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1E425" w14:textId="77777777" w:rsidR="00572148" w:rsidRPr="00582EED" w:rsidRDefault="00572148" w:rsidP="00582EED">
      <w:pPr>
        <w:pStyle w:val="FORMATTEXT"/>
        <w:jc w:val="center"/>
        <w:rPr>
          <w:rFonts w:ascii="Times New Roman" w:hAnsi="Times New Roman" w:cs="Times New Roman"/>
        </w:rPr>
      </w:pPr>
      <w:r w:rsidRPr="00582EED">
        <w:rPr>
          <w:rFonts w:ascii="Times New Roman" w:hAnsi="Times New Roman" w:cs="Times New Roman"/>
        </w:rPr>
        <w:t>СП 64.13330.2017</w:t>
      </w:r>
    </w:p>
    <w:p w14:paraId="0D4A4A25" w14:textId="77777777" w:rsidR="00572148" w:rsidRPr="00582EED" w:rsidRDefault="00572148">
      <w:pPr>
        <w:pStyle w:val="FORMATTEXT"/>
        <w:jc w:val="right"/>
        <w:rPr>
          <w:rFonts w:ascii="Times New Roman" w:hAnsi="Times New Roman" w:cs="Times New Roman"/>
        </w:rPr>
      </w:pPr>
    </w:p>
    <w:p w14:paraId="760B13BA" w14:textId="77777777" w:rsidR="00572148" w:rsidRPr="00582EED" w:rsidRDefault="00572148">
      <w:pPr>
        <w:pStyle w:val="HEADERTEXT"/>
        <w:rPr>
          <w:rFonts w:ascii="Times New Roman" w:hAnsi="Times New Roman" w:cs="Times New Roman"/>
          <w:b/>
          <w:bCs/>
          <w:color w:val="auto"/>
        </w:rPr>
      </w:pPr>
    </w:p>
    <w:p w14:paraId="2200BFCE" w14:textId="77777777" w:rsidR="00572148" w:rsidRPr="00582EED" w:rsidRDefault="00572148">
      <w:pPr>
        <w:pStyle w:val="HEADERTEXT"/>
        <w:jc w:val="center"/>
        <w:outlineLvl w:val="0"/>
        <w:rPr>
          <w:rFonts w:ascii="Times New Roman" w:hAnsi="Times New Roman" w:cs="Times New Roman"/>
          <w:b/>
          <w:bCs/>
          <w:color w:val="auto"/>
        </w:rPr>
      </w:pPr>
      <w:r w:rsidRPr="00582EED">
        <w:rPr>
          <w:rFonts w:ascii="Times New Roman" w:hAnsi="Times New Roman" w:cs="Times New Roman"/>
          <w:b/>
          <w:bCs/>
          <w:color w:val="auto"/>
        </w:rPr>
        <w:t xml:space="preserve"> СВОД ПРАВИЛ</w:t>
      </w:r>
    </w:p>
    <w:p w14:paraId="11CB17C8" w14:textId="77777777" w:rsidR="00572148" w:rsidRPr="00582EED" w:rsidRDefault="00572148">
      <w:pPr>
        <w:pStyle w:val="HEADERTEXT"/>
        <w:jc w:val="center"/>
        <w:outlineLvl w:val="0"/>
        <w:rPr>
          <w:rFonts w:ascii="Times New Roman" w:hAnsi="Times New Roman" w:cs="Times New Roman"/>
          <w:b/>
          <w:bCs/>
          <w:color w:val="auto"/>
        </w:rPr>
      </w:pPr>
    </w:p>
    <w:p w14:paraId="375C143F" w14:textId="77777777" w:rsidR="00572148" w:rsidRPr="00582EED" w:rsidRDefault="00572148">
      <w:pPr>
        <w:pStyle w:val="HEADERTEXT"/>
        <w:rPr>
          <w:rFonts w:ascii="Times New Roman" w:hAnsi="Times New Roman" w:cs="Times New Roman"/>
          <w:b/>
          <w:bCs/>
          <w:color w:val="auto"/>
        </w:rPr>
      </w:pPr>
    </w:p>
    <w:p w14:paraId="62817E64" w14:textId="77777777" w:rsidR="00572148" w:rsidRPr="00582EED" w:rsidRDefault="00572148">
      <w:pPr>
        <w:pStyle w:val="HEADERTEXT"/>
        <w:jc w:val="center"/>
        <w:outlineLvl w:val="0"/>
        <w:rPr>
          <w:rFonts w:ascii="Times New Roman" w:hAnsi="Times New Roman" w:cs="Times New Roman"/>
          <w:b/>
          <w:bCs/>
          <w:color w:val="auto"/>
        </w:rPr>
      </w:pPr>
      <w:r w:rsidRPr="00582EED">
        <w:rPr>
          <w:rFonts w:ascii="Times New Roman" w:hAnsi="Times New Roman" w:cs="Times New Roman"/>
          <w:b/>
          <w:bCs/>
          <w:color w:val="auto"/>
        </w:rPr>
        <w:t xml:space="preserve"> ДЕРЕВЯННЫЕ КОНСТРУКЦИИ</w:t>
      </w:r>
    </w:p>
    <w:p w14:paraId="1CDAA370" w14:textId="77777777" w:rsidR="00572148" w:rsidRPr="00582EED" w:rsidRDefault="00572148">
      <w:pPr>
        <w:pStyle w:val="HEADERTEXT"/>
        <w:rPr>
          <w:rFonts w:ascii="Times New Roman" w:hAnsi="Times New Roman" w:cs="Times New Roman"/>
          <w:b/>
          <w:bCs/>
          <w:color w:val="auto"/>
        </w:rPr>
      </w:pPr>
    </w:p>
    <w:p w14:paraId="0ABCC2C0" w14:textId="77777777" w:rsidR="00572148" w:rsidRPr="00582EED" w:rsidRDefault="00572148">
      <w:pPr>
        <w:pStyle w:val="HEADERTEXT"/>
        <w:jc w:val="center"/>
        <w:outlineLvl w:val="0"/>
        <w:rPr>
          <w:rFonts w:ascii="Times New Roman" w:hAnsi="Times New Roman" w:cs="Times New Roman"/>
          <w:b/>
          <w:bCs/>
          <w:color w:val="auto"/>
        </w:rPr>
      </w:pPr>
      <w:r w:rsidRPr="00582EED">
        <w:rPr>
          <w:rFonts w:ascii="Times New Roman" w:hAnsi="Times New Roman" w:cs="Times New Roman"/>
          <w:b/>
          <w:bCs/>
          <w:color w:val="auto"/>
        </w:rPr>
        <w:t xml:space="preserve"> Timber structures</w:t>
      </w:r>
    </w:p>
    <w:p w14:paraId="06880909" w14:textId="77777777" w:rsidR="00572148" w:rsidRPr="00582EED" w:rsidRDefault="00572148">
      <w:pPr>
        <w:pStyle w:val="HEADERTEXT"/>
        <w:rPr>
          <w:rFonts w:ascii="Times New Roman" w:hAnsi="Times New Roman" w:cs="Times New Roman"/>
          <w:b/>
          <w:bCs/>
          <w:color w:val="auto"/>
        </w:rPr>
      </w:pPr>
    </w:p>
    <w:p w14:paraId="2BCF441C" w14:textId="77777777" w:rsidR="00572148" w:rsidRPr="00582EED" w:rsidRDefault="00572148">
      <w:pPr>
        <w:pStyle w:val="HEADERTEXT"/>
        <w:jc w:val="center"/>
        <w:outlineLvl w:val="0"/>
        <w:rPr>
          <w:rFonts w:ascii="Times New Roman" w:hAnsi="Times New Roman" w:cs="Times New Roman"/>
          <w:b/>
          <w:bCs/>
          <w:color w:val="auto"/>
        </w:rPr>
      </w:pPr>
      <w:r w:rsidRPr="00582EED">
        <w:rPr>
          <w:rFonts w:ascii="Times New Roman" w:hAnsi="Times New Roman" w:cs="Times New Roman"/>
          <w:b/>
          <w:bCs/>
          <w:color w:val="auto"/>
        </w:rPr>
        <w:t xml:space="preserve"> Актуализированная редакция</w:t>
      </w:r>
    </w:p>
    <w:p w14:paraId="4974B598" w14:textId="77777777" w:rsidR="00572148" w:rsidRPr="00582EED" w:rsidRDefault="00572148">
      <w:pPr>
        <w:pStyle w:val="HEADERTEXT"/>
        <w:jc w:val="center"/>
        <w:outlineLvl w:val="0"/>
        <w:rPr>
          <w:rFonts w:ascii="Times New Roman" w:hAnsi="Times New Roman" w:cs="Times New Roman"/>
          <w:b/>
          <w:bCs/>
          <w:color w:val="auto"/>
        </w:rPr>
      </w:pPr>
      <w:r w:rsidRPr="00582EED">
        <w:rPr>
          <w:rFonts w:ascii="Times New Roman" w:hAnsi="Times New Roman" w:cs="Times New Roman"/>
          <w:b/>
          <w:bCs/>
          <w:color w:val="auto"/>
        </w:rPr>
        <w:t xml:space="preserve">СНиП II-25-80 </w:t>
      </w:r>
    </w:p>
    <w:p w14:paraId="1D6776BE" w14:textId="77777777" w:rsidR="00572148" w:rsidRPr="00582EED" w:rsidRDefault="00572148">
      <w:pPr>
        <w:pStyle w:val="FORMATTEXT"/>
        <w:jc w:val="right"/>
        <w:rPr>
          <w:rFonts w:ascii="Times New Roman" w:hAnsi="Times New Roman" w:cs="Times New Roman"/>
        </w:rPr>
      </w:pPr>
      <w:r w:rsidRPr="00582EED">
        <w:rPr>
          <w:rFonts w:ascii="Times New Roman" w:hAnsi="Times New Roman" w:cs="Times New Roman"/>
        </w:rPr>
        <w:t>Дата введения 2017-08-28</w:t>
      </w:r>
    </w:p>
    <w:p w14:paraId="2543076E" w14:textId="77777777" w:rsidR="00572148" w:rsidRPr="00582EED" w:rsidRDefault="004B459B">
      <w:pPr>
        <w:pStyle w:val="FORMATTEXT"/>
        <w:jc w:val="right"/>
        <w:rPr>
          <w:rFonts w:ascii="Times New Roman" w:hAnsi="Times New Roman" w:cs="Times New Roman"/>
        </w:rPr>
      </w:pPr>
      <w:r>
        <w:rPr>
          <w:rFonts w:ascii="Times New Roman" w:hAnsi="Times New Roman" w:cs="Times New Roman"/>
        </w:rPr>
        <w:fldChar w:fldCharType="begin"/>
      </w:r>
      <w:r w:rsidRPr="00582EED">
        <w:rPr>
          <w:rFonts w:ascii="Times New Roman" w:hAnsi="Times New Roman" w:cs="Times New Roman"/>
        </w:rPr>
        <w:instrText xml:space="preserve">tc </w:instrText>
      </w:r>
      <w:r w:rsidR="00572148" w:rsidRPr="00582EED">
        <w:rPr>
          <w:rFonts w:ascii="Times New Roman" w:hAnsi="Times New Roman" w:cs="Times New Roman"/>
        </w:rPr>
        <w:instrText xml:space="preserve"> \l 0 </w:instrText>
      </w:r>
      <w:r w:rsidRPr="00582EED">
        <w:rPr>
          <w:rFonts w:ascii="Times New Roman" w:hAnsi="Times New Roman" w:cs="Times New Roman"/>
        </w:rPr>
        <w:instrText>"</w:instrText>
      </w:r>
      <w:r w:rsidR="00572148" w:rsidRPr="00582EED">
        <w:rPr>
          <w:rFonts w:ascii="Times New Roman" w:hAnsi="Times New Roman" w:cs="Times New Roman"/>
        </w:rPr>
        <w:instrText>2Предисловие</w:instrText>
      </w:r>
      <w:r w:rsidRPr="00582EED">
        <w:rPr>
          <w:rFonts w:ascii="Times New Roman" w:hAnsi="Times New Roman" w:cs="Times New Roman"/>
        </w:rPr>
        <w:instrText>"</w:instrText>
      </w:r>
      <w:r>
        <w:rPr>
          <w:rFonts w:ascii="Times New Roman" w:hAnsi="Times New Roman" w:cs="Times New Roman"/>
        </w:rPr>
        <w:fldChar w:fldCharType="end"/>
      </w:r>
    </w:p>
    <w:p w14:paraId="1780C77A" w14:textId="77777777" w:rsidR="00572148" w:rsidRPr="00582EED" w:rsidRDefault="00572148">
      <w:pPr>
        <w:pStyle w:val="HEADERTEXT"/>
        <w:rPr>
          <w:rFonts w:ascii="Times New Roman" w:hAnsi="Times New Roman" w:cs="Times New Roman"/>
          <w:b/>
          <w:bCs/>
          <w:color w:val="auto"/>
        </w:rPr>
      </w:pPr>
    </w:p>
    <w:p w14:paraId="427155DB" w14:textId="77777777" w:rsidR="00572148" w:rsidRPr="00582EED" w:rsidRDefault="00572148">
      <w:pPr>
        <w:pStyle w:val="HEADERTEXT"/>
        <w:jc w:val="center"/>
        <w:outlineLvl w:val="2"/>
        <w:rPr>
          <w:rFonts w:ascii="Times New Roman" w:hAnsi="Times New Roman" w:cs="Times New Roman"/>
          <w:b/>
          <w:bCs/>
          <w:color w:val="auto"/>
        </w:rPr>
      </w:pPr>
      <w:r w:rsidRPr="00582EED">
        <w:rPr>
          <w:rFonts w:ascii="Times New Roman" w:hAnsi="Times New Roman" w:cs="Times New Roman"/>
          <w:b/>
          <w:bCs/>
          <w:color w:val="auto"/>
        </w:rPr>
        <w:t xml:space="preserve"> Предисловие</w:t>
      </w:r>
    </w:p>
    <w:p w14:paraId="10F797C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b/>
          <w:bCs/>
        </w:rPr>
        <w:t>Сведения о своде правил</w:t>
      </w:r>
    </w:p>
    <w:p w14:paraId="0586E313" w14:textId="77777777" w:rsidR="00572148" w:rsidRPr="00582EED" w:rsidRDefault="00572148">
      <w:pPr>
        <w:pStyle w:val="FORMATTEXT"/>
        <w:ind w:firstLine="568"/>
        <w:jc w:val="both"/>
        <w:rPr>
          <w:rFonts w:ascii="Times New Roman" w:hAnsi="Times New Roman" w:cs="Times New Roman"/>
        </w:rPr>
      </w:pPr>
    </w:p>
    <w:p w14:paraId="22C1F658"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1 ИСПОЛНИТЕЛЬ - АО "НИЦ "Строительство" - ЦНИИСК им.В.А.Кучеренко</w:t>
      </w:r>
    </w:p>
    <w:p w14:paraId="0614486B" w14:textId="77777777" w:rsidR="00572148" w:rsidRPr="00582EED" w:rsidRDefault="00572148">
      <w:pPr>
        <w:pStyle w:val="FORMATTEXT"/>
        <w:ind w:firstLine="568"/>
        <w:jc w:val="both"/>
        <w:rPr>
          <w:rFonts w:ascii="Times New Roman" w:hAnsi="Times New Roman" w:cs="Times New Roman"/>
        </w:rPr>
      </w:pPr>
    </w:p>
    <w:p w14:paraId="532AD80F"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2 ВНЕСЕН Техническим комитетом по стандартизации ТК 465 "Строительство"</w:t>
      </w:r>
    </w:p>
    <w:p w14:paraId="2DAF9137" w14:textId="77777777" w:rsidR="00572148" w:rsidRPr="00582EED" w:rsidRDefault="00572148">
      <w:pPr>
        <w:pStyle w:val="FORMATTEXT"/>
        <w:ind w:firstLine="568"/>
        <w:jc w:val="both"/>
        <w:rPr>
          <w:rFonts w:ascii="Times New Roman" w:hAnsi="Times New Roman" w:cs="Times New Roman"/>
        </w:rPr>
      </w:pPr>
    </w:p>
    <w:p w14:paraId="4362B5AF"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14:paraId="3CE0D816" w14:textId="77777777" w:rsidR="00572148" w:rsidRPr="00582EED" w:rsidRDefault="00572148">
      <w:pPr>
        <w:pStyle w:val="FORMATTEXT"/>
        <w:ind w:firstLine="568"/>
        <w:jc w:val="both"/>
        <w:rPr>
          <w:rFonts w:ascii="Times New Roman" w:hAnsi="Times New Roman" w:cs="Times New Roman"/>
        </w:rPr>
      </w:pPr>
    </w:p>
    <w:p w14:paraId="18CE91D8"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4 УТВЕРЖДЕН Приказом Министерства строительства и жилищно-коммунального хозяйства Российской Федерации от 27 февраля 2017 г. N 129/пр и введен в действие с 28 августа 2017 г.</w:t>
      </w:r>
    </w:p>
    <w:p w14:paraId="47BDDABE" w14:textId="77777777" w:rsidR="00572148" w:rsidRPr="00582EED" w:rsidRDefault="00572148">
      <w:pPr>
        <w:pStyle w:val="FORMATTEXT"/>
        <w:ind w:firstLine="568"/>
        <w:jc w:val="both"/>
        <w:rPr>
          <w:rFonts w:ascii="Times New Roman" w:hAnsi="Times New Roman" w:cs="Times New Roman"/>
        </w:rPr>
      </w:pPr>
    </w:p>
    <w:p w14:paraId="597D8B9B"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5 ЗАРЕГИСТРИРОВАН Федеральным агентством по техническому регулированию и метрологии (Росстандарт). Пересмотр СП 64.13330.2011 "СНиП II-25-80 Деревянные конструкции"</w:t>
      </w:r>
    </w:p>
    <w:p w14:paraId="40619851" w14:textId="77777777" w:rsidR="00572148" w:rsidRPr="00582EED" w:rsidRDefault="00572148">
      <w:pPr>
        <w:pStyle w:val="FORMATTEXT"/>
        <w:ind w:firstLine="568"/>
        <w:jc w:val="both"/>
        <w:rPr>
          <w:rFonts w:ascii="Times New Roman" w:hAnsi="Times New Roman" w:cs="Times New Roman"/>
        </w:rPr>
      </w:pPr>
    </w:p>
    <w:p w14:paraId="7B1D418D"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i/>
          <w:iCs/>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14:paraId="2C68AE2B" w14:textId="77777777" w:rsidR="00572148" w:rsidRPr="00582EED" w:rsidRDefault="00572148">
      <w:pPr>
        <w:pStyle w:val="FORMATTEXT"/>
        <w:ind w:firstLine="568"/>
        <w:jc w:val="both"/>
        <w:rPr>
          <w:rFonts w:ascii="Times New Roman" w:hAnsi="Times New Roman" w:cs="Times New Roman"/>
        </w:rPr>
      </w:pPr>
    </w:p>
    <w:p w14:paraId="46EE697C"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ВНЕСЕНЫ: Изменение N 1, утвержденное и введенное в действие приказом Министерства строительства и жилищно-коммунального хозяйства Российской Федерации (Минстрой России) от 19 декабря 2017 г. N 1684/пр c 20.06.2018; Изменение N 2, утвержденное и введенное в действие приказом Министерства строительства и жилищно-коммунального хозяйства Российской Федерации (Минстрой России) от 30 января 2019 г. N 62/пр c 31.07.2019; Изменение N 3, утвержденное и введенное в действие приказом Министерства строительства и жилищно-коммунального хозяйства Российской Федерации (Минстрой России) от 23 декабря 2021 г. N 988/пр c 24.01.2022;  Изменение N 4, утвержденное и введенное в действие приказом Министерства строительства и жилищно-коммунального хозяйства Российской Федерации (Минстрой России) от 28 декабря 2023 г. № 1014/пр c 29.01.2024 </w:t>
      </w:r>
    </w:p>
    <w:p w14:paraId="435186EC"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Изменения N 1, 2, 3, 4 внесены изготовителем базы данных по тексту М.: Стандартинформ, 2018; М.: Стандартинформ, 2019; М.: ФГБУ "РСТ", 2022; М.: ФГБУ "РСТ", 2024</w:t>
      </w:r>
    </w:p>
    <w:p w14:paraId="29B1F383" w14:textId="77777777" w:rsidR="00572148" w:rsidRPr="00582EED" w:rsidRDefault="00572148">
      <w:pPr>
        <w:pStyle w:val="FORMATTEXT"/>
        <w:ind w:firstLine="568"/>
        <w:jc w:val="both"/>
        <w:rPr>
          <w:rFonts w:ascii="Times New Roman" w:hAnsi="Times New Roman" w:cs="Times New Roman"/>
        </w:rPr>
      </w:pPr>
    </w:p>
    <w:p w14:paraId="2AD7B205" w14:textId="77777777" w:rsidR="00572148" w:rsidRPr="00582EED" w:rsidRDefault="004B459B">
      <w:pPr>
        <w:pStyle w:val="FORMATTEXT"/>
        <w:ind w:firstLine="568"/>
        <w:jc w:val="both"/>
        <w:rPr>
          <w:rFonts w:ascii="Times New Roman" w:hAnsi="Times New Roman" w:cs="Times New Roman"/>
        </w:rPr>
      </w:pPr>
      <w:r>
        <w:rPr>
          <w:rFonts w:ascii="Times New Roman" w:hAnsi="Times New Roman" w:cs="Times New Roman"/>
        </w:rPr>
        <w:fldChar w:fldCharType="begin"/>
      </w:r>
      <w:r w:rsidRPr="00582EED">
        <w:rPr>
          <w:rFonts w:ascii="Times New Roman" w:hAnsi="Times New Roman" w:cs="Times New Roman"/>
        </w:rPr>
        <w:instrText xml:space="preserve">tc </w:instrText>
      </w:r>
      <w:r w:rsidR="00572148" w:rsidRPr="00582EED">
        <w:rPr>
          <w:rFonts w:ascii="Times New Roman" w:hAnsi="Times New Roman" w:cs="Times New Roman"/>
        </w:rPr>
        <w:instrText xml:space="preserve"> \l 0 </w:instrText>
      </w:r>
      <w:r w:rsidRPr="00582EED">
        <w:rPr>
          <w:rFonts w:ascii="Times New Roman" w:hAnsi="Times New Roman" w:cs="Times New Roman"/>
        </w:rPr>
        <w:instrText>"</w:instrText>
      </w:r>
      <w:r w:rsidR="00572148" w:rsidRPr="00582EED">
        <w:rPr>
          <w:rFonts w:ascii="Times New Roman" w:hAnsi="Times New Roman" w:cs="Times New Roman"/>
        </w:rPr>
        <w:instrText>2Введение</w:instrText>
      </w:r>
      <w:r w:rsidRPr="00582EED">
        <w:rPr>
          <w:rFonts w:ascii="Times New Roman" w:hAnsi="Times New Roman" w:cs="Times New Roman"/>
        </w:rPr>
        <w:instrText>"</w:instrText>
      </w:r>
      <w:r>
        <w:rPr>
          <w:rFonts w:ascii="Times New Roman" w:hAnsi="Times New Roman" w:cs="Times New Roman"/>
        </w:rPr>
        <w:fldChar w:fldCharType="end"/>
      </w:r>
    </w:p>
    <w:p w14:paraId="2FD543F5" w14:textId="77777777" w:rsidR="00572148" w:rsidRPr="00582EED" w:rsidRDefault="00572148">
      <w:pPr>
        <w:pStyle w:val="HEADERTEXT"/>
        <w:rPr>
          <w:rFonts w:ascii="Times New Roman" w:hAnsi="Times New Roman" w:cs="Times New Roman"/>
          <w:b/>
          <w:bCs/>
          <w:color w:val="auto"/>
        </w:rPr>
      </w:pPr>
    </w:p>
    <w:p w14:paraId="239CD530" w14:textId="77777777" w:rsidR="00572148" w:rsidRPr="00582EED" w:rsidRDefault="00572148">
      <w:pPr>
        <w:pStyle w:val="HEADERTEXT"/>
        <w:jc w:val="center"/>
        <w:outlineLvl w:val="2"/>
        <w:rPr>
          <w:rFonts w:ascii="Times New Roman" w:hAnsi="Times New Roman" w:cs="Times New Roman"/>
          <w:b/>
          <w:bCs/>
          <w:color w:val="auto"/>
        </w:rPr>
      </w:pPr>
      <w:r w:rsidRPr="00582EED">
        <w:rPr>
          <w:rFonts w:ascii="Times New Roman" w:hAnsi="Times New Roman" w:cs="Times New Roman"/>
          <w:b/>
          <w:bCs/>
          <w:color w:val="auto"/>
        </w:rPr>
        <w:t xml:space="preserve"> Введение</w:t>
      </w:r>
    </w:p>
    <w:p w14:paraId="52AB5B58"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Настоящий свод правил разработан в целях обеспечения соблюдения требований Федерального закона от 30 декабря 2009 г. № 384-ФЗ "Технический регламент о безопасности зданий и сооружений" с учетом требований федеральных законов от 27 декабря 2002 г. № 184-ФЗ "О техническом регулировании", от 22 июня 2008 г. № 123-ФЗ "Технический регламент о требованиях пожарной безопасности", от 23 ноября 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14:paraId="12DC0EB2" w14:textId="77777777" w:rsidR="00572148" w:rsidRPr="00582EED" w:rsidRDefault="00572148">
      <w:pPr>
        <w:pStyle w:val="FORMATTEXT"/>
        <w:ind w:firstLine="568"/>
        <w:jc w:val="both"/>
        <w:rPr>
          <w:rFonts w:ascii="Times New Roman" w:hAnsi="Times New Roman" w:cs="Times New Roman"/>
        </w:rPr>
      </w:pPr>
    </w:p>
    <w:p w14:paraId="1F2C8055"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Работа выполнена институтом АО "НИЦ "Строительство" - ЦНИИСК им.В.А.Кучеренко: канд. техн. наук </w:t>
      </w:r>
      <w:r w:rsidRPr="00582EED">
        <w:rPr>
          <w:rFonts w:ascii="Times New Roman" w:hAnsi="Times New Roman" w:cs="Times New Roman"/>
          <w:i/>
          <w:iCs/>
        </w:rPr>
        <w:t>А.А.Погорельцев</w:t>
      </w:r>
      <w:r w:rsidRPr="00582EED">
        <w:rPr>
          <w:rFonts w:ascii="Times New Roman" w:hAnsi="Times New Roman" w:cs="Times New Roman"/>
        </w:rPr>
        <w:t xml:space="preserve"> (руководитель разработки), д-р техн. наук, проф. </w:t>
      </w:r>
      <w:r w:rsidRPr="00582EED">
        <w:rPr>
          <w:rFonts w:ascii="Times New Roman" w:hAnsi="Times New Roman" w:cs="Times New Roman"/>
          <w:i/>
          <w:iCs/>
        </w:rPr>
        <w:t>Л.М.Ковальчук</w:t>
      </w:r>
      <w:r w:rsidRPr="00582EED">
        <w:rPr>
          <w:rFonts w:ascii="Times New Roman" w:hAnsi="Times New Roman" w:cs="Times New Roman"/>
        </w:rPr>
        <w:t xml:space="preserve">, д-р техн. наук </w:t>
      </w:r>
      <w:r w:rsidRPr="00582EED">
        <w:rPr>
          <w:rFonts w:ascii="Times New Roman" w:hAnsi="Times New Roman" w:cs="Times New Roman"/>
          <w:i/>
          <w:iCs/>
        </w:rPr>
        <w:t>С.Б.Турковский</w:t>
      </w:r>
      <w:r w:rsidRPr="00582EED">
        <w:rPr>
          <w:rFonts w:ascii="Times New Roman" w:hAnsi="Times New Roman" w:cs="Times New Roman"/>
        </w:rPr>
        <w:t xml:space="preserve">, канд. техн. наук </w:t>
      </w:r>
      <w:r w:rsidRPr="00582EED">
        <w:rPr>
          <w:rFonts w:ascii="Times New Roman" w:hAnsi="Times New Roman" w:cs="Times New Roman"/>
          <w:i/>
          <w:iCs/>
        </w:rPr>
        <w:t>А.Д.Ломакин</w:t>
      </w:r>
      <w:r w:rsidRPr="00582EED">
        <w:rPr>
          <w:rFonts w:ascii="Times New Roman" w:hAnsi="Times New Roman" w:cs="Times New Roman"/>
        </w:rPr>
        <w:t xml:space="preserve">, канд. техн. наук </w:t>
      </w:r>
      <w:r w:rsidRPr="00582EED">
        <w:rPr>
          <w:rFonts w:ascii="Times New Roman" w:hAnsi="Times New Roman" w:cs="Times New Roman"/>
          <w:i/>
          <w:iCs/>
        </w:rPr>
        <w:t>И.П.Преображенская</w:t>
      </w:r>
      <w:r w:rsidRPr="00582EED">
        <w:rPr>
          <w:rFonts w:ascii="Times New Roman" w:hAnsi="Times New Roman" w:cs="Times New Roman"/>
        </w:rPr>
        <w:t xml:space="preserve">, канд. техн. наук </w:t>
      </w:r>
      <w:r w:rsidRPr="00582EED">
        <w:rPr>
          <w:rFonts w:ascii="Times New Roman" w:hAnsi="Times New Roman" w:cs="Times New Roman"/>
          <w:i/>
          <w:iCs/>
        </w:rPr>
        <w:t>Ю.Ю.Славик</w:t>
      </w:r>
      <w:r w:rsidRPr="00582EED">
        <w:rPr>
          <w:rFonts w:ascii="Times New Roman" w:hAnsi="Times New Roman" w:cs="Times New Roman"/>
        </w:rPr>
        <w:t xml:space="preserve">, канд. техн. наук </w:t>
      </w:r>
      <w:r w:rsidRPr="00582EED">
        <w:rPr>
          <w:rFonts w:ascii="Times New Roman" w:hAnsi="Times New Roman" w:cs="Times New Roman"/>
          <w:i/>
          <w:iCs/>
        </w:rPr>
        <w:t>П.Н.Смирнов</w:t>
      </w:r>
      <w:r w:rsidRPr="00582EED">
        <w:rPr>
          <w:rFonts w:ascii="Times New Roman" w:hAnsi="Times New Roman" w:cs="Times New Roman"/>
        </w:rPr>
        <w:t xml:space="preserve">, инж. </w:t>
      </w:r>
      <w:r w:rsidRPr="00582EED">
        <w:rPr>
          <w:rFonts w:ascii="Times New Roman" w:hAnsi="Times New Roman" w:cs="Times New Roman"/>
          <w:i/>
          <w:iCs/>
        </w:rPr>
        <w:t>И.А.Кондрашев</w:t>
      </w:r>
      <w:r w:rsidRPr="00582EED">
        <w:rPr>
          <w:rFonts w:ascii="Times New Roman" w:hAnsi="Times New Roman" w:cs="Times New Roman"/>
        </w:rPr>
        <w:t xml:space="preserve">, инж. </w:t>
      </w:r>
      <w:r w:rsidRPr="00582EED">
        <w:rPr>
          <w:rFonts w:ascii="Times New Roman" w:hAnsi="Times New Roman" w:cs="Times New Roman"/>
          <w:i/>
          <w:iCs/>
        </w:rPr>
        <w:t>А.Н.Пьянов</w:t>
      </w:r>
      <w:r w:rsidRPr="00582EED">
        <w:rPr>
          <w:rFonts w:ascii="Times New Roman" w:hAnsi="Times New Roman" w:cs="Times New Roman"/>
        </w:rPr>
        <w:t xml:space="preserve">, инж. </w:t>
      </w:r>
      <w:r w:rsidRPr="00582EED">
        <w:rPr>
          <w:rFonts w:ascii="Times New Roman" w:hAnsi="Times New Roman" w:cs="Times New Roman"/>
          <w:i/>
          <w:iCs/>
        </w:rPr>
        <w:t>Д.С.Солоницын</w:t>
      </w:r>
      <w:r w:rsidRPr="00582EED">
        <w:rPr>
          <w:rFonts w:ascii="Times New Roman" w:hAnsi="Times New Roman" w:cs="Times New Roman"/>
        </w:rPr>
        <w:t xml:space="preserve">, инж. </w:t>
      </w:r>
      <w:r w:rsidRPr="00582EED">
        <w:rPr>
          <w:rFonts w:ascii="Times New Roman" w:hAnsi="Times New Roman" w:cs="Times New Roman"/>
          <w:i/>
          <w:iCs/>
        </w:rPr>
        <w:t>М.А.Филимонов</w:t>
      </w:r>
      <w:r w:rsidRPr="00582EED">
        <w:rPr>
          <w:rFonts w:ascii="Times New Roman" w:hAnsi="Times New Roman" w:cs="Times New Roman"/>
        </w:rPr>
        <w:t xml:space="preserve">, при участии д-ра техн. наук, проф. </w:t>
      </w:r>
      <w:r w:rsidRPr="00582EED">
        <w:rPr>
          <w:rFonts w:ascii="Times New Roman" w:hAnsi="Times New Roman" w:cs="Times New Roman"/>
          <w:i/>
          <w:iCs/>
        </w:rPr>
        <w:t>А.Я.Найчука</w:t>
      </w:r>
      <w:r w:rsidRPr="00582EED">
        <w:rPr>
          <w:rFonts w:ascii="Times New Roman" w:hAnsi="Times New Roman" w:cs="Times New Roman"/>
        </w:rPr>
        <w:t xml:space="preserve"> ("Институт БелНИИС" - НТЦ), д-ра техн. наук, проф. </w:t>
      </w:r>
      <w:r w:rsidRPr="00582EED">
        <w:rPr>
          <w:rFonts w:ascii="Times New Roman" w:hAnsi="Times New Roman" w:cs="Times New Roman"/>
          <w:i/>
          <w:iCs/>
        </w:rPr>
        <w:t>Д.К.Арленинова</w:t>
      </w:r>
      <w:r w:rsidRPr="00582EED">
        <w:rPr>
          <w:rFonts w:ascii="Times New Roman" w:hAnsi="Times New Roman" w:cs="Times New Roman"/>
        </w:rPr>
        <w:t xml:space="preserve"> (МГСУ), д-ра техн. наук, проф. </w:t>
      </w:r>
      <w:r w:rsidRPr="00582EED">
        <w:rPr>
          <w:rFonts w:ascii="Times New Roman" w:hAnsi="Times New Roman" w:cs="Times New Roman"/>
          <w:i/>
          <w:iCs/>
        </w:rPr>
        <w:t>Е.Н.Серова</w:t>
      </w:r>
      <w:r w:rsidRPr="00582EED">
        <w:rPr>
          <w:rFonts w:ascii="Times New Roman" w:hAnsi="Times New Roman" w:cs="Times New Roman"/>
        </w:rPr>
        <w:t xml:space="preserve"> (СПбГАСУ).</w:t>
      </w:r>
    </w:p>
    <w:p w14:paraId="0944032A" w14:textId="77777777" w:rsidR="00572148" w:rsidRPr="00582EED" w:rsidRDefault="00572148">
      <w:pPr>
        <w:pStyle w:val="FORMATTEXT"/>
        <w:ind w:firstLine="568"/>
        <w:jc w:val="both"/>
        <w:rPr>
          <w:rFonts w:ascii="Times New Roman" w:hAnsi="Times New Roman" w:cs="Times New Roman"/>
        </w:rPr>
      </w:pPr>
    </w:p>
    <w:p w14:paraId="113A2446"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Изменение N 2 к СП 64.13330.2017 разработано авторским коллективом АО "НИЦ "Строительство" - ЦНИИСК им.В.А.Кучеренко (руководитель - канд. техн. наук </w:t>
      </w:r>
      <w:r w:rsidRPr="00582EED">
        <w:rPr>
          <w:rFonts w:ascii="Times New Roman" w:hAnsi="Times New Roman" w:cs="Times New Roman"/>
          <w:i/>
          <w:iCs/>
        </w:rPr>
        <w:t>А.А.Погорельцев</w:t>
      </w:r>
      <w:r w:rsidRPr="00582EED">
        <w:rPr>
          <w:rFonts w:ascii="Times New Roman" w:hAnsi="Times New Roman" w:cs="Times New Roman"/>
        </w:rPr>
        <w:t>).</w:t>
      </w:r>
    </w:p>
    <w:p w14:paraId="7E8E45E0" w14:textId="77777777" w:rsidR="00572148" w:rsidRPr="00582EED" w:rsidRDefault="00572148">
      <w:pPr>
        <w:pStyle w:val="FORMATTEXT"/>
        <w:ind w:firstLine="568"/>
        <w:jc w:val="both"/>
        <w:rPr>
          <w:rFonts w:ascii="Times New Roman" w:hAnsi="Times New Roman" w:cs="Times New Roman"/>
        </w:rPr>
      </w:pPr>
    </w:p>
    <w:p w14:paraId="331BA846"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Изменение N 3 к СП 64.13330.2017 разработано авторским коллективом АО "НИЦ "Строительство" - ЦНИИСК им.В.А.Кучеренко (руководитель разработки - канд. техн. наук </w:t>
      </w:r>
      <w:r w:rsidRPr="00582EED">
        <w:rPr>
          <w:rFonts w:ascii="Times New Roman" w:hAnsi="Times New Roman" w:cs="Times New Roman"/>
          <w:i/>
          <w:iCs/>
        </w:rPr>
        <w:t>А.А.Погорельцев</w:t>
      </w:r>
      <w:r w:rsidRPr="00582EED">
        <w:rPr>
          <w:rFonts w:ascii="Times New Roman" w:hAnsi="Times New Roman" w:cs="Times New Roman"/>
        </w:rPr>
        <w:t xml:space="preserve">, д-р наук </w:t>
      </w:r>
      <w:r w:rsidRPr="00582EED">
        <w:rPr>
          <w:rFonts w:ascii="Times New Roman" w:hAnsi="Times New Roman" w:cs="Times New Roman"/>
          <w:i/>
          <w:iCs/>
        </w:rPr>
        <w:t>С.Б.Турковский</w:t>
      </w:r>
      <w:r w:rsidRPr="00582EED">
        <w:rPr>
          <w:rFonts w:ascii="Times New Roman" w:hAnsi="Times New Roman" w:cs="Times New Roman"/>
        </w:rPr>
        <w:t xml:space="preserve">, канд. техн. наук </w:t>
      </w:r>
      <w:r w:rsidRPr="00582EED">
        <w:rPr>
          <w:rFonts w:ascii="Times New Roman" w:hAnsi="Times New Roman" w:cs="Times New Roman"/>
          <w:i/>
          <w:iCs/>
        </w:rPr>
        <w:t>А.Д.Ломакин</w:t>
      </w:r>
      <w:r w:rsidRPr="00582EED">
        <w:rPr>
          <w:rFonts w:ascii="Times New Roman" w:hAnsi="Times New Roman" w:cs="Times New Roman"/>
        </w:rPr>
        <w:t xml:space="preserve">, канд. техн. наук </w:t>
      </w:r>
      <w:r w:rsidRPr="00582EED">
        <w:rPr>
          <w:rFonts w:ascii="Times New Roman" w:hAnsi="Times New Roman" w:cs="Times New Roman"/>
          <w:i/>
          <w:iCs/>
        </w:rPr>
        <w:t>П.Н.Смирнов</w:t>
      </w:r>
      <w:r w:rsidRPr="00582EED">
        <w:rPr>
          <w:rFonts w:ascii="Times New Roman" w:hAnsi="Times New Roman" w:cs="Times New Roman"/>
        </w:rPr>
        <w:t xml:space="preserve">, </w:t>
      </w:r>
      <w:r w:rsidRPr="00582EED">
        <w:rPr>
          <w:rFonts w:ascii="Times New Roman" w:hAnsi="Times New Roman" w:cs="Times New Roman"/>
          <w:i/>
          <w:iCs/>
        </w:rPr>
        <w:t>К.А.Устименко</w:t>
      </w:r>
      <w:r w:rsidRPr="00582EED">
        <w:rPr>
          <w:rFonts w:ascii="Times New Roman" w:hAnsi="Times New Roman" w:cs="Times New Roman"/>
        </w:rPr>
        <w:t xml:space="preserve">, </w:t>
      </w:r>
      <w:r w:rsidRPr="00582EED">
        <w:rPr>
          <w:rFonts w:ascii="Times New Roman" w:hAnsi="Times New Roman" w:cs="Times New Roman"/>
          <w:i/>
          <w:iCs/>
        </w:rPr>
        <w:t>М.А.Филимонов</w:t>
      </w:r>
      <w:r w:rsidRPr="00582EED">
        <w:rPr>
          <w:rFonts w:ascii="Times New Roman" w:hAnsi="Times New Roman" w:cs="Times New Roman"/>
        </w:rPr>
        <w:t>).</w:t>
      </w:r>
    </w:p>
    <w:p w14:paraId="47134FAF" w14:textId="77777777" w:rsidR="00572148" w:rsidRPr="00582EED" w:rsidRDefault="00572148">
      <w:pPr>
        <w:pStyle w:val="FORMATTEXT"/>
        <w:ind w:firstLine="568"/>
        <w:jc w:val="both"/>
        <w:rPr>
          <w:rFonts w:ascii="Times New Roman" w:hAnsi="Times New Roman" w:cs="Times New Roman"/>
        </w:rPr>
      </w:pPr>
    </w:p>
    <w:p w14:paraId="4AE4C6A3"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Изменение № 4 разработано авторским коллективом АО "НИЦ "Строительство" - ЦНИИСК им.В.А.Кучеренко (руководитель разработки - канд. техн. наук </w:t>
      </w:r>
      <w:r w:rsidRPr="00582EED">
        <w:rPr>
          <w:rFonts w:ascii="Times New Roman" w:hAnsi="Times New Roman" w:cs="Times New Roman"/>
          <w:i/>
          <w:iCs/>
        </w:rPr>
        <w:t>А.А.Погорельцев</w:t>
      </w:r>
      <w:r w:rsidRPr="00582EED">
        <w:rPr>
          <w:rFonts w:ascii="Times New Roman" w:hAnsi="Times New Roman" w:cs="Times New Roman"/>
        </w:rPr>
        <w:t xml:space="preserve">, д-р техн. наук </w:t>
      </w:r>
      <w:r w:rsidRPr="00582EED">
        <w:rPr>
          <w:rFonts w:ascii="Times New Roman" w:hAnsi="Times New Roman" w:cs="Times New Roman"/>
          <w:i/>
          <w:iCs/>
        </w:rPr>
        <w:t>С.Б.Турковский</w:t>
      </w:r>
      <w:r w:rsidRPr="00582EED">
        <w:rPr>
          <w:rFonts w:ascii="Times New Roman" w:hAnsi="Times New Roman" w:cs="Times New Roman"/>
        </w:rPr>
        <w:t xml:space="preserve">, канд. техн. наук </w:t>
      </w:r>
      <w:r w:rsidRPr="00582EED">
        <w:rPr>
          <w:rFonts w:ascii="Times New Roman" w:hAnsi="Times New Roman" w:cs="Times New Roman"/>
          <w:i/>
          <w:iCs/>
        </w:rPr>
        <w:t>А.Д.Ломакин</w:t>
      </w:r>
      <w:r w:rsidRPr="00582EED">
        <w:rPr>
          <w:rFonts w:ascii="Times New Roman" w:hAnsi="Times New Roman" w:cs="Times New Roman"/>
        </w:rPr>
        <w:t xml:space="preserve">, канд. техн. наук </w:t>
      </w:r>
      <w:r w:rsidRPr="00582EED">
        <w:rPr>
          <w:rFonts w:ascii="Times New Roman" w:hAnsi="Times New Roman" w:cs="Times New Roman"/>
          <w:i/>
          <w:iCs/>
        </w:rPr>
        <w:t>П.Н.Смирнов</w:t>
      </w:r>
      <w:r w:rsidRPr="00582EED">
        <w:rPr>
          <w:rFonts w:ascii="Times New Roman" w:hAnsi="Times New Roman" w:cs="Times New Roman"/>
        </w:rPr>
        <w:t xml:space="preserve">, </w:t>
      </w:r>
      <w:r w:rsidRPr="00582EED">
        <w:rPr>
          <w:rFonts w:ascii="Times New Roman" w:hAnsi="Times New Roman" w:cs="Times New Roman"/>
          <w:i/>
          <w:iCs/>
        </w:rPr>
        <w:t>К.А.Устименко</w:t>
      </w:r>
      <w:r w:rsidRPr="00582EED">
        <w:rPr>
          <w:rFonts w:ascii="Times New Roman" w:hAnsi="Times New Roman" w:cs="Times New Roman"/>
        </w:rPr>
        <w:t xml:space="preserve">, </w:t>
      </w:r>
      <w:r w:rsidRPr="00582EED">
        <w:rPr>
          <w:rFonts w:ascii="Times New Roman" w:hAnsi="Times New Roman" w:cs="Times New Roman"/>
          <w:i/>
          <w:iCs/>
        </w:rPr>
        <w:t>М.А.Филимонов</w:t>
      </w:r>
      <w:r w:rsidRPr="00582EED">
        <w:rPr>
          <w:rFonts w:ascii="Times New Roman" w:hAnsi="Times New Roman" w:cs="Times New Roman"/>
        </w:rPr>
        <w:t>).</w:t>
      </w:r>
    </w:p>
    <w:p w14:paraId="45A541CB" w14:textId="77777777" w:rsidR="00572148" w:rsidRPr="00582EED" w:rsidRDefault="00572148">
      <w:pPr>
        <w:pStyle w:val="FORMATTEXT"/>
        <w:ind w:firstLine="568"/>
        <w:jc w:val="both"/>
        <w:rPr>
          <w:rFonts w:ascii="Times New Roman" w:hAnsi="Times New Roman" w:cs="Times New Roman"/>
        </w:rPr>
      </w:pPr>
    </w:p>
    <w:p w14:paraId="6FD9D5C5"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 3, 4).</w:t>
      </w:r>
    </w:p>
    <w:p w14:paraId="12EADC48" w14:textId="77777777" w:rsidR="00572148" w:rsidRPr="00582EED" w:rsidRDefault="00572148">
      <w:pPr>
        <w:pStyle w:val="FORMATTEXT"/>
        <w:ind w:firstLine="568"/>
        <w:jc w:val="both"/>
        <w:rPr>
          <w:rFonts w:ascii="Times New Roman" w:hAnsi="Times New Roman" w:cs="Times New Roman"/>
        </w:rPr>
      </w:pPr>
    </w:p>
    <w:p w14:paraId="5711776B" w14:textId="77777777" w:rsidR="00572148" w:rsidRPr="00582EED" w:rsidRDefault="004B459B">
      <w:pPr>
        <w:pStyle w:val="FORMATTEXT"/>
        <w:ind w:firstLine="568"/>
        <w:jc w:val="both"/>
        <w:rPr>
          <w:rFonts w:ascii="Times New Roman" w:hAnsi="Times New Roman" w:cs="Times New Roman"/>
        </w:rPr>
      </w:pPr>
      <w:r>
        <w:rPr>
          <w:rFonts w:ascii="Times New Roman" w:hAnsi="Times New Roman" w:cs="Times New Roman"/>
        </w:rPr>
        <w:fldChar w:fldCharType="begin"/>
      </w:r>
      <w:r w:rsidRPr="00582EED">
        <w:rPr>
          <w:rFonts w:ascii="Times New Roman" w:hAnsi="Times New Roman" w:cs="Times New Roman"/>
        </w:rPr>
        <w:instrText xml:space="preserve">tc </w:instrText>
      </w:r>
      <w:r w:rsidR="00572148" w:rsidRPr="00582EED">
        <w:rPr>
          <w:rFonts w:ascii="Times New Roman" w:hAnsi="Times New Roman" w:cs="Times New Roman"/>
        </w:rPr>
        <w:instrText xml:space="preserve"> \l 0 </w:instrText>
      </w:r>
      <w:r w:rsidRPr="00582EED">
        <w:rPr>
          <w:rFonts w:ascii="Times New Roman" w:hAnsi="Times New Roman" w:cs="Times New Roman"/>
        </w:rPr>
        <w:instrText>"</w:instrText>
      </w:r>
      <w:r w:rsidR="00572148" w:rsidRPr="00582EED">
        <w:rPr>
          <w:rFonts w:ascii="Times New Roman" w:hAnsi="Times New Roman" w:cs="Times New Roman"/>
        </w:rPr>
        <w:instrText>21 Область применения</w:instrText>
      </w:r>
      <w:r w:rsidRPr="00582EED">
        <w:rPr>
          <w:rFonts w:ascii="Times New Roman" w:hAnsi="Times New Roman" w:cs="Times New Roman"/>
        </w:rPr>
        <w:instrText>"</w:instrText>
      </w:r>
      <w:r>
        <w:rPr>
          <w:rFonts w:ascii="Times New Roman" w:hAnsi="Times New Roman" w:cs="Times New Roman"/>
        </w:rPr>
        <w:fldChar w:fldCharType="end"/>
      </w:r>
    </w:p>
    <w:p w14:paraId="541F25BA" w14:textId="77777777" w:rsidR="00572148" w:rsidRPr="00582EED" w:rsidRDefault="00572148">
      <w:pPr>
        <w:pStyle w:val="HEADERTEXT"/>
        <w:rPr>
          <w:rFonts w:ascii="Times New Roman" w:hAnsi="Times New Roman" w:cs="Times New Roman"/>
          <w:b/>
          <w:bCs/>
          <w:color w:val="auto"/>
        </w:rPr>
      </w:pPr>
    </w:p>
    <w:p w14:paraId="49F732F3" w14:textId="77777777" w:rsidR="00572148" w:rsidRPr="00582EED" w:rsidRDefault="00572148">
      <w:pPr>
        <w:pStyle w:val="HEADERTEXT"/>
        <w:ind w:firstLine="568"/>
        <w:jc w:val="both"/>
        <w:outlineLvl w:val="2"/>
        <w:rPr>
          <w:rFonts w:ascii="Times New Roman" w:hAnsi="Times New Roman" w:cs="Times New Roman"/>
          <w:b/>
          <w:bCs/>
          <w:color w:val="auto"/>
        </w:rPr>
      </w:pPr>
      <w:r w:rsidRPr="00582EED">
        <w:rPr>
          <w:rFonts w:ascii="Times New Roman" w:hAnsi="Times New Roman" w:cs="Times New Roman"/>
          <w:b/>
          <w:bCs/>
          <w:color w:val="auto"/>
        </w:rPr>
        <w:t xml:space="preserve"> 1 Область применения</w:t>
      </w:r>
    </w:p>
    <w:p w14:paraId="2B6A8113" w14:textId="77777777" w:rsidR="00572148" w:rsidRPr="00582EED" w:rsidRDefault="00572148">
      <w:pPr>
        <w:pStyle w:val="HEADERTEXT"/>
        <w:ind w:firstLine="568"/>
        <w:jc w:val="both"/>
        <w:outlineLvl w:val="2"/>
        <w:rPr>
          <w:rFonts w:ascii="Times New Roman" w:hAnsi="Times New Roman" w:cs="Times New Roman"/>
          <w:b/>
          <w:bCs/>
          <w:color w:val="auto"/>
        </w:rPr>
      </w:pPr>
    </w:p>
    <w:p w14:paraId="2FE685D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1.1 Настоящий свод правил распространяется на методы проектирования и расчета конструкций из цельной и клееной древесины (далее - ДК), применяемых в общественной, жилищной, промышленной и других отраслях строительства в новых, эксплуатируемых и реконструируемых зданиях и сооружениях.</w:t>
      </w:r>
    </w:p>
    <w:p w14:paraId="39A9CEC4" w14:textId="77777777" w:rsidR="00572148" w:rsidRPr="00582EED" w:rsidRDefault="00572148">
      <w:pPr>
        <w:pStyle w:val="FORMATTEXT"/>
        <w:ind w:firstLine="568"/>
        <w:jc w:val="both"/>
        <w:rPr>
          <w:rFonts w:ascii="Times New Roman" w:hAnsi="Times New Roman" w:cs="Times New Roman"/>
        </w:rPr>
      </w:pPr>
    </w:p>
    <w:p w14:paraId="426E157C"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1.2 Настоящий свод правил не распространяется на проектирование ДК гидротехнических сооружений, мостов, фундаментов и свай. </w:t>
      </w:r>
    </w:p>
    <w:p w14:paraId="143B1F8D"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w:t>
      </w:r>
      <w:r w:rsidR="004B459B">
        <w:rPr>
          <w:rFonts w:ascii="Times New Roman" w:hAnsi="Times New Roman" w:cs="Times New Roman"/>
        </w:rPr>
        <w:fldChar w:fldCharType="begin"/>
      </w:r>
      <w:r w:rsidR="004B459B" w:rsidRPr="00582EED">
        <w:rPr>
          <w:rFonts w:ascii="Times New Roman" w:hAnsi="Times New Roman" w:cs="Times New Roman"/>
        </w:rPr>
        <w:instrText xml:space="preserve">tc </w:instrText>
      </w:r>
      <w:r w:rsidRPr="00582EED">
        <w:rPr>
          <w:rFonts w:ascii="Times New Roman" w:hAnsi="Times New Roman" w:cs="Times New Roman"/>
        </w:rPr>
        <w:instrText xml:space="preserve"> \l 0 </w:instrText>
      </w:r>
      <w:r w:rsidR="004B459B" w:rsidRPr="00582EED">
        <w:rPr>
          <w:rFonts w:ascii="Times New Roman" w:hAnsi="Times New Roman" w:cs="Times New Roman"/>
        </w:rPr>
        <w:instrText>"</w:instrText>
      </w:r>
      <w:r w:rsidRPr="00582EED">
        <w:rPr>
          <w:rFonts w:ascii="Times New Roman" w:hAnsi="Times New Roman" w:cs="Times New Roman"/>
        </w:rPr>
        <w:instrText>22 Нормативные ссылки</w:instrText>
      </w:r>
      <w:r w:rsidR="004B459B" w:rsidRPr="00582EED">
        <w:rPr>
          <w:rFonts w:ascii="Times New Roman" w:hAnsi="Times New Roman" w:cs="Times New Roman"/>
        </w:rPr>
        <w:instrText>"</w:instrText>
      </w:r>
      <w:r w:rsidR="004B459B">
        <w:rPr>
          <w:rFonts w:ascii="Times New Roman" w:hAnsi="Times New Roman" w:cs="Times New Roman"/>
        </w:rPr>
        <w:fldChar w:fldCharType="end"/>
      </w:r>
    </w:p>
    <w:p w14:paraId="3B360E1C" w14:textId="77777777" w:rsidR="00572148" w:rsidRPr="00582EED" w:rsidRDefault="00572148">
      <w:pPr>
        <w:pStyle w:val="HEADERTEXT"/>
        <w:rPr>
          <w:rFonts w:ascii="Times New Roman" w:hAnsi="Times New Roman" w:cs="Times New Roman"/>
          <w:b/>
          <w:bCs/>
          <w:color w:val="auto"/>
        </w:rPr>
      </w:pPr>
    </w:p>
    <w:p w14:paraId="23C81041" w14:textId="77777777" w:rsidR="00572148" w:rsidRPr="00582EED" w:rsidRDefault="00572148">
      <w:pPr>
        <w:pStyle w:val="HEADERTEXT"/>
        <w:ind w:firstLine="568"/>
        <w:jc w:val="both"/>
        <w:outlineLvl w:val="2"/>
        <w:rPr>
          <w:rFonts w:ascii="Times New Roman" w:hAnsi="Times New Roman" w:cs="Times New Roman"/>
          <w:b/>
          <w:bCs/>
          <w:color w:val="auto"/>
        </w:rPr>
      </w:pPr>
      <w:r w:rsidRPr="00582EED">
        <w:rPr>
          <w:rFonts w:ascii="Times New Roman" w:hAnsi="Times New Roman" w:cs="Times New Roman"/>
          <w:b/>
          <w:bCs/>
          <w:color w:val="auto"/>
        </w:rPr>
        <w:t xml:space="preserve"> 2 Нормативные ссылки</w:t>
      </w:r>
    </w:p>
    <w:p w14:paraId="4D245D69" w14:textId="77777777" w:rsidR="00572148" w:rsidRPr="00582EED" w:rsidRDefault="00572148">
      <w:pPr>
        <w:pStyle w:val="HEADERTEXT"/>
        <w:ind w:firstLine="568"/>
        <w:jc w:val="both"/>
        <w:outlineLvl w:val="2"/>
        <w:rPr>
          <w:rFonts w:ascii="Times New Roman" w:hAnsi="Times New Roman" w:cs="Times New Roman"/>
          <w:b/>
          <w:bCs/>
          <w:color w:val="auto"/>
        </w:rPr>
      </w:pPr>
    </w:p>
    <w:p w14:paraId="07207025"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В настоящем своде правил использованы нормативные ссылки на следующие документы:</w:t>
      </w:r>
    </w:p>
    <w:p w14:paraId="027AFD9B" w14:textId="77777777" w:rsidR="00572148" w:rsidRPr="00582EED" w:rsidRDefault="00572148">
      <w:pPr>
        <w:pStyle w:val="FORMATTEXT"/>
        <w:ind w:firstLine="568"/>
        <w:jc w:val="both"/>
        <w:rPr>
          <w:rFonts w:ascii="Times New Roman" w:hAnsi="Times New Roman" w:cs="Times New Roman"/>
        </w:rPr>
      </w:pPr>
    </w:p>
    <w:p w14:paraId="435FE5B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ГОСТ 1144-80 Шурупы с полукруглой головкой. Конструкция и размеры</w:t>
      </w:r>
    </w:p>
    <w:p w14:paraId="50FBB4F5" w14:textId="77777777" w:rsidR="00572148" w:rsidRPr="00582EED" w:rsidRDefault="00572148">
      <w:pPr>
        <w:pStyle w:val="FORMATTEXT"/>
        <w:ind w:firstLine="568"/>
        <w:jc w:val="both"/>
        <w:rPr>
          <w:rFonts w:ascii="Times New Roman" w:hAnsi="Times New Roman" w:cs="Times New Roman"/>
        </w:rPr>
      </w:pPr>
    </w:p>
    <w:p w14:paraId="6359FCEF"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ГОСТ 1145-80 Шурупы с потайной головкой. Конструкция и размеры</w:t>
      </w:r>
    </w:p>
    <w:p w14:paraId="0E49462D" w14:textId="77777777" w:rsidR="00572148" w:rsidRPr="00582EED" w:rsidRDefault="00572148">
      <w:pPr>
        <w:pStyle w:val="FORMATTEXT"/>
        <w:ind w:firstLine="568"/>
        <w:jc w:val="both"/>
        <w:rPr>
          <w:rFonts w:ascii="Times New Roman" w:hAnsi="Times New Roman" w:cs="Times New Roman"/>
        </w:rPr>
      </w:pPr>
    </w:p>
    <w:p w14:paraId="2C15EEA9"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ГОСТ 1146-80 Шурупы с полупотайной головкой. Конструкция и размеры    </w:t>
      </w:r>
    </w:p>
    <w:p w14:paraId="607199B7" w14:textId="77777777" w:rsidR="00572148" w:rsidRPr="00582EED" w:rsidRDefault="00572148">
      <w:pPr>
        <w:pStyle w:val="FORMATTEXT"/>
        <w:ind w:firstLine="568"/>
        <w:jc w:val="both"/>
        <w:rPr>
          <w:rFonts w:ascii="Times New Roman" w:hAnsi="Times New Roman" w:cs="Times New Roman"/>
        </w:rPr>
      </w:pPr>
    </w:p>
    <w:p w14:paraId="0122F6E6"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ГОСТ 8486-86 Пиломатериалы хвойных пород. Технические условия</w:t>
      </w:r>
    </w:p>
    <w:p w14:paraId="35667ADF" w14:textId="77777777" w:rsidR="00572148" w:rsidRPr="00582EED" w:rsidRDefault="00572148">
      <w:pPr>
        <w:pStyle w:val="FORMATTEXT"/>
        <w:ind w:firstLine="568"/>
        <w:jc w:val="both"/>
        <w:rPr>
          <w:rFonts w:ascii="Times New Roman" w:hAnsi="Times New Roman" w:cs="Times New Roman"/>
        </w:rPr>
      </w:pPr>
    </w:p>
    <w:p w14:paraId="37848206"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ГОСТ 9463-2016 Лесоматериалы круглые хвойных пород. Технические условия</w:t>
      </w:r>
    </w:p>
    <w:p w14:paraId="717CEA48" w14:textId="77777777" w:rsidR="00572148" w:rsidRPr="00582EED" w:rsidRDefault="00572148">
      <w:pPr>
        <w:pStyle w:val="FORMATTEXT"/>
        <w:ind w:firstLine="568"/>
        <w:jc w:val="both"/>
        <w:rPr>
          <w:rFonts w:ascii="Times New Roman" w:hAnsi="Times New Roman" w:cs="Times New Roman"/>
        </w:rPr>
      </w:pPr>
    </w:p>
    <w:p w14:paraId="6034BEA5"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ГОСТ 10587-84 Смолы эпоксидно-диановые неотвержденные. Технические условия</w:t>
      </w:r>
    </w:p>
    <w:p w14:paraId="6282AEC2" w14:textId="77777777" w:rsidR="00572148" w:rsidRPr="00582EED" w:rsidRDefault="00572148">
      <w:pPr>
        <w:pStyle w:val="FORMATTEXT"/>
        <w:ind w:firstLine="568"/>
        <w:jc w:val="both"/>
        <w:rPr>
          <w:rFonts w:ascii="Times New Roman" w:hAnsi="Times New Roman" w:cs="Times New Roman"/>
        </w:rPr>
      </w:pPr>
    </w:p>
    <w:p w14:paraId="4A773B1E"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ГОСТ 11473-75 Шурупы с шестиграной головкой. Конструкция и размеры</w:t>
      </w:r>
    </w:p>
    <w:p w14:paraId="5B23C44A" w14:textId="77777777" w:rsidR="00572148" w:rsidRPr="00582EED" w:rsidRDefault="00572148">
      <w:pPr>
        <w:pStyle w:val="FORMATTEXT"/>
        <w:ind w:firstLine="568"/>
        <w:jc w:val="both"/>
        <w:rPr>
          <w:rFonts w:ascii="Times New Roman" w:hAnsi="Times New Roman" w:cs="Times New Roman"/>
        </w:rPr>
      </w:pPr>
    </w:p>
    <w:p w14:paraId="062E3549"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ГОСТ 18288-87 Производство лесопильное. Термины и определения</w:t>
      </w:r>
    </w:p>
    <w:p w14:paraId="35BEE24C" w14:textId="77777777" w:rsidR="00572148" w:rsidRPr="00582EED" w:rsidRDefault="00572148">
      <w:pPr>
        <w:pStyle w:val="FORMATTEXT"/>
        <w:ind w:firstLine="568"/>
        <w:jc w:val="both"/>
        <w:rPr>
          <w:rFonts w:ascii="Times New Roman" w:hAnsi="Times New Roman" w:cs="Times New Roman"/>
        </w:rPr>
      </w:pPr>
    </w:p>
    <w:p w14:paraId="76FC60F6"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ГОСТ 20850-2014 Конструкции деревянные клееные несущие. Общие технические условия</w:t>
      </w:r>
    </w:p>
    <w:p w14:paraId="4B20B806" w14:textId="77777777" w:rsidR="00572148" w:rsidRPr="00582EED" w:rsidRDefault="00572148">
      <w:pPr>
        <w:pStyle w:val="FORMATTEXT"/>
        <w:ind w:firstLine="568"/>
        <w:jc w:val="both"/>
        <w:rPr>
          <w:rFonts w:ascii="Times New Roman" w:hAnsi="Times New Roman" w:cs="Times New Roman"/>
        </w:rPr>
      </w:pPr>
    </w:p>
    <w:p w14:paraId="4140A55B"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ГОСТ 27751-2014 Надежность строительных конструкций и оснований. Основные положения</w:t>
      </w:r>
    </w:p>
    <w:p w14:paraId="68147277" w14:textId="77777777" w:rsidR="00572148" w:rsidRPr="00582EED" w:rsidRDefault="00572148">
      <w:pPr>
        <w:pStyle w:val="FORMATTEXT"/>
        <w:ind w:firstLine="568"/>
        <w:jc w:val="both"/>
        <w:rPr>
          <w:rFonts w:ascii="Times New Roman" w:hAnsi="Times New Roman" w:cs="Times New Roman"/>
        </w:rPr>
      </w:pPr>
    </w:p>
    <w:p w14:paraId="73783A56"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ГОСТ 30247.0-94 (ИСО 834-75) Конструкции строительные. Методы испытаний на огнестойкость. Общие требования</w:t>
      </w:r>
    </w:p>
    <w:p w14:paraId="6662DFCA" w14:textId="77777777" w:rsidR="00572148" w:rsidRPr="00582EED" w:rsidRDefault="00572148">
      <w:pPr>
        <w:pStyle w:val="FORMATTEXT"/>
        <w:ind w:firstLine="568"/>
        <w:jc w:val="both"/>
        <w:rPr>
          <w:rFonts w:ascii="Times New Roman" w:hAnsi="Times New Roman" w:cs="Times New Roman"/>
        </w:rPr>
      </w:pPr>
    </w:p>
    <w:p w14:paraId="7A302D9C"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ГОСТ 30247.1-94 Конструкции строительные. Методы испытаний на огнестойкость. Несущие и ограждающие конструкции</w:t>
      </w:r>
    </w:p>
    <w:p w14:paraId="2552A2B9" w14:textId="77777777" w:rsidR="00572148" w:rsidRPr="00582EED" w:rsidRDefault="00572148">
      <w:pPr>
        <w:pStyle w:val="FORMATTEXT"/>
        <w:ind w:firstLine="568"/>
        <w:jc w:val="both"/>
        <w:rPr>
          <w:rFonts w:ascii="Times New Roman" w:hAnsi="Times New Roman" w:cs="Times New Roman"/>
        </w:rPr>
      </w:pPr>
    </w:p>
    <w:p w14:paraId="6E396028"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ГОСТ 30403-2012 Конструкции строительные. Метод испытания на пожарную опасность</w:t>
      </w:r>
    </w:p>
    <w:p w14:paraId="2A2ACD47" w14:textId="77777777" w:rsidR="00572148" w:rsidRPr="00582EED" w:rsidRDefault="00572148">
      <w:pPr>
        <w:pStyle w:val="FORMATTEXT"/>
        <w:ind w:firstLine="568"/>
        <w:jc w:val="both"/>
        <w:rPr>
          <w:rFonts w:ascii="Times New Roman" w:hAnsi="Times New Roman" w:cs="Times New Roman"/>
        </w:rPr>
      </w:pPr>
    </w:p>
    <w:p w14:paraId="4711E240"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ГОСТ 33082-2014 Конструкции деревянные. Методы определения несущей способности узловых соединений</w:t>
      </w:r>
    </w:p>
    <w:p w14:paraId="142199B4" w14:textId="77777777" w:rsidR="00572148" w:rsidRPr="00582EED" w:rsidRDefault="00572148">
      <w:pPr>
        <w:pStyle w:val="FORMATTEXT"/>
        <w:ind w:firstLine="568"/>
        <w:jc w:val="both"/>
        <w:rPr>
          <w:rFonts w:ascii="Times New Roman" w:hAnsi="Times New Roman" w:cs="Times New Roman"/>
        </w:rPr>
      </w:pPr>
    </w:p>
    <w:p w14:paraId="681249CF"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ГОСТ Р 56705-2015 Конструкции деревянные для строительства. Термины и определения</w:t>
      </w:r>
    </w:p>
    <w:p w14:paraId="20A6659D" w14:textId="77777777" w:rsidR="00572148" w:rsidRPr="00582EED" w:rsidRDefault="00572148">
      <w:pPr>
        <w:pStyle w:val="FORMATTEXT"/>
        <w:ind w:firstLine="568"/>
        <w:jc w:val="both"/>
        <w:rPr>
          <w:rFonts w:ascii="Times New Roman" w:hAnsi="Times New Roman" w:cs="Times New Roman"/>
        </w:rPr>
      </w:pPr>
    </w:p>
    <w:p w14:paraId="2A950297"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ГОСТ Р 56706-2022 Плиты из перекрестноклееной древесины. Общие технические условия</w:t>
      </w:r>
    </w:p>
    <w:p w14:paraId="31912A6E" w14:textId="77777777" w:rsidR="00572148" w:rsidRPr="00582EED" w:rsidRDefault="00572148">
      <w:pPr>
        <w:pStyle w:val="FORMATTEXT"/>
        <w:ind w:firstLine="568"/>
        <w:jc w:val="both"/>
        <w:rPr>
          <w:rFonts w:ascii="Times New Roman" w:hAnsi="Times New Roman" w:cs="Times New Roman"/>
        </w:rPr>
      </w:pPr>
    </w:p>
    <w:p w14:paraId="2915940E"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СП 14.13330.2018 "СНиП II-7-81* Строительство в сейсмических районах" (с изменениями № 2, № 3)</w:t>
      </w:r>
    </w:p>
    <w:p w14:paraId="3BDDAB9D" w14:textId="77777777" w:rsidR="00572148" w:rsidRPr="00582EED" w:rsidRDefault="00572148">
      <w:pPr>
        <w:pStyle w:val="FORMATTEXT"/>
        <w:ind w:firstLine="568"/>
        <w:jc w:val="both"/>
        <w:rPr>
          <w:rFonts w:ascii="Times New Roman" w:hAnsi="Times New Roman" w:cs="Times New Roman"/>
        </w:rPr>
      </w:pPr>
    </w:p>
    <w:p w14:paraId="420D674C"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СП 16.13330.2017 "СНиП II-23-81* Стальные конструкции"(с изменениями № 1, № 2, № 3, № 4, № 5)</w:t>
      </w:r>
    </w:p>
    <w:p w14:paraId="1740B078" w14:textId="77777777" w:rsidR="00572148" w:rsidRPr="00582EED" w:rsidRDefault="00572148">
      <w:pPr>
        <w:pStyle w:val="FORMATTEXT"/>
        <w:ind w:firstLine="568"/>
        <w:jc w:val="both"/>
        <w:rPr>
          <w:rFonts w:ascii="Times New Roman" w:hAnsi="Times New Roman" w:cs="Times New Roman"/>
        </w:rPr>
      </w:pPr>
    </w:p>
    <w:p w14:paraId="27BEA79D"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lastRenderedPageBreak/>
        <w:t>СП 20.13330.2016 "СНиП 2.01.07-85* Нагрузки и воздействия" (с изменениями № 1, № 2, № 3, № 4, № 5)</w:t>
      </w:r>
    </w:p>
    <w:p w14:paraId="5830F877" w14:textId="77777777" w:rsidR="00572148" w:rsidRPr="00582EED" w:rsidRDefault="00572148">
      <w:pPr>
        <w:pStyle w:val="FORMATTEXT"/>
        <w:ind w:firstLine="568"/>
        <w:jc w:val="both"/>
        <w:rPr>
          <w:rFonts w:ascii="Times New Roman" w:hAnsi="Times New Roman" w:cs="Times New Roman"/>
        </w:rPr>
      </w:pPr>
    </w:p>
    <w:p w14:paraId="69B8E38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СП 28.13330.2017 "СНиП 2.03.11-85 Защита строительных конструкций от коррозии" (с изменениями № 1, № 2, № 3)</w:t>
      </w:r>
    </w:p>
    <w:p w14:paraId="74FE1E10" w14:textId="77777777" w:rsidR="00572148" w:rsidRPr="00582EED" w:rsidRDefault="00572148">
      <w:pPr>
        <w:pStyle w:val="FORMATTEXT"/>
        <w:ind w:firstLine="568"/>
        <w:jc w:val="both"/>
        <w:rPr>
          <w:rFonts w:ascii="Times New Roman" w:hAnsi="Times New Roman" w:cs="Times New Roman"/>
        </w:rPr>
      </w:pPr>
    </w:p>
    <w:p w14:paraId="53D45275"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СП 50.13330.2012 "СНиП 23-02-2003 Тепловая защита зданий" (с изменениями № 1, № 2)</w:t>
      </w:r>
    </w:p>
    <w:p w14:paraId="136C3C15" w14:textId="77777777" w:rsidR="00572148" w:rsidRPr="00582EED" w:rsidRDefault="00572148">
      <w:pPr>
        <w:pStyle w:val="FORMATTEXT"/>
        <w:ind w:firstLine="568"/>
        <w:jc w:val="both"/>
        <w:rPr>
          <w:rFonts w:ascii="Times New Roman" w:hAnsi="Times New Roman" w:cs="Times New Roman"/>
        </w:rPr>
      </w:pPr>
    </w:p>
    <w:p w14:paraId="3A49A27C"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СП 51.13330.2011 "СНиП 23-03-2003 Защита от шума" (с изменениями № 1, № 2, № 3, № 4)</w:t>
      </w:r>
    </w:p>
    <w:p w14:paraId="35EB3302" w14:textId="77777777" w:rsidR="00572148" w:rsidRPr="00582EED" w:rsidRDefault="00572148">
      <w:pPr>
        <w:pStyle w:val="FORMATTEXT"/>
        <w:ind w:firstLine="568"/>
        <w:jc w:val="both"/>
        <w:rPr>
          <w:rFonts w:ascii="Times New Roman" w:hAnsi="Times New Roman" w:cs="Times New Roman"/>
        </w:rPr>
      </w:pPr>
    </w:p>
    <w:p w14:paraId="1B10A3E7"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СП 63.13330.2018 "СНиП 52-01-2003 Бетонные и железобетонные конструкции. Основные положения" (с изменениями № 1, № 2)</w:t>
      </w:r>
    </w:p>
    <w:p w14:paraId="686C9607" w14:textId="77777777" w:rsidR="00572148" w:rsidRPr="00582EED" w:rsidRDefault="00572148">
      <w:pPr>
        <w:pStyle w:val="FORMATTEXT"/>
        <w:ind w:firstLine="568"/>
        <w:jc w:val="both"/>
        <w:rPr>
          <w:rFonts w:ascii="Times New Roman" w:hAnsi="Times New Roman" w:cs="Times New Roman"/>
        </w:rPr>
      </w:pPr>
    </w:p>
    <w:p w14:paraId="28C484D4"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СП 70.13330.2012 "СНиП 3.03.01-87 Несущие и ограждающие конструкции" (с изменениями № 1, № 3, № 4, № 5, № 6)</w:t>
      </w:r>
    </w:p>
    <w:p w14:paraId="16287D47" w14:textId="77777777" w:rsidR="00572148" w:rsidRPr="00582EED" w:rsidRDefault="00572148">
      <w:pPr>
        <w:pStyle w:val="FORMATTEXT"/>
        <w:ind w:firstLine="568"/>
        <w:jc w:val="both"/>
        <w:rPr>
          <w:rFonts w:ascii="Times New Roman" w:hAnsi="Times New Roman" w:cs="Times New Roman"/>
        </w:rPr>
      </w:pPr>
    </w:p>
    <w:p w14:paraId="2A5AD27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СП 352.1325800.2017 Здания жилые одноквартирные с деревянным каркасом. Правила проектирования и строительства (с изменением № 1)</w:t>
      </w:r>
    </w:p>
    <w:p w14:paraId="7949694F" w14:textId="77777777" w:rsidR="00572148" w:rsidRPr="00582EED" w:rsidRDefault="00572148">
      <w:pPr>
        <w:pStyle w:val="FORMATTEXT"/>
        <w:ind w:firstLine="568"/>
        <w:jc w:val="both"/>
        <w:rPr>
          <w:rFonts w:ascii="Times New Roman" w:hAnsi="Times New Roman" w:cs="Times New Roman"/>
        </w:rPr>
      </w:pPr>
    </w:p>
    <w:p w14:paraId="1059F77C"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СП 382.1325800.2017 Конструкции деревянные клееные на вклеенных стержнях. Методы расчета (с изменениями № 1, № 2)</w:t>
      </w:r>
    </w:p>
    <w:p w14:paraId="66780638" w14:textId="77777777" w:rsidR="00572148" w:rsidRPr="00582EED" w:rsidRDefault="00572148">
      <w:pPr>
        <w:pStyle w:val="FORMATTEXT"/>
        <w:ind w:firstLine="568"/>
        <w:jc w:val="both"/>
        <w:rPr>
          <w:rFonts w:ascii="Times New Roman" w:hAnsi="Times New Roman" w:cs="Times New Roman"/>
        </w:rPr>
      </w:pPr>
    </w:p>
    <w:p w14:paraId="259378B3"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СП 515.1325800.2022 Здания из клееного деревянного бруса. Правила проектирования и строительства</w:t>
      </w:r>
    </w:p>
    <w:p w14:paraId="258A2327" w14:textId="77777777" w:rsidR="00572148" w:rsidRPr="00582EED" w:rsidRDefault="00572148">
      <w:pPr>
        <w:pStyle w:val="FORMATTEXT"/>
        <w:ind w:firstLine="568"/>
        <w:jc w:val="both"/>
        <w:rPr>
          <w:rFonts w:ascii="Times New Roman" w:hAnsi="Times New Roman" w:cs="Times New Roman"/>
        </w:rPr>
      </w:pPr>
    </w:p>
    <w:p w14:paraId="3F734484"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СП 516.1325800.2022 Здания из деревянных срубных конструкций. Правила проектирования и строительства      </w:t>
      </w:r>
    </w:p>
    <w:p w14:paraId="44186261"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            </w:t>
      </w:r>
    </w:p>
    <w:p w14:paraId="768308B0"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14:paraId="1BF145E5" w14:textId="77777777" w:rsidR="00572148" w:rsidRPr="00582EED" w:rsidRDefault="00572148">
      <w:pPr>
        <w:pStyle w:val="FORMATTEXT"/>
        <w:ind w:firstLine="568"/>
        <w:jc w:val="both"/>
        <w:rPr>
          <w:rFonts w:ascii="Times New Roman" w:hAnsi="Times New Roman" w:cs="Times New Roman"/>
        </w:rPr>
      </w:pPr>
    </w:p>
    <w:p w14:paraId="121322B5"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1, 2, 3, 4).</w:t>
      </w:r>
    </w:p>
    <w:p w14:paraId="03273C4B" w14:textId="77777777" w:rsidR="00572148" w:rsidRPr="00582EED" w:rsidRDefault="00572148">
      <w:pPr>
        <w:pStyle w:val="FORMATTEXT"/>
        <w:ind w:firstLine="568"/>
        <w:jc w:val="both"/>
        <w:rPr>
          <w:rFonts w:ascii="Times New Roman" w:hAnsi="Times New Roman" w:cs="Times New Roman"/>
        </w:rPr>
      </w:pPr>
    </w:p>
    <w:p w14:paraId="1340C81D" w14:textId="77777777" w:rsidR="00572148" w:rsidRPr="00582EED" w:rsidRDefault="004B459B">
      <w:pPr>
        <w:pStyle w:val="FORMATTEXT"/>
        <w:ind w:firstLine="568"/>
        <w:jc w:val="both"/>
        <w:rPr>
          <w:rFonts w:ascii="Times New Roman" w:hAnsi="Times New Roman" w:cs="Times New Roman"/>
        </w:rPr>
      </w:pPr>
      <w:r>
        <w:rPr>
          <w:rFonts w:ascii="Times New Roman" w:hAnsi="Times New Roman" w:cs="Times New Roman"/>
        </w:rPr>
        <w:fldChar w:fldCharType="begin"/>
      </w:r>
      <w:r w:rsidRPr="00582EED">
        <w:rPr>
          <w:rFonts w:ascii="Times New Roman" w:hAnsi="Times New Roman" w:cs="Times New Roman"/>
        </w:rPr>
        <w:instrText xml:space="preserve">tc </w:instrText>
      </w:r>
      <w:r w:rsidR="00572148" w:rsidRPr="00582EED">
        <w:rPr>
          <w:rFonts w:ascii="Times New Roman" w:hAnsi="Times New Roman" w:cs="Times New Roman"/>
        </w:rPr>
        <w:instrText xml:space="preserve"> \l 0 </w:instrText>
      </w:r>
      <w:r w:rsidRPr="00582EED">
        <w:rPr>
          <w:rFonts w:ascii="Times New Roman" w:hAnsi="Times New Roman" w:cs="Times New Roman"/>
        </w:rPr>
        <w:instrText>"</w:instrText>
      </w:r>
      <w:r w:rsidR="00572148" w:rsidRPr="00582EED">
        <w:rPr>
          <w:rFonts w:ascii="Times New Roman" w:hAnsi="Times New Roman" w:cs="Times New Roman"/>
        </w:rPr>
        <w:instrText>23 Термины и определения</w:instrText>
      </w:r>
      <w:r w:rsidRPr="00582EED">
        <w:rPr>
          <w:rFonts w:ascii="Times New Roman" w:hAnsi="Times New Roman" w:cs="Times New Roman"/>
        </w:rPr>
        <w:instrText>"</w:instrText>
      </w:r>
      <w:r>
        <w:rPr>
          <w:rFonts w:ascii="Times New Roman" w:hAnsi="Times New Roman" w:cs="Times New Roman"/>
        </w:rPr>
        <w:fldChar w:fldCharType="end"/>
      </w:r>
    </w:p>
    <w:p w14:paraId="3749C339" w14:textId="77777777" w:rsidR="00572148" w:rsidRPr="00582EED" w:rsidRDefault="00572148">
      <w:pPr>
        <w:pStyle w:val="HEADERTEXT"/>
        <w:rPr>
          <w:rFonts w:ascii="Times New Roman" w:hAnsi="Times New Roman" w:cs="Times New Roman"/>
          <w:b/>
          <w:bCs/>
          <w:color w:val="auto"/>
        </w:rPr>
      </w:pPr>
    </w:p>
    <w:p w14:paraId="23D34583" w14:textId="77777777" w:rsidR="00572148" w:rsidRPr="00582EED" w:rsidRDefault="00572148">
      <w:pPr>
        <w:pStyle w:val="HEADERTEXT"/>
        <w:ind w:firstLine="568"/>
        <w:jc w:val="both"/>
        <w:outlineLvl w:val="2"/>
        <w:rPr>
          <w:rFonts w:ascii="Times New Roman" w:hAnsi="Times New Roman" w:cs="Times New Roman"/>
          <w:b/>
          <w:bCs/>
          <w:color w:val="auto"/>
        </w:rPr>
      </w:pPr>
      <w:r w:rsidRPr="00582EED">
        <w:rPr>
          <w:rFonts w:ascii="Times New Roman" w:hAnsi="Times New Roman" w:cs="Times New Roman"/>
          <w:b/>
          <w:bCs/>
          <w:color w:val="auto"/>
        </w:rPr>
        <w:t xml:space="preserve"> 3 Термины и определения</w:t>
      </w:r>
    </w:p>
    <w:p w14:paraId="7B1E8A54" w14:textId="77777777" w:rsidR="00572148" w:rsidRPr="00582EED" w:rsidRDefault="00572148">
      <w:pPr>
        <w:pStyle w:val="HEADERTEXT"/>
        <w:ind w:firstLine="568"/>
        <w:jc w:val="both"/>
        <w:outlineLvl w:val="2"/>
        <w:rPr>
          <w:rFonts w:ascii="Times New Roman" w:hAnsi="Times New Roman" w:cs="Times New Roman"/>
          <w:b/>
          <w:bCs/>
          <w:color w:val="auto"/>
        </w:rPr>
      </w:pPr>
    </w:p>
    <w:p w14:paraId="5DADAD41"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В настоящем своде правил применены термины и определения по ГОСТ 18288, ГОСТ Р 56705.</w:t>
      </w:r>
    </w:p>
    <w:p w14:paraId="6ADC7073" w14:textId="77777777" w:rsidR="00572148" w:rsidRPr="00582EED" w:rsidRDefault="00572148">
      <w:pPr>
        <w:pStyle w:val="FORMATTEXT"/>
        <w:ind w:firstLine="568"/>
        <w:jc w:val="both"/>
        <w:rPr>
          <w:rFonts w:ascii="Times New Roman" w:hAnsi="Times New Roman" w:cs="Times New Roman"/>
        </w:rPr>
      </w:pPr>
    </w:p>
    <w:p w14:paraId="25D2E3D0" w14:textId="77777777" w:rsidR="00572148" w:rsidRPr="00582EED" w:rsidRDefault="00572148">
      <w:pPr>
        <w:pStyle w:val="FORMATTEXT"/>
        <w:ind w:firstLine="568"/>
        <w:jc w:val="both"/>
        <w:rPr>
          <w:rFonts w:ascii="Times New Roman" w:hAnsi="Times New Roman" w:cs="Times New Roman"/>
        </w:rPr>
      </w:pPr>
    </w:p>
    <w:p w14:paraId="267A7C1B" w14:textId="77777777" w:rsidR="00572148" w:rsidRPr="00582EED" w:rsidRDefault="004B459B">
      <w:pPr>
        <w:pStyle w:val="FORMATTEXT"/>
        <w:ind w:firstLine="568"/>
        <w:jc w:val="both"/>
        <w:rPr>
          <w:rFonts w:ascii="Times New Roman" w:hAnsi="Times New Roman" w:cs="Times New Roman"/>
        </w:rPr>
      </w:pPr>
      <w:r>
        <w:rPr>
          <w:rFonts w:ascii="Times New Roman" w:hAnsi="Times New Roman" w:cs="Times New Roman"/>
        </w:rPr>
        <w:fldChar w:fldCharType="begin"/>
      </w:r>
      <w:r w:rsidRPr="00582EED">
        <w:rPr>
          <w:rFonts w:ascii="Times New Roman" w:hAnsi="Times New Roman" w:cs="Times New Roman"/>
        </w:rPr>
        <w:instrText xml:space="preserve">tc </w:instrText>
      </w:r>
      <w:r w:rsidR="00572148" w:rsidRPr="00582EED">
        <w:rPr>
          <w:rFonts w:ascii="Times New Roman" w:hAnsi="Times New Roman" w:cs="Times New Roman"/>
        </w:rPr>
        <w:instrText xml:space="preserve"> \l 0 </w:instrText>
      </w:r>
      <w:r w:rsidRPr="00582EED">
        <w:rPr>
          <w:rFonts w:ascii="Times New Roman" w:hAnsi="Times New Roman" w:cs="Times New Roman"/>
        </w:rPr>
        <w:instrText>"</w:instrText>
      </w:r>
      <w:r w:rsidR="00572148" w:rsidRPr="00582EED">
        <w:rPr>
          <w:rFonts w:ascii="Times New Roman" w:hAnsi="Times New Roman" w:cs="Times New Roman"/>
        </w:rPr>
        <w:instrText>24 Общие положения</w:instrText>
      </w:r>
      <w:r w:rsidRPr="00582EED">
        <w:rPr>
          <w:rFonts w:ascii="Times New Roman" w:hAnsi="Times New Roman" w:cs="Times New Roman"/>
        </w:rPr>
        <w:instrText>"</w:instrText>
      </w:r>
      <w:r>
        <w:rPr>
          <w:rFonts w:ascii="Times New Roman" w:hAnsi="Times New Roman" w:cs="Times New Roman"/>
        </w:rPr>
        <w:fldChar w:fldCharType="end"/>
      </w:r>
    </w:p>
    <w:p w14:paraId="43F7CD9B" w14:textId="77777777" w:rsidR="00572148" w:rsidRPr="00582EED" w:rsidRDefault="00572148">
      <w:pPr>
        <w:pStyle w:val="HEADERTEXT"/>
        <w:rPr>
          <w:rFonts w:ascii="Times New Roman" w:hAnsi="Times New Roman" w:cs="Times New Roman"/>
          <w:b/>
          <w:bCs/>
          <w:color w:val="auto"/>
        </w:rPr>
      </w:pPr>
    </w:p>
    <w:p w14:paraId="14979D2F" w14:textId="77777777" w:rsidR="00572148" w:rsidRPr="00582EED" w:rsidRDefault="00572148">
      <w:pPr>
        <w:pStyle w:val="HEADERTEXT"/>
        <w:ind w:firstLine="568"/>
        <w:jc w:val="both"/>
        <w:outlineLvl w:val="2"/>
        <w:rPr>
          <w:rFonts w:ascii="Times New Roman" w:hAnsi="Times New Roman" w:cs="Times New Roman"/>
          <w:b/>
          <w:bCs/>
          <w:color w:val="auto"/>
        </w:rPr>
      </w:pPr>
      <w:r w:rsidRPr="00582EED">
        <w:rPr>
          <w:rFonts w:ascii="Times New Roman" w:hAnsi="Times New Roman" w:cs="Times New Roman"/>
          <w:b/>
          <w:bCs/>
          <w:color w:val="auto"/>
        </w:rPr>
        <w:t xml:space="preserve"> 4 Общие положения</w:t>
      </w:r>
    </w:p>
    <w:p w14:paraId="1775E0CE" w14:textId="77777777" w:rsidR="00572148" w:rsidRPr="00582EED" w:rsidRDefault="00572148">
      <w:pPr>
        <w:pStyle w:val="HEADERTEXT"/>
        <w:ind w:firstLine="568"/>
        <w:jc w:val="both"/>
        <w:outlineLvl w:val="2"/>
        <w:rPr>
          <w:rFonts w:ascii="Times New Roman" w:hAnsi="Times New Roman" w:cs="Times New Roman"/>
          <w:b/>
          <w:bCs/>
          <w:color w:val="auto"/>
        </w:rPr>
      </w:pPr>
    </w:p>
    <w:p w14:paraId="203DF250"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4.1 ДК подразделяют (классифицируют) по основным признакам: функциональному назначению, условиям эксплуатации, сроку службы (приложение А).</w:t>
      </w:r>
    </w:p>
    <w:p w14:paraId="0385B8BD" w14:textId="77777777" w:rsidR="00572148" w:rsidRPr="00582EED" w:rsidRDefault="00572148">
      <w:pPr>
        <w:pStyle w:val="FORMATTEXT"/>
        <w:ind w:firstLine="568"/>
        <w:jc w:val="both"/>
        <w:rPr>
          <w:rFonts w:ascii="Times New Roman" w:hAnsi="Times New Roman" w:cs="Times New Roman"/>
        </w:rPr>
      </w:pPr>
    </w:p>
    <w:p w14:paraId="3C0CDDB0"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4.2 При проектировании ДК следует руководствоваться требованиями СП 70.13330, предусматривать их защиту от увлажнения, биоповреждения, от коррозии (для конструкций, эксплуатируемых в условиях агрессивных сред) в соответствии с нормами по проектированию защиты строительных конструкций от коррозии СП 28.13330, от воздействия огня в случае пожара в соответствии с [1], а также с учетом сейсмических воздействий при строительстве в сейсмических районах согласно СП 14.13330.</w:t>
      </w:r>
    </w:p>
    <w:p w14:paraId="54A17729" w14:textId="77777777" w:rsidR="00572148" w:rsidRPr="00582EED" w:rsidRDefault="00572148">
      <w:pPr>
        <w:pStyle w:val="FORMATTEXT"/>
        <w:ind w:firstLine="568"/>
        <w:jc w:val="both"/>
        <w:rPr>
          <w:rFonts w:ascii="Times New Roman" w:hAnsi="Times New Roman" w:cs="Times New Roman"/>
        </w:rPr>
      </w:pPr>
    </w:p>
    <w:p w14:paraId="5165520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4.3 ДК должны удовлетворять требованиям расчета по несущей способности (1-я группа предельных состояний) и по деформациям, не препятствующим нормальной эксплуатации (2-я группа предельных состояний), с учетом характера и длительности действия нагрузок.</w:t>
      </w:r>
    </w:p>
    <w:p w14:paraId="37080911" w14:textId="77777777" w:rsidR="00572148" w:rsidRPr="00582EED" w:rsidRDefault="00572148">
      <w:pPr>
        <w:pStyle w:val="FORMATTEXT"/>
        <w:ind w:firstLine="568"/>
        <w:jc w:val="both"/>
        <w:rPr>
          <w:rFonts w:ascii="Times New Roman" w:hAnsi="Times New Roman" w:cs="Times New Roman"/>
        </w:rPr>
      </w:pPr>
    </w:p>
    <w:p w14:paraId="4A50B20F"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4.4 ДК следует проектировать с учетом особенностей изготовления, а также условий их эксплуатации, транспортирования и монтажа.</w:t>
      </w:r>
    </w:p>
    <w:p w14:paraId="14CBBDF9" w14:textId="77777777" w:rsidR="00572148" w:rsidRPr="00582EED" w:rsidRDefault="00572148">
      <w:pPr>
        <w:pStyle w:val="FORMATTEXT"/>
        <w:ind w:firstLine="568"/>
        <w:jc w:val="both"/>
        <w:rPr>
          <w:rFonts w:ascii="Times New Roman" w:hAnsi="Times New Roman" w:cs="Times New Roman"/>
        </w:rPr>
      </w:pPr>
    </w:p>
    <w:p w14:paraId="6743A8BC"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4.5 ДК в условиях постоянного или периодического длительного нагрева допускается применять, если температура окружающего воздуха не превышает 50°С. Для конструкций из клееной древесины (далее - КДК) температура выше 35°С допускается в отапливаемых помещениях при относительной влажности воздуха не менее 50%.</w:t>
      </w:r>
    </w:p>
    <w:p w14:paraId="29AD25BD" w14:textId="77777777" w:rsidR="00572148" w:rsidRPr="00582EED" w:rsidRDefault="00572148">
      <w:pPr>
        <w:pStyle w:val="FORMATTEXT"/>
        <w:ind w:firstLine="568"/>
        <w:jc w:val="both"/>
        <w:rPr>
          <w:rFonts w:ascii="Times New Roman" w:hAnsi="Times New Roman" w:cs="Times New Roman"/>
        </w:rPr>
      </w:pPr>
    </w:p>
    <w:p w14:paraId="728D9DA5"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4).</w:t>
      </w:r>
    </w:p>
    <w:p w14:paraId="3DE5C8EA" w14:textId="77777777" w:rsidR="00572148" w:rsidRPr="00582EED" w:rsidRDefault="00572148">
      <w:pPr>
        <w:pStyle w:val="FORMATTEXT"/>
        <w:ind w:firstLine="568"/>
        <w:jc w:val="both"/>
        <w:rPr>
          <w:rFonts w:ascii="Times New Roman" w:hAnsi="Times New Roman" w:cs="Times New Roman"/>
        </w:rPr>
      </w:pPr>
    </w:p>
    <w:p w14:paraId="33598A28"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4.6 Долговечность ДК должна быть обеспечена конструкционными мерами в соответствии с указаниями раздела 9 и в необходимых случаях защитной обработкой, предусматривающей их предохранение от увлажнения, биоповреждения и возгорания.</w:t>
      </w:r>
    </w:p>
    <w:p w14:paraId="0D15EF82" w14:textId="77777777" w:rsidR="00572148" w:rsidRPr="00582EED" w:rsidRDefault="00572148">
      <w:pPr>
        <w:pStyle w:val="FORMATTEXT"/>
        <w:ind w:firstLine="568"/>
        <w:jc w:val="both"/>
        <w:rPr>
          <w:rFonts w:ascii="Times New Roman" w:hAnsi="Times New Roman" w:cs="Times New Roman"/>
        </w:rPr>
      </w:pPr>
    </w:p>
    <w:p w14:paraId="1D9212F0"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1, 2).</w:t>
      </w:r>
    </w:p>
    <w:p w14:paraId="07ED4A52" w14:textId="77777777" w:rsidR="00572148" w:rsidRPr="00582EED" w:rsidRDefault="00572148">
      <w:pPr>
        <w:pStyle w:val="FORMATTEXT"/>
        <w:ind w:firstLine="568"/>
        <w:jc w:val="both"/>
        <w:rPr>
          <w:rFonts w:ascii="Times New Roman" w:hAnsi="Times New Roman" w:cs="Times New Roman"/>
        </w:rPr>
      </w:pPr>
    </w:p>
    <w:p w14:paraId="3548EA0E" w14:textId="77777777" w:rsidR="00572148" w:rsidRPr="00582EED" w:rsidRDefault="00572148">
      <w:pPr>
        <w:pStyle w:val="FORMATTEXT"/>
        <w:ind w:firstLine="568"/>
        <w:jc w:val="both"/>
        <w:rPr>
          <w:rFonts w:ascii="Times New Roman" w:hAnsi="Times New Roman" w:cs="Times New Roman"/>
        </w:rPr>
      </w:pPr>
    </w:p>
    <w:p w14:paraId="4947F2C0" w14:textId="77777777" w:rsidR="00572148" w:rsidRPr="00582EED" w:rsidRDefault="004B459B">
      <w:pPr>
        <w:pStyle w:val="FORMATTEXT"/>
        <w:ind w:firstLine="568"/>
        <w:jc w:val="both"/>
        <w:rPr>
          <w:rFonts w:ascii="Times New Roman" w:hAnsi="Times New Roman" w:cs="Times New Roman"/>
        </w:rPr>
      </w:pPr>
      <w:r>
        <w:rPr>
          <w:rFonts w:ascii="Times New Roman" w:hAnsi="Times New Roman" w:cs="Times New Roman"/>
        </w:rPr>
        <w:fldChar w:fldCharType="begin"/>
      </w:r>
      <w:r w:rsidRPr="00582EED">
        <w:rPr>
          <w:rFonts w:ascii="Times New Roman" w:hAnsi="Times New Roman" w:cs="Times New Roman"/>
        </w:rPr>
        <w:instrText xml:space="preserve">tc </w:instrText>
      </w:r>
      <w:r w:rsidR="00572148" w:rsidRPr="00582EED">
        <w:rPr>
          <w:rFonts w:ascii="Times New Roman" w:hAnsi="Times New Roman" w:cs="Times New Roman"/>
        </w:rPr>
        <w:instrText xml:space="preserve"> \l 0 </w:instrText>
      </w:r>
      <w:r w:rsidRPr="00582EED">
        <w:rPr>
          <w:rFonts w:ascii="Times New Roman" w:hAnsi="Times New Roman" w:cs="Times New Roman"/>
        </w:rPr>
        <w:instrText>"</w:instrText>
      </w:r>
      <w:r w:rsidR="00572148" w:rsidRPr="00582EED">
        <w:rPr>
          <w:rFonts w:ascii="Times New Roman" w:hAnsi="Times New Roman" w:cs="Times New Roman"/>
        </w:rPr>
        <w:instrText>25 Материалы</w:instrText>
      </w:r>
      <w:r w:rsidRPr="00582EED">
        <w:rPr>
          <w:rFonts w:ascii="Times New Roman" w:hAnsi="Times New Roman" w:cs="Times New Roman"/>
        </w:rPr>
        <w:instrText>"</w:instrText>
      </w:r>
      <w:r>
        <w:rPr>
          <w:rFonts w:ascii="Times New Roman" w:hAnsi="Times New Roman" w:cs="Times New Roman"/>
        </w:rPr>
        <w:fldChar w:fldCharType="end"/>
      </w:r>
    </w:p>
    <w:p w14:paraId="68389D85" w14:textId="77777777" w:rsidR="00572148" w:rsidRPr="00582EED" w:rsidRDefault="00572148">
      <w:pPr>
        <w:pStyle w:val="HEADERTEXT"/>
        <w:rPr>
          <w:rFonts w:ascii="Times New Roman" w:hAnsi="Times New Roman" w:cs="Times New Roman"/>
          <w:b/>
          <w:bCs/>
          <w:color w:val="auto"/>
        </w:rPr>
      </w:pPr>
    </w:p>
    <w:p w14:paraId="5EFFD520" w14:textId="77777777" w:rsidR="00572148" w:rsidRPr="00582EED" w:rsidRDefault="00572148">
      <w:pPr>
        <w:pStyle w:val="HEADERTEXT"/>
        <w:ind w:firstLine="568"/>
        <w:jc w:val="both"/>
        <w:outlineLvl w:val="2"/>
        <w:rPr>
          <w:rFonts w:ascii="Times New Roman" w:hAnsi="Times New Roman" w:cs="Times New Roman"/>
          <w:b/>
          <w:bCs/>
          <w:color w:val="auto"/>
        </w:rPr>
      </w:pPr>
      <w:r w:rsidRPr="00582EED">
        <w:rPr>
          <w:rFonts w:ascii="Times New Roman" w:hAnsi="Times New Roman" w:cs="Times New Roman"/>
          <w:b/>
          <w:bCs/>
          <w:color w:val="auto"/>
        </w:rPr>
        <w:t xml:space="preserve"> 5 Материалы</w:t>
      </w:r>
    </w:p>
    <w:p w14:paraId="17A0165A" w14:textId="77777777" w:rsidR="00572148" w:rsidRPr="00582EED" w:rsidRDefault="00572148">
      <w:pPr>
        <w:pStyle w:val="HEADERTEXT"/>
        <w:ind w:firstLine="568"/>
        <w:jc w:val="both"/>
        <w:outlineLvl w:val="2"/>
        <w:rPr>
          <w:rFonts w:ascii="Times New Roman" w:hAnsi="Times New Roman" w:cs="Times New Roman"/>
          <w:b/>
          <w:bCs/>
          <w:color w:val="auto"/>
        </w:rPr>
      </w:pPr>
    </w:p>
    <w:p w14:paraId="7386397B"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5.1 Для изготовления ДК (кроме LVL) следует применять древесину хвойных пород. Древесину твердых лиственных пород следует использовать для изготовления LVL, нагелей, подушек и других деталей.</w:t>
      </w:r>
    </w:p>
    <w:p w14:paraId="7F582C20" w14:textId="77777777" w:rsidR="00572148" w:rsidRPr="00582EED" w:rsidRDefault="00572148">
      <w:pPr>
        <w:pStyle w:val="FORMATTEXT"/>
        <w:ind w:firstLine="568"/>
        <w:jc w:val="both"/>
        <w:rPr>
          <w:rFonts w:ascii="Times New Roman" w:hAnsi="Times New Roman" w:cs="Times New Roman"/>
        </w:rPr>
      </w:pPr>
    </w:p>
    <w:p w14:paraId="74A1BEFC"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Примечание - Для конструкций деревянных опор воздушных линий электропередачи следует применять древесину сосны и лиственницы, а для конструкций опор линий электропередачи напряжением 35 кВ и менее, за исключением элементов стоек и приставок, заглубленных в грунт, и траверс, допускается применять древесину ели и пихты.</w:t>
      </w:r>
    </w:p>
    <w:p w14:paraId="7C28B105" w14:textId="77777777" w:rsidR="00572148" w:rsidRPr="00582EED" w:rsidRDefault="00572148">
      <w:pPr>
        <w:pStyle w:val="FORMATTEXT"/>
        <w:ind w:firstLine="568"/>
        <w:jc w:val="both"/>
        <w:rPr>
          <w:rFonts w:ascii="Times New Roman" w:hAnsi="Times New Roman" w:cs="Times New Roman"/>
        </w:rPr>
      </w:pPr>
    </w:p>
    <w:p w14:paraId="401C072D"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(Измененная редакция, Изм. N 4). </w:t>
      </w:r>
    </w:p>
    <w:p w14:paraId="0E4C14A7"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            </w:t>
      </w:r>
    </w:p>
    <w:p w14:paraId="17C11334"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5.2 Качество древесины, используемой для элементов несущих ДК, должно соответствовать дополнительным требованиям, указанным в приложении Б.</w:t>
      </w:r>
    </w:p>
    <w:p w14:paraId="650A5EC5" w14:textId="77777777" w:rsidR="00572148" w:rsidRPr="00582EED" w:rsidRDefault="00572148">
      <w:pPr>
        <w:pStyle w:val="FORMATTEXT"/>
        <w:ind w:firstLine="568"/>
        <w:jc w:val="both"/>
        <w:rPr>
          <w:rFonts w:ascii="Times New Roman" w:hAnsi="Times New Roman" w:cs="Times New Roman"/>
        </w:rPr>
      </w:pPr>
    </w:p>
    <w:p w14:paraId="59E2A433"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Прочность древесины соответствующих сортов или классов прочности должна быть не ниже нормативных сопротивлений, приведенных в приложении В.</w:t>
      </w:r>
    </w:p>
    <w:p w14:paraId="66C2234C" w14:textId="77777777" w:rsidR="00572148" w:rsidRPr="00582EED" w:rsidRDefault="00572148">
      <w:pPr>
        <w:pStyle w:val="FORMATTEXT"/>
        <w:ind w:firstLine="568"/>
        <w:jc w:val="both"/>
        <w:rPr>
          <w:rFonts w:ascii="Times New Roman" w:hAnsi="Times New Roman" w:cs="Times New Roman"/>
        </w:rPr>
      </w:pPr>
    </w:p>
    <w:p w14:paraId="40D11498"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5.3 В зависимости от температурно-влажностных условий эксплуатации (классов условий эксплуатации) следует предъявлять требования к максимальным значениям эксплуатационной влажности древесины и учитывать зависимость ее прочности от этих значений.</w:t>
      </w:r>
    </w:p>
    <w:p w14:paraId="300FD9F8" w14:textId="77777777" w:rsidR="00572148" w:rsidRPr="00582EED" w:rsidRDefault="00572148">
      <w:pPr>
        <w:pStyle w:val="FORMATTEXT"/>
        <w:ind w:firstLine="568"/>
        <w:jc w:val="both"/>
        <w:rPr>
          <w:rFonts w:ascii="Times New Roman" w:hAnsi="Times New Roman" w:cs="Times New Roman"/>
        </w:rPr>
      </w:pPr>
    </w:p>
    <w:p w14:paraId="6B29D54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Классификация условий эксплуатации приведена в таблице 1, особенности их учета при проектировании и изготовлении конструкций - в таблице А.2 приложения А.</w:t>
      </w:r>
    </w:p>
    <w:p w14:paraId="3EE740D5" w14:textId="77777777" w:rsidR="00572148" w:rsidRPr="00582EED" w:rsidRDefault="00572148">
      <w:pPr>
        <w:pStyle w:val="FORMATTEXT"/>
        <w:ind w:firstLine="568"/>
        <w:jc w:val="both"/>
        <w:rPr>
          <w:rFonts w:ascii="Times New Roman" w:hAnsi="Times New Roman" w:cs="Times New Roman"/>
        </w:rPr>
      </w:pPr>
    </w:p>
    <w:p w14:paraId="48AF0EF5"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w:t>
      </w:r>
    </w:p>
    <w:p w14:paraId="7EDDB633" w14:textId="77777777" w:rsidR="00572148" w:rsidRPr="00582EED" w:rsidRDefault="00572148">
      <w:pPr>
        <w:pStyle w:val="FORMATTEXT"/>
        <w:ind w:firstLine="568"/>
        <w:jc w:val="both"/>
        <w:rPr>
          <w:rFonts w:ascii="Times New Roman" w:hAnsi="Times New Roman" w:cs="Times New Roman"/>
        </w:rPr>
      </w:pPr>
    </w:p>
    <w:p w14:paraId="1AA3C3A2" w14:textId="5D64F5EC"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5.4 Для класса эксплуатации 1а (эксплуатационная влажность древесины не более 8% при относительной влажности воздуха в зоне расположения конструкций менее 40%) применение КДК классов функционального назначения 1а, 1б и 2а (А.1 приложения А) не допускается. Допускается применение КДК классов функционального назначения 2б, 2в и 3, а также защищенных обшивками или влагозащитными составами (показатели паропроницаемости не выше 3,5 мг/(см</w:t>
      </w:r>
      <w:r w:rsidR="00B57461" w:rsidRPr="00582EED">
        <w:rPr>
          <w:rFonts w:ascii="Times New Roman" w:hAnsi="Times New Roman" w:cs="Times New Roman"/>
          <w:noProof/>
          <w:position w:val="-10"/>
        </w:rPr>
        <w:drawing>
          <wp:inline distT="0" distB="0" distL="0" distR="0" wp14:anchorId="3FFAA6FC" wp14:editId="7F2F8742">
            <wp:extent cx="102235" cy="2184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582EED">
        <w:rPr>
          <w:rFonts w:ascii="Times New Roman" w:hAnsi="Times New Roman" w:cs="Times New Roman"/>
        </w:rPr>
        <w:t>·сут) и водопроницаемости не выше 5 мг/(см</w:t>
      </w:r>
      <w:r w:rsidR="00B57461" w:rsidRPr="00582EED">
        <w:rPr>
          <w:rFonts w:ascii="Times New Roman" w:hAnsi="Times New Roman" w:cs="Times New Roman"/>
          <w:noProof/>
          <w:position w:val="-10"/>
        </w:rPr>
        <w:drawing>
          <wp:inline distT="0" distB="0" distL="0" distR="0" wp14:anchorId="0DE4EF96" wp14:editId="18032B09">
            <wp:extent cx="102235" cy="2184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582EED">
        <w:rPr>
          <w:rFonts w:ascii="Times New Roman" w:hAnsi="Times New Roman" w:cs="Times New Roman"/>
        </w:rPr>
        <w:t xml:space="preserve">·сут) КДК многоэтажных зданий классов функционального назначения 1а, 1б и 2а при относительной влажности воздуха не менее 30%. Допускается кратковременное понижение минимальной относительной влажности воздуха помещений с суммарным периодом меньшей влажности не более 3 недель в году. </w:t>
      </w:r>
    </w:p>
    <w:p w14:paraId="1794D02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Для КДК всех классов функционального назначения с высотой сечения не более 300 мм минимальная относительная влажность воздуха не ограничивается.</w:t>
      </w:r>
    </w:p>
    <w:p w14:paraId="43015742" w14:textId="77777777" w:rsidR="00572148" w:rsidRPr="00582EED" w:rsidRDefault="00572148">
      <w:pPr>
        <w:pStyle w:val="FORMATTEXT"/>
        <w:ind w:firstLine="568"/>
        <w:jc w:val="both"/>
        <w:rPr>
          <w:rFonts w:ascii="Times New Roman" w:hAnsi="Times New Roman" w:cs="Times New Roman"/>
        </w:rPr>
      </w:pPr>
    </w:p>
    <w:p w14:paraId="257D4D94"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 4).</w:t>
      </w:r>
    </w:p>
    <w:p w14:paraId="5315EEFF" w14:textId="77777777" w:rsidR="00572148" w:rsidRPr="00582EED" w:rsidRDefault="00572148">
      <w:pPr>
        <w:pStyle w:val="FORMATTEXT"/>
        <w:ind w:firstLine="568"/>
        <w:jc w:val="both"/>
        <w:rPr>
          <w:rFonts w:ascii="Times New Roman" w:hAnsi="Times New Roman" w:cs="Times New Roman"/>
        </w:rPr>
      </w:pPr>
    </w:p>
    <w:p w14:paraId="0B7E8A60"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5.5 В конструкциях из цельной древесины, эксплуатируемых в условиях классов эксплуатации 2, 3 и 4, когда усушка древесины не вызывает расстройства или увеличения податливости соединений, допускается применять древесину с влажностью не более 40% при условии ее защиты от гниения.</w:t>
      </w:r>
    </w:p>
    <w:p w14:paraId="108F4145" w14:textId="77777777" w:rsidR="00572148" w:rsidRPr="00582EED" w:rsidRDefault="00572148">
      <w:pPr>
        <w:pStyle w:val="FORMATTEXT"/>
        <w:ind w:firstLine="568"/>
        <w:jc w:val="both"/>
        <w:rPr>
          <w:rFonts w:ascii="Times New Roman" w:hAnsi="Times New Roman" w:cs="Times New Roman"/>
        </w:rPr>
      </w:pPr>
    </w:p>
    <w:p w14:paraId="62C7B6FA" w14:textId="77777777" w:rsidR="00572148" w:rsidRPr="00582EED" w:rsidRDefault="00572148">
      <w:pPr>
        <w:pStyle w:val="FORMATTEXT"/>
        <w:jc w:val="both"/>
        <w:rPr>
          <w:rFonts w:ascii="Times New Roman" w:hAnsi="Times New Roman" w:cs="Times New Roman"/>
        </w:rPr>
      </w:pPr>
    </w:p>
    <w:p w14:paraId="22C37687" w14:textId="77777777" w:rsidR="00572148" w:rsidRPr="00582EED" w:rsidRDefault="00572148">
      <w:pPr>
        <w:pStyle w:val="FORMATTEXT"/>
        <w:jc w:val="both"/>
        <w:rPr>
          <w:rFonts w:ascii="Times New Roman" w:hAnsi="Times New Roman" w:cs="Times New Roman"/>
        </w:rPr>
      </w:pPr>
    </w:p>
    <w:p w14:paraId="3FA6ED7D"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Таблица 1</w:t>
      </w:r>
    </w:p>
    <w:p w14:paraId="01F1A317"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500"/>
        <w:gridCol w:w="1350"/>
        <w:gridCol w:w="3150"/>
        <w:gridCol w:w="3300"/>
      </w:tblGrid>
      <w:tr w:rsidR="00582EED" w:rsidRPr="00582EED" w14:paraId="03946F45" w14:textId="77777777">
        <w:tblPrEx>
          <w:tblCellMar>
            <w:top w:w="0" w:type="dxa"/>
            <w:bottom w:w="0" w:type="dxa"/>
          </w:tblCellMar>
        </w:tblPrEx>
        <w:tc>
          <w:tcPr>
            <w:tcW w:w="28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0A523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lastRenderedPageBreak/>
              <w:t>Класс условий эксплуатации</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FFFB6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Эксплуатационная влажность древесины,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5D0BA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Максимальная относительная влажность воздуха при температуре 20°С, %</w:t>
            </w:r>
          </w:p>
        </w:tc>
      </w:tr>
      <w:tr w:rsidR="00582EED" w:rsidRPr="00582EED" w14:paraId="36914066" w14:textId="77777777">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07D51A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 (сухой)</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B163B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1а</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4BD97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Не более 8</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E2B6F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40</w:t>
            </w:r>
          </w:p>
        </w:tc>
      </w:tr>
      <w:tr w:rsidR="00582EED" w:rsidRPr="00582EED" w14:paraId="1EED80B8" w14:textId="77777777">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6064C3" w14:textId="77777777" w:rsidR="00572148" w:rsidRPr="00582EED" w:rsidRDefault="00572148">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0699A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1б</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409B0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Не более 10</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87C71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50</w:t>
            </w:r>
          </w:p>
        </w:tc>
      </w:tr>
      <w:tr w:rsidR="00582EED" w:rsidRPr="00582EED" w14:paraId="62E579D1" w14:textId="77777777">
        <w:tblPrEx>
          <w:tblCellMar>
            <w:top w:w="0" w:type="dxa"/>
            <w:bottom w:w="0" w:type="dxa"/>
          </w:tblCellMar>
        </w:tblPrEx>
        <w:tc>
          <w:tcPr>
            <w:tcW w:w="28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6FD1A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 (нормальный)</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CA15F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Не более 12</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B842C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65</w:t>
            </w:r>
          </w:p>
        </w:tc>
      </w:tr>
      <w:tr w:rsidR="00582EED" w:rsidRPr="00582EED" w14:paraId="6A8DBF85" w14:textId="77777777">
        <w:tblPrEx>
          <w:tblCellMar>
            <w:top w:w="0" w:type="dxa"/>
            <w:bottom w:w="0" w:type="dxa"/>
          </w:tblCellMar>
        </w:tblPrEx>
        <w:tc>
          <w:tcPr>
            <w:tcW w:w="28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7F3E5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 (влажный)</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883DC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Не более 15</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B75D9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75</w:t>
            </w:r>
          </w:p>
        </w:tc>
      </w:tr>
      <w:tr w:rsidR="00582EED" w:rsidRPr="00582EED" w14:paraId="511E51E8" w14:textId="77777777">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F9397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4 (мокрый)</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1E768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4а</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B4F86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Не более 20</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AA2A1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85</w:t>
            </w:r>
          </w:p>
        </w:tc>
      </w:tr>
      <w:tr w:rsidR="00582EED" w:rsidRPr="00582EED" w14:paraId="3583F8EB" w14:textId="77777777">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39140A" w14:textId="77777777" w:rsidR="00572148" w:rsidRPr="00582EED" w:rsidRDefault="00572148">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C2868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4б</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B0643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Более 20</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00F35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Более 85</w:t>
            </w:r>
          </w:p>
        </w:tc>
      </w:tr>
      <w:tr w:rsidR="00582EED" w:rsidRPr="00582EED" w14:paraId="71AA2D18" w14:textId="77777777">
        <w:tblPrEx>
          <w:tblCellMar>
            <w:top w:w="0" w:type="dxa"/>
            <w:bottom w:w="0" w:type="dxa"/>
          </w:tblCellMar>
        </w:tblPrEx>
        <w:tc>
          <w:tcPr>
            <w:tcW w:w="93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F11EB9"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Примечания</w:t>
            </w:r>
          </w:p>
          <w:p w14:paraId="17346066" w14:textId="77777777" w:rsidR="00572148" w:rsidRPr="00582EED" w:rsidRDefault="00572148">
            <w:pPr>
              <w:pStyle w:val="FORMATTEXT"/>
              <w:jc w:val="both"/>
              <w:rPr>
                <w:rFonts w:ascii="Times New Roman" w:hAnsi="Times New Roman" w:cs="Times New Roman"/>
                <w:sz w:val="18"/>
                <w:szCs w:val="18"/>
              </w:rPr>
            </w:pPr>
          </w:p>
          <w:p w14:paraId="4F62DD94"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1 Допускается в качестве "эксплуатационной" принимать "равновесную" влажность древесины (рисунок А.1).</w:t>
            </w:r>
          </w:p>
          <w:p w14:paraId="1EDB5D45" w14:textId="77777777" w:rsidR="00572148" w:rsidRPr="00582EED" w:rsidRDefault="00572148">
            <w:pPr>
              <w:pStyle w:val="FORMATTEXT"/>
              <w:jc w:val="both"/>
              <w:rPr>
                <w:rFonts w:ascii="Times New Roman" w:hAnsi="Times New Roman" w:cs="Times New Roman"/>
                <w:sz w:val="18"/>
                <w:szCs w:val="18"/>
              </w:rPr>
            </w:pPr>
          </w:p>
          <w:p w14:paraId="6095E61F"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2 Допускается кратковременное превышение максимальной влажности не более 3 недель в году.</w:t>
            </w:r>
          </w:p>
        </w:tc>
      </w:tr>
    </w:tbl>
    <w:p w14:paraId="2890D8E6"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57DDA7AD"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Таблица 1 (Измененная редакция, Изм. N 4).</w:t>
      </w:r>
    </w:p>
    <w:p w14:paraId="6D76738F" w14:textId="77777777" w:rsidR="00572148" w:rsidRPr="00582EED" w:rsidRDefault="00572148">
      <w:pPr>
        <w:pStyle w:val="FORMATTEXT"/>
        <w:ind w:firstLine="568"/>
        <w:jc w:val="both"/>
        <w:rPr>
          <w:rFonts w:ascii="Times New Roman" w:hAnsi="Times New Roman" w:cs="Times New Roman"/>
        </w:rPr>
      </w:pPr>
    </w:p>
    <w:p w14:paraId="743C1B60"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5.6 Древесина нагелей, вкладышей и других деталей должна быть прямослойной, без сучков и других пороков, влажность древесины не должна превышать 12%. Такие детали из древесины малостойких в отношении загнивания пород (береза, бук) следует подвергать антисептированию.</w:t>
      </w:r>
    </w:p>
    <w:p w14:paraId="40F31767" w14:textId="77777777" w:rsidR="00572148" w:rsidRPr="00582EED" w:rsidRDefault="00572148">
      <w:pPr>
        <w:pStyle w:val="FORMATTEXT"/>
        <w:ind w:firstLine="568"/>
        <w:jc w:val="both"/>
        <w:rPr>
          <w:rFonts w:ascii="Times New Roman" w:hAnsi="Times New Roman" w:cs="Times New Roman"/>
        </w:rPr>
      </w:pPr>
    </w:p>
    <w:p w14:paraId="48D5A90D"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5.7 Величину сбега круглых лесоматериалов при расчете элементов конструкций следует принимать равной 0,8 см на 1 м длины, а для лиственницы - 1 см на 1 м длины.</w:t>
      </w:r>
    </w:p>
    <w:p w14:paraId="47C3415F" w14:textId="77777777" w:rsidR="00572148" w:rsidRPr="00582EED" w:rsidRDefault="00572148">
      <w:pPr>
        <w:pStyle w:val="FORMATTEXT"/>
        <w:ind w:firstLine="568"/>
        <w:jc w:val="both"/>
        <w:rPr>
          <w:rFonts w:ascii="Times New Roman" w:hAnsi="Times New Roman" w:cs="Times New Roman"/>
        </w:rPr>
      </w:pPr>
    </w:p>
    <w:p w14:paraId="28AFB7B3"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5.8 Древесину многослойную клееную из шпона (LVL) используют в строительстве для несущих конструкций в основном из однонаправленного шпона и для несущих ограждающих конструкций, когда часть слоев шпона расположена в перпендикулярном направлении.</w:t>
      </w:r>
    </w:p>
    <w:p w14:paraId="78270DDD" w14:textId="77777777" w:rsidR="00572148" w:rsidRPr="00582EED" w:rsidRDefault="00572148">
      <w:pPr>
        <w:pStyle w:val="FORMATTEXT"/>
        <w:ind w:firstLine="568"/>
        <w:jc w:val="both"/>
        <w:rPr>
          <w:rFonts w:ascii="Times New Roman" w:hAnsi="Times New Roman" w:cs="Times New Roman"/>
        </w:rPr>
      </w:pPr>
    </w:p>
    <w:p w14:paraId="0D4BCE33"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4).</w:t>
      </w:r>
    </w:p>
    <w:p w14:paraId="30323832" w14:textId="77777777" w:rsidR="00572148" w:rsidRPr="00582EED" w:rsidRDefault="00572148">
      <w:pPr>
        <w:pStyle w:val="FORMATTEXT"/>
        <w:ind w:firstLine="568"/>
        <w:jc w:val="both"/>
        <w:rPr>
          <w:rFonts w:ascii="Times New Roman" w:hAnsi="Times New Roman" w:cs="Times New Roman"/>
        </w:rPr>
      </w:pPr>
    </w:p>
    <w:p w14:paraId="11A29C73"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5.8а (Введен дополнительно, Изм. N 3), (Исключен, Изм. N 4).</w:t>
      </w:r>
    </w:p>
    <w:p w14:paraId="2658A9CB" w14:textId="77777777" w:rsidR="00572148" w:rsidRPr="00582EED" w:rsidRDefault="00572148">
      <w:pPr>
        <w:pStyle w:val="FORMATTEXT"/>
        <w:ind w:firstLine="568"/>
        <w:jc w:val="both"/>
        <w:rPr>
          <w:rFonts w:ascii="Times New Roman" w:hAnsi="Times New Roman" w:cs="Times New Roman"/>
        </w:rPr>
      </w:pPr>
    </w:p>
    <w:p w14:paraId="3276853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5.9 Для конструкций клееных фанерных следует применять фанеру марки ФСФ, а также бакелизированную фанеру марки ФБС.</w:t>
      </w:r>
    </w:p>
    <w:p w14:paraId="07E0AEB4" w14:textId="77777777" w:rsidR="00572148" w:rsidRPr="00582EED" w:rsidRDefault="00572148">
      <w:pPr>
        <w:pStyle w:val="FORMATTEXT"/>
        <w:ind w:firstLine="568"/>
        <w:jc w:val="both"/>
        <w:rPr>
          <w:rFonts w:ascii="Times New Roman" w:hAnsi="Times New Roman" w:cs="Times New Roman"/>
        </w:rPr>
      </w:pPr>
    </w:p>
    <w:p w14:paraId="519AD335"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5.10 Плотность древесины, включая клееную, древесину перекрестноклееную (ДПК), фанеры и материала из однонаправленного шпона для определения собственного веса конструкций при расчете следует принимать по приложению Г.</w:t>
      </w:r>
    </w:p>
    <w:p w14:paraId="3BA56B5A" w14:textId="77777777" w:rsidR="00572148" w:rsidRPr="00582EED" w:rsidRDefault="00572148">
      <w:pPr>
        <w:pStyle w:val="FORMATTEXT"/>
        <w:ind w:firstLine="568"/>
        <w:jc w:val="both"/>
        <w:rPr>
          <w:rFonts w:ascii="Times New Roman" w:hAnsi="Times New Roman" w:cs="Times New Roman"/>
        </w:rPr>
      </w:pPr>
    </w:p>
    <w:p w14:paraId="54142007"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3, 4).</w:t>
      </w:r>
    </w:p>
    <w:p w14:paraId="231D9F8F" w14:textId="77777777" w:rsidR="00572148" w:rsidRPr="00582EED" w:rsidRDefault="00572148">
      <w:pPr>
        <w:pStyle w:val="FORMATTEXT"/>
        <w:ind w:firstLine="568"/>
        <w:jc w:val="both"/>
        <w:rPr>
          <w:rFonts w:ascii="Times New Roman" w:hAnsi="Times New Roman" w:cs="Times New Roman"/>
        </w:rPr>
      </w:pPr>
    </w:p>
    <w:p w14:paraId="427F03D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5.11 Клеи, используемые для склеивания древесины, ДПК, LVL и фанеры и для вклеивания арматурных стержней, должны соответствовать таблице 2.</w:t>
      </w:r>
    </w:p>
    <w:p w14:paraId="1DC26516" w14:textId="77777777" w:rsidR="00572148" w:rsidRPr="00582EED" w:rsidRDefault="00572148">
      <w:pPr>
        <w:pStyle w:val="FORMATTEXT"/>
        <w:ind w:firstLine="568"/>
        <w:jc w:val="both"/>
        <w:rPr>
          <w:rFonts w:ascii="Times New Roman" w:hAnsi="Times New Roman" w:cs="Times New Roman"/>
        </w:rPr>
      </w:pPr>
    </w:p>
    <w:p w14:paraId="45ACAFA5"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3, 4).</w:t>
      </w:r>
    </w:p>
    <w:p w14:paraId="0CDB1EB1" w14:textId="77777777" w:rsidR="00572148" w:rsidRPr="00582EED" w:rsidRDefault="00572148">
      <w:pPr>
        <w:pStyle w:val="FORMATTEXT"/>
        <w:ind w:firstLine="568"/>
        <w:jc w:val="both"/>
        <w:rPr>
          <w:rFonts w:ascii="Times New Roman" w:hAnsi="Times New Roman" w:cs="Times New Roman"/>
        </w:rPr>
      </w:pPr>
    </w:p>
    <w:p w14:paraId="4D35264B" w14:textId="77777777" w:rsidR="00572148" w:rsidRPr="00582EED" w:rsidRDefault="00572148">
      <w:pPr>
        <w:pStyle w:val="FORMATTEXT"/>
        <w:jc w:val="both"/>
        <w:rPr>
          <w:rFonts w:ascii="Times New Roman" w:hAnsi="Times New Roman" w:cs="Times New Roman"/>
        </w:rPr>
      </w:pPr>
    </w:p>
    <w:p w14:paraId="0B0AFBB8" w14:textId="77777777" w:rsidR="00572148" w:rsidRPr="00582EED" w:rsidRDefault="00572148">
      <w:pPr>
        <w:pStyle w:val="FORMATTEXT"/>
        <w:jc w:val="both"/>
        <w:rPr>
          <w:rFonts w:ascii="Times New Roman" w:hAnsi="Times New Roman" w:cs="Times New Roman"/>
        </w:rPr>
      </w:pPr>
    </w:p>
    <w:p w14:paraId="3F67679C"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Таблица 2</w:t>
      </w:r>
    </w:p>
    <w:p w14:paraId="7CFE9420"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00"/>
        <w:gridCol w:w="1350"/>
        <w:gridCol w:w="1605"/>
        <w:gridCol w:w="1350"/>
      </w:tblGrid>
      <w:tr w:rsidR="00582EED" w:rsidRPr="00582EED" w14:paraId="429D6165"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85824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Тип клея</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E3414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Склеиваемый материал</w:t>
            </w:r>
          </w:p>
        </w:tc>
        <w:tc>
          <w:tcPr>
            <w:tcW w:w="1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4ADFD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Класс функционального назначения А.1 приложения А</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7AC9D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Классусловий эксплуатации (таблица 1) </w:t>
            </w:r>
          </w:p>
        </w:tc>
      </w:tr>
      <w:tr w:rsidR="00582EED" w:rsidRPr="00582EED" w14:paraId="6D2C889B"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AE2CF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6FEFDCD"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Древесина, </w:t>
            </w:r>
            <w:r w:rsidRPr="00582EED">
              <w:rPr>
                <w:rFonts w:ascii="Times New Roman" w:hAnsi="Times New Roman" w:cs="Times New Roman"/>
                <w:sz w:val="18"/>
                <w:szCs w:val="18"/>
              </w:rPr>
              <w:lastRenderedPageBreak/>
              <w:t xml:space="preserve">древесные плитные материалы </w:t>
            </w:r>
          </w:p>
        </w:tc>
        <w:tc>
          <w:tcPr>
            <w:tcW w:w="1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5BA30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lastRenderedPageBreak/>
              <w:t>1-3</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89F94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1-4</w:t>
            </w:r>
          </w:p>
        </w:tc>
      </w:tr>
      <w:tr w:rsidR="00582EED" w:rsidRPr="00582EED" w14:paraId="54540CA5"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81998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6EB5CDB" w14:textId="77777777" w:rsidR="00572148" w:rsidRPr="00582EED" w:rsidRDefault="00572148">
            <w:pPr>
              <w:pStyle w:val="FORMATTEXT"/>
              <w:rPr>
                <w:rFonts w:ascii="Times New Roman" w:hAnsi="Times New Roman" w:cs="Times New Roman"/>
                <w:sz w:val="18"/>
                <w:szCs w:val="18"/>
              </w:rPr>
            </w:pPr>
          </w:p>
        </w:tc>
        <w:tc>
          <w:tcPr>
            <w:tcW w:w="1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5619B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1б-3</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2591B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1-3</w:t>
            </w:r>
          </w:p>
        </w:tc>
      </w:tr>
      <w:tr w:rsidR="00582EED" w:rsidRPr="00582EED" w14:paraId="67259DAA"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75F6D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8AD12C" w14:textId="77777777" w:rsidR="00572148" w:rsidRPr="00582EED" w:rsidRDefault="00572148">
            <w:pPr>
              <w:pStyle w:val="FORMATTEXT"/>
              <w:rPr>
                <w:rFonts w:ascii="Times New Roman" w:hAnsi="Times New Roman" w:cs="Times New Roman"/>
                <w:sz w:val="18"/>
                <w:szCs w:val="18"/>
              </w:rPr>
            </w:pPr>
          </w:p>
        </w:tc>
        <w:tc>
          <w:tcPr>
            <w:tcW w:w="1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875AA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2б-3</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AC9D9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1,2</w:t>
            </w:r>
          </w:p>
        </w:tc>
      </w:tr>
      <w:tr w:rsidR="00582EED" w:rsidRPr="00582EED" w14:paraId="1F603E06"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1E625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4</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B0814D"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Древесина с металлом</w:t>
            </w:r>
          </w:p>
        </w:tc>
        <w:tc>
          <w:tcPr>
            <w:tcW w:w="1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5D0F9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1-3</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2BB23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1-3</w:t>
            </w:r>
          </w:p>
        </w:tc>
      </w:tr>
    </w:tbl>
    <w:p w14:paraId="4A382A72"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67C12F14"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Таблица 2. (Измененная редакция, Изм. N 1, 2, 3, 4).</w:t>
      </w:r>
    </w:p>
    <w:p w14:paraId="79380008" w14:textId="77777777" w:rsidR="00572148" w:rsidRPr="00582EED" w:rsidRDefault="00572148">
      <w:pPr>
        <w:pStyle w:val="FORMATTEXT"/>
        <w:ind w:firstLine="568"/>
        <w:jc w:val="both"/>
        <w:rPr>
          <w:rFonts w:ascii="Times New Roman" w:hAnsi="Times New Roman" w:cs="Times New Roman"/>
        </w:rPr>
      </w:pPr>
    </w:p>
    <w:p w14:paraId="74663714"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5.12 Для стальных элементов деревянных конструкций следует применять стали в соответствии с СП 16.13330 и арматурные стали в соответствии с СП 63.13330.</w:t>
      </w:r>
    </w:p>
    <w:p w14:paraId="105BE3FE" w14:textId="77777777" w:rsidR="00572148" w:rsidRPr="00582EED" w:rsidRDefault="00572148">
      <w:pPr>
        <w:pStyle w:val="FORMATTEXT"/>
        <w:ind w:firstLine="568"/>
        <w:jc w:val="both"/>
        <w:rPr>
          <w:rFonts w:ascii="Times New Roman" w:hAnsi="Times New Roman" w:cs="Times New Roman"/>
        </w:rPr>
      </w:pPr>
    </w:p>
    <w:p w14:paraId="30464624"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5.13 В соединениях элементов конструкций, эксплуатируемых в условиях агрессивной по отношению к стали среды, следует использовать коррозионно-стойкие стали, алюминиевые сплавы, полимерные композиты, древесно-слоистые пластики ДСПБ, а также древесину твердых лиственных пород.</w:t>
      </w:r>
    </w:p>
    <w:p w14:paraId="12FD95C4" w14:textId="77777777" w:rsidR="00572148" w:rsidRPr="00582EED" w:rsidRDefault="00572148">
      <w:pPr>
        <w:pStyle w:val="FORMATTEXT"/>
        <w:ind w:firstLine="568"/>
        <w:jc w:val="both"/>
        <w:rPr>
          <w:rFonts w:ascii="Times New Roman" w:hAnsi="Times New Roman" w:cs="Times New Roman"/>
        </w:rPr>
      </w:pPr>
    </w:p>
    <w:p w14:paraId="25674D0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3).</w:t>
      </w:r>
    </w:p>
    <w:p w14:paraId="0702002D" w14:textId="77777777" w:rsidR="00572148" w:rsidRPr="00582EED" w:rsidRDefault="00572148">
      <w:pPr>
        <w:pStyle w:val="FORMATTEXT"/>
        <w:ind w:firstLine="568"/>
        <w:jc w:val="both"/>
        <w:rPr>
          <w:rFonts w:ascii="Times New Roman" w:hAnsi="Times New Roman" w:cs="Times New Roman"/>
        </w:rPr>
      </w:pPr>
    </w:p>
    <w:p w14:paraId="72CD6588"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5.14 Для конструкций на вклеенных стержнях следует использовать стержни повышенной прочности из стали, алюминиевых сплавов, полимерных композитов, древесно-слоистых пластиков и прямослойной древесины. </w:t>
      </w:r>
    </w:p>
    <w:p w14:paraId="4CBD1288"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Стальные стержни следует выполнять из арматуры периодического профиля классов A300-A600 и из круглой стали и арматуры класса A240 с резьбой на всю расчетную длину (глубину) вклеивания. </w:t>
      </w:r>
    </w:p>
    <w:p w14:paraId="0C7CDCA0"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Высокопрочную винтовую арматуру следует использовать с четырехрядной винтовой формой профиля, в том числе с соответствующими гайками без сварки. Допускается использовать двухрядную винтовую арматуру с обязательной ориентацией выступов-ребер в направлении, совпадающем с направлением волокон древесины. </w:t>
      </w:r>
    </w:p>
    <w:p w14:paraId="2D28AB36"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Для вклеенных нагелей допускается использовать круглую сталь и арматуру класса A240 без нарезки (резьбы). </w:t>
      </w:r>
    </w:p>
    <w:p w14:paraId="0C3CFC3B"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Стержни допускается защищать от коррозии гальваническим или термодифуззионным цинкованием толщиной до 60 мкм. </w:t>
      </w:r>
    </w:p>
    <w:p w14:paraId="1AA50D19"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Стержни из алюминиевых сплавов должны иметь нарезку (резьбу) на всю расчетную длину (глубину) вклеивания. </w:t>
      </w:r>
    </w:p>
    <w:p w14:paraId="48F42B4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Стержни из полимерных композитных материалов следует выполнять из углекомпозитов, стеклокомпозитов, базальтокомпозитов, арамидокомпозитов.</w:t>
      </w:r>
    </w:p>
    <w:p w14:paraId="5A2C5F23" w14:textId="77777777" w:rsidR="00572148" w:rsidRPr="00582EED" w:rsidRDefault="00572148">
      <w:pPr>
        <w:pStyle w:val="FORMATTEXT"/>
        <w:ind w:firstLine="568"/>
        <w:jc w:val="both"/>
        <w:rPr>
          <w:rFonts w:ascii="Times New Roman" w:hAnsi="Times New Roman" w:cs="Times New Roman"/>
        </w:rPr>
      </w:pPr>
    </w:p>
    <w:p w14:paraId="734AAB96"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1, 3, 4).</w:t>
      </w:r>
    </w:p>
    <w:p w14:paraId="12A58C96" w14:textId="77777777" w:rsidR="00572148" w:rsidRPr="00582EED" w:rsidRDefault="00572148">
      <w:pPr>
        <w:pStyle w:val="FORMATTEXT"/>
        <w:ind w:firstLine="568"/>
        <w:jc w:val="both"/>
        <w:rPr>
          <w:rFonts w:ascii="Times New Roman" w:hAnsi="Times New Roman" w:cs="Times New Roman"/>
        </w:rPr>
      </w:pPr>
    </w:p>
    <w:p w14:paraId="740F09F7"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5.15 В композитных конструкциях из ДК и бетона используют следующие материалы: ДК, бетон тяжелый классов В20 и выше, вклеенные арматурные стержни или другие типы связей сдвига.</w:t>
      </w:r>
    </w:p>
    <w:p w14:paraId="7FFE40C3" w14:textId="77777777" w:rsidR="00572148" w:rsidRPr="00582EED" w:rsidRDefault="00572148">
      <w:pPr>
        <w:pStyle w:val="FORMATTEXT"/>
        <w:ind w:firstLine="568"/>
        <w:jc w:val="both"/>
        <w:rPr>
          <w:rFonts w:ascii="Times New Roman" w:hAnsi="Times New Roman" w:cs="Times New Roman"/>
        </w:rPr>
      </w:pPr>
    </w:p>
    <w:p w14:paraId="580778BE"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4).</w:t>
      </w:r>
    </w:p>
    <w:p w14:paraId="31AFED43" w14:textId="77777777" w:rsidR="00572148" w:rsidRPr="00582EED" w:rsidRDefault="00572148">
      <w:pPr>
        <w:pStyle w:val="FORMATTEXT"/>
        <w:ind w:firstLine="568"/>
        <w:jc w:val="both"/>
        <w:rPr>
          <w:rFonts w:ascii="Times New Roman" w:hAnsi="Times New Roman" w:cs="Times New Roman"/>
        </w:rPr>
      </w:pPr>
    </w:p>
    <w:p w14:paraId="452DEDD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5.16 Для защитной обработки ДК материалы следует выбирать в соответствии с положениями СП 28.13330.</w:t>
      </w:r>
    </w:p>
    <w:p w14:paraId="0E0959E6" w14:textId="77777777" w:rsidR="00572148" w:rsidRPr="00582EED" w:rsidRDefault="00572148">
      <w:pPr>
        <w:pStyle w:val="FORMATTEXT"/>
        <w:ind w:firstLine="568"/>
        <w:jc w:val="both"/>
        <w:rPr>
          <w:rFonts w:ascii="Times New Roman" w:hAnsi="Times New Roman" w:cs="Times New Roman"/>
        </w:rPr>
      </w:pPr>
    </w:p>
    <w:p w14:paraId="17CA8068" w14:textId="77777777" w:rsidR="00572148" w:rsidRPr="00582EED" w:rsidRDefault="00572148">
      <w:pPr>
        <w:pStyle w:val="FORMATTEXT"/>
        <w:ind w:firstLine="568"/>
        <w:jc w:val="both"/>
        <w:rPr>
          <w:rFonts w:ascii="Times New Roman" w:hAnsi="Times New Roman" w:cs="Times New Roman"/>
        </w:rPr>
      </w:pPr>
    </w:p>
    <w:p w14:paraId="4EACE3EE" w14:textId="77777777" w:rsidR="00572148" w:rsidRPr="00582EED" w:rsidRDefault="004B459B">
      <w:pPr>
        <w:pStyle w:val="FORMATTEXT"/>
        <w:ind w:firstLine="568"/>
        <w:jc w:val="both"/>
        <w:rPr>
          <w:rFonts w:ascii="Times New Roman" w:hAnsi="Times New Roman" w:cs="Times New Roman"/>
        </w:rPr>
      </w:pPr>
      <w:r>
        <w:rPr>
          <w:rFonts w:ascii="Times New Roman" w:hAnsi="Times New Roman" w:cs="Times New Roman"/>
        </w:rPr>
        <w:fldChar w:fldCharType="begin"/>
      </w:r>
      <w:r w:rsidRPr="00582EED">
        <w:rPr>
          <w:rFonts w:ascii="Times New Roman" w:hAnsi="Times New Roman" w:cs="Times New Roman"/>
        </w:rPr>
        <w:instrText xml:space="preserve">tc </w:instrText>
      </w:r>
      <w:r w:rsidR="00572148" w:rsidRPr="00582EED">
        <w:rPr>
          <w:rFonts w:ascii="Times New Roman" w:hAnsi="Times New Roman" w:cs="Times New Roman"/>
        </w:rPr>
        <w:instrText xml:space="preserve"> \l 0 </w:instrText>
      </w:r>
      <w:r w:rsidRPr="00582EED">
        <w:rPr>
          <w:rFonts w:ascii="Times New Roman" w:hAnsi="Times New Roman" w:cs="Times New Roman"/>
        </w:rPr>
        <w:instrText>"</w:instrText>
      </w:r>
      <w:r w:rsidR="00572148" w:rsidRPr="00582EED">
        <w:rPr>
          <w:rFonts w:ascii="Times New Roman" w:hAnsi="Times New Roman" w:cs="Times New Roman"/>
        </w:rPr>
        <w:instrText>26 Расчетные характеристики материалов</w:instrText>
      </w:r>
      <w:r w:rsidRPr="00582EED">
        <w:rPr>
          <w:rFonts w:ascii="Times New Roman" w:hAnsi="Times New Roman" w:cs="Times New Roman"/>
        </w:rPr>
        <w:instrText>"</w:instrText>
      </w:r>
      <w:r>
        <w:rPr>
          <w:rFonts w:ascii="Times New Roman" w:hAnsi="Times New Roman" w:cs="Times New Roman"/>
        </w:rPr>
        <w:fldChar w:fldCharType="end"/>
      </w:r>
    </w:p>
    <w:p w14:paraId="59B10C9B" w14:textId="77777777" w:rsidR="00572148" w:rsidRPr="00582EED" w:rsidRDefault="00572148">
      <w:pPr>
        <w:pStyle w:val="HEADERTEXT"/>
        <w:rPr>
          <w:rFonts w:ascii="Times New Roman" w:hAnsi="Times New Roman" w:cs="Times New Roman"/>
          <w:b/>
          <w:bCs/>
          <w:color w:val="auto"/>
        </w:rPr>
      </w:pPr>
    </w:p>
    <w:p w14:paraId="783D8CC4" w14:textId="77777777" w:rsidR="00572148" w:rsidRPr="00582EED" w:rsidRDefault="00572148">
      <w:pPr>
        <w:pStyle w:val="HEADERTEXT"/>
        <w:ind w:firstLine="568"/>
        <w:jc w:val="both"/>
        <w:outlineLvl w:val="2"/>
        <w:rPr>
          <w:rFonts w:ascii="Times New Roman" w:hAnsi="Times New Roman" w:cs="Times New Roman"/>
          <w:b/>
          <w:bCs/>
          <w:color w:val="auto"/>
        </w:rPr>
      </w:pPr>
      <w:r w:rsidRPr="00582EED">
        <w:rPr>
          <w:rFonts w:ascii="Times New Roman" w:hAnsi="Times New Roman" w:cs="Times New Roman"/>
          <w:b/>
          <w:bCs/>
          <w:color w:val="auto"/>
        </w:rPr>
        <w:t xml:space="preserve"> 6 Расчетные характеристики материалов</w:t>
      </w:r>
    </w:p>
    <w:p w14:paraId="6C4E4212" w14:textId="77777777" w:rsidR="00572148" w:rsidRPr="00582EED" w:rsidRDefault="00572148">
      <w:pPr>
        <w:pStyle w:val="HEADERTEXT"/>
        <w:ind w:firstLine="568"/>
        <w:jc w:val="both"/>
        <w:outlineLvl w:val="2"/>
        <w:rPr>
          <w:rFonts w:ascii="Times New Roman" w:hAnsi="Times New Roman" w:cs="Times New Roman"/>
          <w:b/>
          <w:bCs/>
          <w:color w:val="auto"/>
        </w:rPr>
      </w:pPr>
    </w:p>
    <w:p w14:paraId="1149AAF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6.1 Расчетные сопротивления древесины сосны, ели и лиственницы европейской, отсортированной по сортам, следует определять по формуле</w:t>
      </w:r>
    </w:p>
    <w:p w14:paraId="522FC9E0" w14:textId="77777777" w:rsidR="00572148" w:rsidRPr="00582EED" w:rsidRDefault="00572148">
      <w:pPr>
        <w:pStyle w:val="FORMATTEXT"/>
        <w:ind w:firstLine="568"/>
        <w:jc w:val="both"/>
        <w:rPr>
          <w:rFonts w:ascii="Times New Roman" w:hAnsi="Times New Roman" w:cs="Times New Roman"/>
        </w:rPr>
      </w:pPr>
    </w:p>
    <w:p w14:paraId="0E60668D" w14:textId="7F615183"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2"/>
        </w:rPr>
        <w:drawing>
          <wp:inline distT="0" distB="0" distL="0" distR="0" wp14:anchorId="22C7FF66" wp14:editId="403D0122">
            <wp:extent cx="1173480" cy="273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3480" cy="273050"/>
                    </a:xfrm>
                    <a:prstGeom prst="rect">
                      <a:avLst/>
                    </a:prstGeom>
                    <a:noFill/>
                    <a:ln>
                      <a:noFill/>
                    </a:ln>
                  </pic:spPr>
                </pic:pic>
              </a:graphicData>
            </a:graphic>
          </wp:inline>
        </w:drawing>
      </w:r>
      <w:r w:rsidR="00572148" w:rsidRPr="00582EED">
        <w:rPr>
          <w:rFonts w:ascii="Times New Roman" w:hAnsi="Times New Roman" w:cs="Times New Roman"/>
        </w:rPr>
        <w:t>,                                                           (1)</w:t>
      </w:r>
    </w:p>
    <w:p w14:paraId="234AF056" w14:textId="4EB9AC7F"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0"/>
        </w:rPr>
        <w:drawing>
          <wp:inline distT="0" distB="0" distL="0" distR="0" wp14:anchorId="6D9D9E7B" wp14:editId="044463EA">
            <wp:extent cx="238760" cy="2184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582EED">
        <w:rPr>
          <w:rFonts w:ascii="Times New Roman" w:hAnsi="Times New Roman" w:cs="Times New Roman"/>
        </w:rPr>
        <w:t xml:space="preserve">- расчетное сопротивление древесины влажностью 12%, приведенное в таблице 3, для режима нагружения А по таблице 4, МПа; </w:t>
      </w:r>
    </w:p>
    <w:p w14:paraId="0CF2E72A" w14:textId="31C48C75"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52D5B7E3" wp14:editId="6F1C7515">
            <wp:extent cx="273050" cy="2387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572148" w:rsidRPr="00582EED">
        <w:rPr>
          <w:rFonts w:ascii="Times New Roman" w:hAnsi="Times New Roman" w:cs="Times New Roman"/>
        </w:rPr>
        <w:t xml:space="preserve">- коэффициент длительной прочности, соответствующий режиму нагружения (таблица 4); </w:t>
      </w:r>
    </w:p>
    <w:p w14:paraId="5D9AFA84" w14:textId="5E658981"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6BFC6C2F" wp14:editId="4D87661F">
            <wp:extent cx="313690" cy="2317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572148" w:rsidRPr="00582EED">
        <w:rPr>
          <w:rFonts w:ascii="Times New Roman" w:hAnsi="Times New Roman" w:cs="Times New Roman"/>
        </w:rPr>
        <w:t>- произведение коэффициентов условий работы (6.9).</w:t>
      </w:r>
    </w:p>
    <w:p w14:paraId="1D898601" w14:textId="77777777" w:rsidR="00572148" w:rsidRPr="00582EED" w:rsidRDefault="00572148">
      <w:pPr>
        <w:pStyle w:val="FORMATTEXT"/>
        <w:ind w:firstLine="568"/>
        <w:jc w:val="both"/>
        <w:rPr>
          <w:rFonts w:ascii="Times New Roman" w:hAnsi="Times New Roman" w:cs="Times New Roman"/>
        </w:rPr>
      </w:pPr>
    </w:p>
    <w:p w14:paraId="3FE684FE" w14:textId="29CB685B"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Расчетные сопротивления для других пород древесины устанавливают путем умножения величин, приведенных в </w:t>
      </w:r>
      <w:r w:rsidRPr="00582EED">
        <w:rPr>
          <w:rFonts w:ascii="Times New Roman" w:hAnsi="Times New Roman" w:cs="Times New Roman"/>
        </w:rPr>
        <w:lastRenderedPageBreak/>
        <w:t xml:space="preserve">таблице 3, на переходные коэффициенты </w:t>
      </w:r>
      <w:r w:rsidR="00B57461" w:rsidRPr="00582EED">
        <w:rPr>
          <w:rFonts w:ascii="Times New Roman" w:hAnsi="Times New Roman" w:cs="Times New Roman"/>
          <w:noProof/>
          <w:position w:val="-10"/>
        </w:rPr>
        <w:drawing>
          <wp:inline distT="0" distB="0" distL="0" distR="0" wp14:anchorId="4DCF366B" wp14:editId="78F9FF7D">
            <wp:extent cx="218440" cy="2184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582EED">
        <w:rPr>
          <w:rFonts w:ascii="Times New Roman" w:hAnsi="Times New Roman" w:cs="Times New Roman"/>
        </w:rPr>
        <w:t>, указанные в таблице 5.</w:t>
      </w:r>
    </w:p>
    <w:p w14:paraId="0988D9B2" w14:textId="77777777" w:rsidR="00572148" w:rsidRPr="00582EED" w:rsidRDefault="00572148">
      <w:pPr>
        <w:pStyle w:val="FORMATTEXT"/>
        <w:ind w:firstLine="568"/>
        <w:jc w:val="both"/>
        <w:rPr>
          <w:rFonts w:ascii="Times New Roman" w:hAnsi="Times New Roman" w:cs="Times New Roman"/>
        </w:rPr>
      </w:pPr>
    </w:p>
    <w:p w14:paraId="621437D6"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1, 4).</w:t>
      </w:r>
    </w:p>
    <w:p w14:paraId="3CAEF318" w14:textId="77777777" w:rsidR="00572148" w:rsidRPr="00582EED" w:rsidRDefault="00572148">
      <w:pPr>
        <w:pStyle w:val="FORMATTEXT"/>
        <w:ind w:firstLine="568"/>
        <w:jc w:val="both"/>
        <w:rPr>
          <w:rFonts w:ascii="Times New Roman" w:hAnsi="Times New Roman" w:cs="Times New Roman"/>
        </w:rPr>
      </w:pPr>
    </w:p>
    <w:p w14:paraId="1EB0BE35"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Таблица 3</w:t>
      </w:r>
    </w:p>
    <w:p w14:paraId="7D7DAC99"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650"/>
        <w:gridCol w:w="1800"/>
        <w:gridCol w:w="900"/>
        <w:gridCol w:w="900"/>
        <w:gridCol w:w="900"/>
      </w:tblGrid>
      <w:tr w:rsidR="00582EED" w:rsidRPr="00582EED" w14:paraId="459B5E31" w14:textId="77777777">
        <w:tblPrEx>
          <w:tblCellMar>
            <w:top w:w="0" w:type="dxa"/>
            <w:bottom w:w="0" w:type="dxa"/>
          </w:tblCellMar>
        </w:tblPrEx>
        <w:tc>
          <w:tcPr>
            <w:tcW w:w="4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953765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Напряженное состояние и характеристика элементов</w:t>
            </w:r>
          </w:p>
        </w:tc>
        <w:tc>
          <w:tcPr>
            <w:tcW w:w="45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F10009" w14:textId="44279C4E"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Расчетное сопротивление </w:t>
            </w:r>
            <w:r w:rsidR="00B57461" w:rsidRPr="00582EED">
              <w:rPr>
                <w:rFonts w:ascii="Times New Roman" w:hAnsi="Times New Roman" w:cs="Times New Roman"/>
                <w:noProof/>
                <w:position w:val="-10"/>
                <w:sz w:val="18"/>
                <w:szCs w:val="18"/>
              </w:rPr>
              <w:drawing>
                <wp:inline distT="0" distB="0" distL="0" distR="0" wp14:anchorId="21677DB7" wp14:editId="674E5BE0">
                  <wp:extent cx="238760" cy="2184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582EED">
              <w:rPr>
                <w:rFonts w:ascii="Times New Roman" w:hAnsi="Times New Roman" w:cs="Times New Roman"/>
                <w:sz w:val="18"/>
                <w:szCs w:val="18"/>
              </w:rPr>
              <w:t>, МПа, для сортов древесины</w:t>
            </w:r>
          </w:p>
        </w:tc>
      </w:tr>
      <w:tr w:rsidR="00582EED" w:rsidRPr="00582EED" w14:paraId="6854EEE6" w14:textId="77777777">
        <w:tblPrEx>
          <w:tblCellMar>
            <w:top w:w="0" w:type="dxa"/>
            <w:bottom w:w="0" w:type="dxa"/>
          </w:tblCellMar>
        </w:tblPrEx>
        <w:tc>
          <w:tcPr>
            <w:tcW w:w="4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7960A1" w14:textId="77777777" w:rsidR="00572148" w:rsidRPr="00582EED" w:rsidRDefault="00572148">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7CF0B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Обозначение</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2C13A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FB69F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1C7F8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w:t>
            </w:r>
          </w:p>
        </w:tc>
      </w:tr>
      <w:tr w:rsidR="00582EED" w:rsidRPr="00582EED" w14:paraId="710406DF" w14:textId="77777777">
        <w:tblPrEx>
          <w:tblCellMar>
            <w:top w:w="0" w:type="dxa"/>
            <w:bottom w:w="0" w:type="dxa"/>
          </w:tblCellMar>
        </w:tblPrEx>
        <w:tc>
          <w:tcPr>
            <w:tcW w:w="4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D5DE8BD"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1 Изгиб, сжатие и смятие вдоль волокон:</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B665D0" w14:textId="49D2E81A"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2"/>
                <w:sz w:val="18"/>
                <w:szCs w:val="18"/>
              </w:rPr>
              <w:drawing>
                <wp:inline distT="0" distB="0" distL="0" distR="0" wp14:anchorId="1A4E9CF7" wp14:editId="14B6F49D">
                  <wp:extent cx="238760" cy="2590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259080"/>
                          </a:xfrm>
                          <a:prstGeom prst="rect">
                            <a:avLst/>
                          </a:prstGeom>
                          <a:noFill/>
                          <a:ln>
                            <a:noFill/>
                          </a:ln>
                        </pic:spPr>
                      </pic:pic>
                    </a:graphicData>
                  </a:graphic>
                </wp:inline>
              </w:drawing>
            </w:r>
            <w:r w:rsidR="00572148" w:rsidRPr="00582EED">
              <w:rPr>
                <w:rFonts w:ascii="Times New Roman" w:hAnsi="Times New Roman" w:cs="Times New Roman"/>
                <w:sz w:val="18"/>
                <w:szCs w:val="18"/>
              </w:rPr>
              <w:t xml:space="preserve">, </w:t>
            </w:r>
            <w:r w:rsidRPr="00582EED">
              <w:rPr>
                <w:rFonts w:ascii="Times New Roman" w:hAnsi="Times New Roman" w:cs="Times New Roman"/>
                <w:noProof/>
                <w:position w:val="-12"/>
                <w:sz w:val="18"/>
                <w:szCs w:val="18"/>
              </w:rPr>
              <w:drawing>
                <wp:inline distT="0" distB="0" distL="0" distR="0" wp14:anchorId="54E86E25" wp14:editId="1022F5B6">
                  <wp:extent cx="238760" cy="26606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760" cy="266065"/>
                          </a:xfrm>
                          <a:prstGeom prst="rect">
                            <a:avLst/>
                          </a:prstGeom>
                          <a:noFill/>
                          <a:ln>
                            <a:noFill/>
                          </a:ln>
                        </pic:spPr>
                      </pic:pic>
                    </a:graphicData>
                  </a:graphic>
                </wp:inline>
              </w:drawing>
            </w:r>
            <w:r w:rsidR="00572148" w:rsidRPr="00582EED">
              <w:rPr>
                <w:rFonts w:ascii="Times New Roman" w:hAnsi="Times New Roman" w:cs="Times New Roman"/>
                <w:sz w:val="18"/>
                <w:szCs w:val="18"/>
              </w:rPr>
              <w:t xml:space="preserve">, </w:t>
            </w:r>
            <w:r w:rsidRPr="00582EED">
              <w:rPr>
                <w:rFonts w:ascii="Times New Roman" w:hAnsi="Times New Roman" w:cs="Times New Roman"/>
                <w:noProof/>
                <w:position w:val="-12"/>
                <w:sz w:val="18"/>
                <w:szCs w:val="18"/>
              </w:rPr>
              <w:drawing>
                <wp:inline distT="0" distB="0" distL="0" distR="0" wp14:anchorId="73D6670B" wp14:editId="18927D71">
                  <wp:extent cx="266065" cy="26606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E6CBD86" w14:textId="77777777" w:rsidR="00572148" w:rsidRPr="00582EED" w:rsidRDefault="00572148">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CAF72CD" w14:textId="77777777" w:rsidR="00572148" w:rsidRPr="00582EED" w:rsidRDefault="00572148">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1D41A5B" w14:textId="77777777" w:rsidR="00572148" w:rsidRPr="00582EED" w:rsidRDefault="00572148">
            <w:pPr>
              <w:pStyle w:val="FORMATTEXT"/>
              <w:rPr>
                <w:rFonts w:ascii="Times New Roman" w:hAnsi="Times New Roman" w:cs="Times New Roman"/>
                <w:sz w:val="18"/>
                <w:szCs w:val="18"/>
              </w:rPr>
            </w:pPr>
          </w:p>
        </w:tc>
      </w:tr>
      <w:tr w:rsidR="00582EED" w:rsidRPr="00582EED" w14:paraId="75C58868"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428895EB"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а) элементы прямоугольного сечения [за исключением указанных в б), в)] высотой не более 50 см. При высоте сечения более 50 см [см. 6.9в)]</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CEC2A6C" w14:textId="77777777" w:rsidR="00572148" w:rsidRPr="00582EED" w:rsidRDefault="00572148">
            <w:pPr>
              <w:pStyle w:val="FORMATTEXT"/>
              <w:rPr>
                <w:rFonts w:ascii="Times New Roman" w:hAnsi="Times New Roman" w:cs="Times New Roman"/>
                <w:sz w:val="18"/>
                <w:szCs w:val="18"/>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B2420B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21</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408D2A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19,5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185D19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13</w:t>
            </w:r>
          </w:p>
        </w:tc>
      </w:tr>
      <w:tr w:rsidR="00582EED" w:rsidRPr="00582EED" w14:paraId="442F7EDE"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360EEABA"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б) элементы прямоугольного сечения шириной от 11 до 13 см при высоте сечения от 11 до 50 см</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54FBF9A" w14:textId="77777777" w:rsidR="00572148" w:rsidRPr="00582EED" w:rsidRDefault="00572148">
            <w:pPr>
              <w:pStyle w:val="FORMATTEXT"/>
              <w:rPr>
                <w:rFonts w:ascii="Times New Roman" w:hAnsi="Times New Roman" w:cs="Times New Roman"/>
                <w:sz w:val="18"/>
                <w:szCs w:val="18"/>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F76759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22,5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E89615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21</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76837C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15</w:t>
            </w:r>
          </w:p>
        </w:tc>
      </w:tr>
      <w:tr w:rsidR="00582EED" w:rsidRPr="00582EED" w14:paraId="341BD1F0"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6D22D460"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в) элементы прямоугольного сечения шириной более 13 см при высоте сечения от 13 до 50 см</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C3A5CE2" w14:textId="77777777" w:rsidR="00572148" w:rsidRPr="00582EED" w:rsidRDefault="00572148">
            <w:pPr>
              <w:pStyle w:val="FORMATTEXT"/>
              <w:rPr>
                <w:rFonts w:ascii="Times New Roman" w:hAnsi="Times New Roman" w:cs="Times New Roman"/>
                <w:sz w:val="18"/>
                <w:szCs w:val="18"/>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60A4D9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24</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44FDE6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22,5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7138D2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16,5</w:t>
            </w:r>
          </w:p>
        </w:tc>
      </w:tr>
      <w:tr w:rsidR="00582EED" w:rsidRPr="00582EED" w14:paraId="1940F77B"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2A51AED1"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г) элементы из круглых лесоматериалов без врезок в расчетном сечении</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AAC5E78" w14:textId="77777777" w:rsidR="00572148" w:rsidRPr="00582EED" w:rsidRDefault="00572148">
            <w:pPr>
              <w:pStyle w:val="FORMATTEXT"/>
              <w:rPr>
                <w:rFonts w:ascii="Times New Roman" w:hAnsi="Times New Roman" w:cs="Times New Roman"/>
                <w:sz w:val="18"/>
                <w:szCs w:val="18"/>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1B0F39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C7CD09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24</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B5A7B8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15</w:t>
            </w:r>
          </w:p>
        </w:tc>
      </w:tr>
      <w:tr w:rsidR="00582EED" w:rsidRPr="00582EED" w14:paraId="5CFD7429"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6C62E792"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2 Растяжение вдоль волокон:</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95ACD97" w14:textId="01F2A443"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2"/>
                <w:sz w:val="24"/>
                <w:szCs w:val="24"/>
              </w:rPr>
              <w:drawing>
                <wp:inline distT="0" distB="0" distL="0" distR="0" wp14:anchorId="033BF687" wp14:editId="229D271F">
                  <wp:extent cx="238760" cy="2730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760" cy="273050"/>
                          </a:xfrm>
                          <a:prstGeom prst="rect">
                            <a:avLst/>
                          </a:prstGeom>
                          <a:noFill/>
                          <a:ln>
                            <a:noFill/>
                          </a:ln>
                        </pic:spPr>
                      </pic:pic>
                    </a:graphicData>
                  </a:graphic>
                </wp:inline>
              </w:drawing>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B8DF5F2" w14:textId="77777777" w:rsidR="00572148" w:rsidRPr="00582EED" w:rsidRDefault="00572148">
            <w:pPr>
              <w:pStyle w:val="FORMATTEXT"/>
              <w:rPr>
                <w:rFonts w:ascii="Times New Roman" w:hAnsi="Times New Roman" w:cs="Times New Roman"/>
                <w:sz w:val="18"/>
                <w:szCs w:val="18"/>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0210175" w14:textId="77777777" w:rsidR="00572148" w:rsidRPr="00582EED" w:rsidRDefault="00572148">
            <w:pPr>
              <w:pStyle w:val="FORMATTEXT"/>
              <w:rPr>
                <w:rFonts w:ascii="Times New Roman" w:hAnsi="Times New Roman" w:cs="Times New Roman"/>
                <w:sz w:val="18"/>
                <w:szCs w:val="18"/>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D41B659" w14:textId="77777777" w:rsidR="00572148" w:rsidRPr="00582EED" w:rsidRDefault="00572148">
            <w:pPr>
              <w:pStyle w:val="FORMATTEXT"/>
              <w:rPr>
                <w:rFonts w:ascii="Times New Roman" w:hAnsi="Times New Roman" w:cs="Times New Roman"/>
                <w:sz w:val="18"/>
                <w:szCs w:val="18"/>
              </w:rPr>
            </w:pPr>
          </w:p>
        </w:tc>
      </w:tr>
      <w:tr w:rsidR="00582EED" w:rsidRPr="00582EED" w14:paraId="4E485AF8"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025E1E3E"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а) элементы из цельной древесины</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FBADFBA" w14:textId="77777777" w:rsidR="00572148" w:rsidRPr="00582EED" w:rsidRDefault="00572148">
            <w:pPr>
              <w:pStyle w:val="FORMATTEXT"/>
              <w:rPr>
                <w:rFonts w:ascii="Times New Roman" w:hAnsi="Times New Roman" w:cs="Times New Roman"/>
                <w:sz w:val="18"/>
                <w:szCs w:val="18"/>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F25CD0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838141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10,5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A684C6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w:t>
            </w:r>
          </w:p>
        </w:tc>
      </w:tr>
      <w:tr w:rsidR="00582EED" w:rsidRPr="00582EED" w14:paraId="2D05A83C"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48D6BB7A"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б) клееные элементы</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0E319EC" w14:textId="77777777" w:rsidR="00572148" w:rsidRPr="00582EED" w:rsidRDefault="00572148">
            <w:pPr>
              <w:pStyle w:val="FORMATTEXT"/>
              <w:rPr>
                <w:rFonts w:ascii="Times New Roman" w:hAnsi="Times New Roman" w:cs="Times New Roman"/>
                <w:sz w:val="18"/>
                <w:szCs w:val="18"/>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366746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18</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C8DB05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13,5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2B3210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w:t>
            </w:r>
          </w:p>
        </w:tc>
      </w:tr>
      <w:tr w:rsidR="00582EED" w:rsidRPr="00582EED" w14:paraId="281E1974"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4D13D838"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3 Сжатие и смятие по всей площади поперек волокон</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D5AC5B2" w14:textId="4B65CA23"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2"/>
                <w:sz w:val="18"/>
                <w:szCs w:val="18"/>
              </w:rPr>
              <w:drawing>
                <wp:inline distT="0" distB="0" distL="0" distR="0" wp14:anchorId="2E6D5151" wp14:editId="472757F2">
                  <wp:extent cx="307340" cy="26606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340" cy="266065"/>
                          </a:xfrm>
                          <a:prstGeom prst="rect">
                            <a:avLst/>
                          </a:prstGeom>
                          <a:noFill/>
                          <a:ln>
                            <a:noFill/>
                          </a:ln>
                        </pic:spPr>
                      </pic:pic>
                    </a:graphicData>
                  </a:graphic>
                </wp:inline>
              </w:drawing>
            </w:r>
            <w:r w:rsidR="00572148" w:rsidRPr="00582EED">
              <w:rPr>
                <w:rFonts w:ascii="Times New Roman" w:hAnsi="Times New Roman" w:cs="Times New Roman"/>
                <w:sz w:val="18"/>
                <w:szCs w:val="18"/>
              </w:rPr>
              <w:t xml:space="preserve">, </w:t>
            </w:r>
            <w:r w:rsidRPr="00582EED">
              <w:rPr>
                <w:rFonts w:ascii="Times New Roman" w:hAnsi="Times New Roman" w:cs="Times New Roman"/>
                <w:noProof/>
                <w:position w:val="-12"/>
                <w:sz w:val="18"/>
                <w:szCs w:val="18"/>
              </w:rPr>
              <w:drawing>
                <wp:inline distT="0" distB="0" distL="0" distR="0" wp14:anchorId="32D553B7" wp14:editId="0B6F6AD3">
                  <wp:extent cx="382270" cy="26606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270" cy="266065"/>
                          </a:xfrm>
                          <a:prstGeom prst="rect">
                            <a:avLst/>
                          </a:prstGeom>
                          <a:noFill/>
                          <a:ln>
                            <a:noFill/>
                          </a:ln>
                        </pic:spPr>
                      </pic:pic>
                    </a:graphicData>
                  </a:graphic>
                </wp:inline>
              </w:drawing>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E5EFFF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2,7</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D8EEA2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2,7</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EB95C7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2,7</w:t>
            </w:r>
          </w:p>
        </w:tc>
      </w:tr>
      <w:tr w:rsidR="00582EED" w:rsidRPr="00582EED" w14:paraId="7A001F32"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25C33C4D"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4 Смятие поперек волокон местное:</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DED228D" w14:textId="6C2B23B9"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2"/>
                <w:sz w:val="18"/>
                <w:szCs w:val="18"/>
              </w:rPr>
              <w:drawing>
                <wp:inline distT="0" distB="0" distL="0" distR="0" wp14:anchorId="3CF9624E" wp14:editId="70619F5A">
                  <wp:extent cx="382270" cy="26606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270" cy="266065"/>
                          </a:xfrm>
                          <a:prstGeom prst="rect">
                            <a:avLst/>
                          </a:prstGeom>
                          <a:noFill/>
                          <a:ln>
                            <a:noFill/>
                          </a:ln>
                        </pic:spPr>
                      </pic:pic>
                    </a:graphicData>
                  </a:graphic>
                </wp:inline>
              </w:drawing>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D534721" w14:textId="77777777" w:rsidR="00572148" w:rsidRPr="00582EED" w:rsidRDefault="00572148">
            <w:pPr>
              <w:pStyle w:val="FORMATTEXT"/>
              <w:rPr>
                <w:rFonts w:ascii="Times New Roman" w:hAnsi="Times New Roman" w:cs="Times New Roman"/>
                <w:sz w:val="18"/>
                <w:szCs w:val="18"/>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EDC708B" w14:textId="77777777" w:rsidR="00572148" w:rsidRPr="00582EED" w:rsidRDefault="00572148">
            <w:pPr>
              <w:pStyle w:val="FORMATTEXT"/>
              <w:rPr>
                <w:rFonts w:ascii="Times New Roman" w:hAnsi="Times New Roman" w:cs="Times New Roman"/>
                <w:sz w:val="18"/>
                <w:szCs w:val="18"/>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9D636C7" w14:textId="77777777" w:rsidR="00572148" w:rsidRPr="00582EED" w:rsidRDefault="00572148">
            <w:pPr>
              <w:pStyle w:val="FORMATTEXT"/>
              <w:rPr>
                <w:rFonts w:ascii="Times New Roman" w:hAnsi="Times New Roman" w:cs="Times New Roman"/>
                <w:sz w:val="18"/>
                <w:szCs w:val="18"/>
              </w:rPr>
            </w:pPr>
          </w:p>
        </w:tc>
      </w:tr>
      <w:tr w:rsidR="00582EED" w:rsidRPr="00582EED" w14:paraId="68815E86"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71B9B620"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а) в опорных частях конструкций, лобовых врубках и узловых примыканиях элементов</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C8CD84A" w14:textId="77777777" w:rsidR="00572148" w:rsidRPr="00582EED" w:rsidRDefault="00572148">
            <w:pPr>
              <w:pStyle w:val="FORMATTEXT"/>
              <w:rPr>
                <w:rFonts w:ascii="Times New Roman" w:hAnsi="Times New Roman" w:cs="Times New Roman"/>
                <w:sz w:val="18"/>
                <w:szCs w:val="18"/>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2529A0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4,5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5EBBDD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4,5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FDF670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4,5</w:t>
            </w:r>
          </w:p>
        </w:tc>
      </w:tr>
      <w:tr w:rsidR="00582EED" w:rsidRPr="00582EED" w14:paraId="45F31409"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46141DCF"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б) под шайбами при углах смятия от 90 до 60°</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CC873F5" w14:textId="77777777" w:rsidR="00572148" w:rsidRPr="00582EED" w:rsidRDefault="00572148">
            <w:pPr>
              <w:pStyle w:val="FORMATTEXT"/>
              <w:rPr>
                <w:rFonts w:ascii="Times New Roman" w:hAnsi="Times New Roman" w:cs="Times New Roman"/>
                <w:sz w:val="18"/>
                <w:szCs w:val="18"/>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11524B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6</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32F635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6</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C02E40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6</w:t>
            </w:r>
          </w:p>
        </w:tc>
      </w:tr>
      <w:tr w:rsidR="00582EED" w:rsidRPr="00582EED" w14:paraId="0B95D5D2"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19546893"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5 Скалывание вдоль волокон:</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63C97EF" w14:textId="2F28DB5E"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2"/>
                <w:sz w:val="24"/>
                <w:szCs w:val="24"/>
              </w:rPr>
              <w:drawing>
                <wp:inline distT="0" distB="0" distL="0" distR="0" wp14:anchorId="463D2779" wp14:editId="6B1F69C0">
                  <wp:extent cx="259080" cy="2660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80" cy="266065"/>
                          </a:xfrm>
                          <a:prstGeom prst="rect">
                            <a:avLst/>
                          </a:prstGeom>
                          <a:noFill/>
                          <a:ln>
                            <a:noFill/>
                          </a:ln>
                        </pic:spPr>
                      </pic:pic>
                    </a:graphicData>
                  </a:graphic>
                </wp:inline>
              </w:drawing>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D9D7F11" w14:textId="77777777" w:rsidR="00572148" w:rsidRPr="00582EED" w:rsidRDefault="00572148">
            <w:pPr>
              <w:pStyle w:val="FORMATTEXT"/>
              <w:rPr>
                <w:rFonts w:ascii="Times New Roman" w:hAnsi="Times New Roman" w:cs="Times New Roman"/>
                <w:sz w:val="18"/>
                <w:szCs w:val="18"/>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E20A7CF" w14:textId="77777777" w:rsidR="00572148" w:rsidRPr="00582EED" w:rsidRDefault="00572148">
            <w:pPr>
              <w:pStyle w:val="FORMATTEXT"/>
              <w:rPr>
                <w:rFonts w:ascii="Times New Roman" w:hAnsi="Times New Roman" w:cs="Times New Roman"/>
                <w:sz w:val="18"/>
                <w:szCs w:val="18"/>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5D29B1F" w14:textId="77777777" w:rsidR="00572148" w:rsidRPr="00582EED" w:rsidRDefault="00572148">
            <w:pPr>
              <w:pStyle w:val="FORMATTEXT"/>
              <w:rPr>
                <w:rFonts w:ascii="Times New Roman" w:hAnsi="Times New Roman" w:cs="Times New Roman"/>
                <w:sz w:val="18"/>
                <w:szCs w:val="18"/>
              </w:rPr>
            </w:pPr>
          </w:p>
        </w:tc>
      </w:tr>
      <w:tr w:rsidR="00582EED" w:rsidRPr="00582EED" w14:paraId="55C498B1"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0E389FCD"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а) при изгибе элементов из цельной древесины</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D572C07" w14:textId="77777777" w:rsidR="00572148" w:rsidRPr="00582EED" w:rsidRDefault="00572148">
            <w:pPr>
              <w:pStyle w:val="FORMATTEXT"/>
              <w:rPr>
                <w:rFonts w:ascii="Times New Roman" w:hAnsi="Times New Roman" w:cs="Times New Roman"/>
                <w:sz w:val="18"/>
                <w:szCs w:val="18"/>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440D6F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2,7</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684AEE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2,4</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B37C67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2,4</w:t>
            </w:r>
          </w:p>
        </w:tc>
      </w:tr>
      <w:tr w:rsidR="00582EED" w:rsidRPr="00582EED" w14:paraId="5A0A0669"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7222AE9E"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б) при изгибе клееных элементов</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791C7F4" w14:textId="77777777" w:rsidR="00572148" w:rsidRPr="00582EED" w:rsidRDefault="00572148">
            <w:pPr>
              <w:pStyle w:val="FORMATTEXT"/>
              <w:rPr>
                <w:rFonts w:ascii="Times New Roman" w:hAnsi="Times New Roman" w:cs="Times New Roman"/>
                <w:sz w:val="18"/>
                <w:szCs w:val="18"/>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EB0AC7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2,4</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AD610E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2,25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15236B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2,25</w:t>
            </w:r>
          </w:p>
        </w:tc>
      </w:tr>
      <w:tr w:rsidR="00582EED" w:rsidRPr="00582EED" w14:paraId="38C87A88"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4DA4D49E"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в) в лобовых врубках для максимального напряжения</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77D8F82" w14:textId="77777777" w:rsidR="00572148" w:rsidRPr="00582EED" w:rsidRDefault="00572148">
            <w:pPr>
              <w:pStyle w:val="FORMATTEXT"/>
              <w:rPr>
                <w:rFonts w:ascii="Times New Roman" w:hAnsi="Times New Roman" w:cs="Times New Roman"/>
                <w:sz w:val="18"/>
                <w:szCs w:val="18"/>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6F74D7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3,6</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8637C8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3,2</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BAD775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3,2</w:t>
            </w:r>
          </w:p>
        </w:tc>
      </w:tr>
      <w:tr w:rsidR="00582EED" w:rsidRPr="00582EED" w14:paraId="65FE37E8"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7E118E24"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г) местное в клеевых соединениях для максимального напряжения</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286FA03" w14:textId="77777777" w:rsidR="00572148" w:rsidRPr="00582EED" w:rsidRDefault="00572148">
            <w:pPr>
              <w:pStyle w:val="FORMATTEXT"/>
              <w:rPr>
                <w:rFonts w:ascii="Times New Roman" w:hAnsi="Times New Roman" w:cs="Times New Roman"/>
                <w:sz w:val="18"/>
                <w:szCs w:val="18"/>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F31ED2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3,2</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964B80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3,2</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7F3FB5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3,2</w:t>
            </w:r>
          </w:p>
        </w:tc>
      </w:tr>
      <w:tr w:rsidR="00582EED" w:rsidRPr="00582EED" w14:paraId="2AC70584"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64B3B07F"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6 Скалывание поперек волокон в соединениях:</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C86E395" w14:textId="340DF588"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2"/>
                <w:sz w:val="24"/>
                <w:szCs w:val="24"/>
              </w:rPr>
              <w:drawing>
                <wp:inline distT="0" distB="0" distL="0" distR="0" wp14:anchorId="33201E55" wp14:editId="20994C39">
                  <wp:extent cx="354965" cy="26606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965" cy="266065"/>
                          </a:xfrm>
                          <a:prstGeom prst="rect">
                            <a:avLst/>
                          </a:prstGeom>
                          <a:noFill/>
                          <a:ln>
                            <a:noFill/>
                          </a:ln>
                        </pic:spPr>
                      </pic:pic>
                    </a:graphicData>
                  </a:graphic>
                </wp:inline>
              </w:drawing>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DD5B71A" w14:textId="77777777" w:rsidR="00572148" w:rsidRPr="00582EED" w:rsidRDefault="00572148">
            <w:pPr>
              <w:pStyle w:val="FORMATTEXT"/>
              <w:rPr>
                <w:rFonts w:ascii="Times New Roman" w:hAnsi="Times New Roman" w:cs="Times New Roman"/>
                <w:sz w:val="18"/>
                <w:szCs w:val="18"/>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ADE3078" w14:textId="77777777" w:rsidR="00572148" w:rsidRPr="00582EED" w:rsidRDefault="00572148">
            <w:pPr>
              <w:pStyle w:val="FORMATTEXT"/>
              <w:rPr>
                <w:rFonts w:ascii="Times New Roman" w:hAnsi="Times New Roman" w:cs="Times New Roman"/>
                <w:sz w:val="18"/>
                <w:szCs w:val="18"/>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8F64522" w14:textId="77777777" w:rsidR="00572148" w:rsidRPr="00582EED" w:rsidRDefault="00572148">
            <w:pPr>
              <w:pStyle w:val="FORMATTEXT"/>
              <w:rPr>
                <w:rFonts w:ascii="Times New Roman" w:hAnsi="Times New Roman" w:cs="Times New Roman"/>
                <w:sz w:val="18"/>
                <w:szCs w:val="18"/>
              </w:rPr>
            </w:pPr>
          </w:p>
        </w:tc>
      </w:tr>
      <w:tr w:rsidR="00582EED" w:rsidRPr="00582EED" w14:paraId="27D82C90"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302B5C77"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а) элементов из цельной древесины</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A870DF6" w14:textId="77777777" w:rsidR="00572148" w:rsidRPr="00582EED" w:rsidRDefault="00572148">
            <w:pPr>
              <w:pStyle w:val="FORMATTEXT"/>
              <w:rPr>
                <w:rFonts w:ascii="Times New Roman" w:hAnsi="Times New Roman" w:cs="Times New Roman"/>
                <w:sz w:val="18"/>
                <w:szCs w:val="18"/>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A2F49D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330B52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1,2</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EA1FF9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0,9</w:t>
            </w:r>
          </w:p>
        </w:tc>
      </w:tr>
      <w:tr w:rsidR="00582EED" w:rsidRPr="00582EED" w14:paraId="427D7C2D"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2B326AE7"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б) клееных элементов</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83BEA8C" w14:textId="77777777" w:rsidR="00572148" w:rsidRPr="00582EED" w:rsidRDefault="00572148">
            <w:pPr>
              <w:pStyle w:val="FORMATTEXT"/>
              <w:rPr>
                <w:rFonts w:ascii="Times New Roman" w:hAnsi="Times New Roman" w:cs="Times New Roman"/>
                <w:sz w:val="18"/>
                <w:szCs w:val="18"/>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DA1D36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1,05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437E86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1,05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FDB133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0,9</w:t>
            </w:r>
          </w:p>
        </w:tc>
      </w:tr>
      <w:tr w:rsidR="00582EED" w:rsidRPr="00582EED" w14:paraId="4EC84D3C"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63119799"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lastRenderedPageBreak/>
              <w:t>7 Растяжение поперек волокон элементов из клееной древесины</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4F1ACD6" w14:textId="7B112BAC"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2"/>
                <w:sz w:val="18"/>
                <w:szCs w:val="18"/>
              </w:rPr>
              <w:drawing>
                <wp:inline distT="0" distB="0" distL="0" distR="0" wp14:anchorId="72386064" wp14:editId="6165022C">
                  <wp:extent cx="334645" cy="26606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645" cy="266065"/>
                          </a:xfrm>
                          <a:prstGeom prst="rect">
                            <a:avLst/>
                          </a:prstGeom>
                          <a:noFill/>
                          <a:ln>
                            <a:noFill/>
                          </a:ln>
                        </pic:spPr>
                      </pic:pic>
                    </a:graphicData>
                  </a:graphic>
                </wp:inline>
              </w:drawing>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68068E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0,23</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7464E7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0,15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F3D53E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0,12</w:t>
            </w:r>
          </w:p>
        </w:tc>
      </w:tr>
      <w:tr w:rsidR="00582EED" w:rsidRPr="00582EED" w14:paraId="3064FC5B"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7547D6DA"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8 Срез под углом к волокнам 45°</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00A6427" w14:textId="73C2D104"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2"/>
                <w:sz w:val="24"/>
                <w:szCs w:val="24"/>
              </w:rPr>
              <w:drawing>
                <wp:inline distT="0" distB="0" distL="0" distR="0" wp14:anchorId="77D6E166" wp14:editId="0B05ACCC">
                  <wp:extent cx="368300" cy="2730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300" cy="273050"/>
                          </a:xfrm>
                          <a:prstGeom prst="rect">
                            <a:avLst/>
                          </a:prstGeom>
                          <a:noFill/>
                          <a:ln>
                            <a:noFill/>
                          </a:ln>
                        </pic:spPr>
                      </pic:pic>
                    </a:graphicData>
                  </a:graphic>
                </wp:inline>
              </w:drawing>
            </w:r>
          </w:p>
          <w:p w14:paraId="09B108DC" w14:textId="77777777" w:rsidR="00572148" w:rsidRPr="00582EED" w:rsidRDefault="00572148">
            <w:pPr>
              <w:pStyle w:val="FORMATTEXT"/>
              <w:jc w:val="center"/>
              <w:rPr>
                <w:rFonts w:ascii="Times New Roman" w:hAnsi="Times New Roman" w:cs="Times New Roman"/>
                <w:sz w:val="18"/>
                <w:szCs w:val="18"/>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7AD877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9</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733764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7,5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C4DD15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6</w:t>
            </w:r>
          </w:p>
        </w:tc>
      </w:tr>
      <w:tr w:rsidR="00582EED" w:rsidRPr="00582EED" w14:paraId="0C4EB1AD" w14:textId="77777777">
        <w:tblPrEx>
          <w:tblCellMar>
            <w:top w:w="0" w:type="dxa"/>
            <w:bottom w:w="0" w:type="dxa"/>
          </w:tblCellMar>
        </w:tblPrEx>
        <w:tc>
          <w:tcPr>
            <w:tcW w:w="4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31EB4D"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Срез под углом к волокнам 90°</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F1CC44F" w14:textId="447F882C"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2"/>
                <w:sz w:val="18"/>
                <w:szCs w:val="18"/>
              </w:rPr>
              <w:drawing>
                <wp:inline distT="0" distB="0" distL="0" distR="0" wp14:anchorId="0991F6AD" wp14:editId="6779BE1F">
                  <wp:extent cx="368300" cy="2730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8300" cy="273050"/>
                          </a:xfrm>
                          <a:prstGeom prst="rect">
                            <a:avLst/>
                          </a:prstGeom>
                          <a:noFill/>
                          <a:ln>
                            <a:noFill/>
                          </a:ln>
                        </pic:spPr>
                      </pic:pic>
                    </a:graphicData>
                  </a:graphic>
                </wp:inline>
              </w:drawing>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DA3F4A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16,5</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5ED582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13,5</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5B8D7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12</w:t>
            </w:r>
          </w:p>
        </w:tc>
      </w:tr>
      <w:tr w:rsidR="00582EED" w:rsidRPr="00582EED" w14:paraId="589A41BD" w14:textId="77777777">
        <w:tblPrEx>
          <w:tblCellMar>
            <w:top w:w="0" w:type="dxa"/>
            <w:bottom w:w="0" w:type="dxa"/>
          </w:tblCellMar>
        </w:tblPrEx>
        <w:tc>
          <w:tcPr>
            <w:tcW w:w="91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02EA1A"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Примечания</w:t>
            </w:r>
          </w:p>
          <w:p w14:paraId="04DBC064" w14:textId="77777777" w:rsidR="00572148" w:rsidRPr="00582EED" w:rsidRDefault="00572148">
            <w:pPr>
              <w:pStyle w:val="FORMATTEXT"/>
              <w:jc w:val="both"/>
              <w:rPr>
                <w:rFonts w:ascii="Times New Roman" w:hAnsi="Times New Roman" w:cs="Times New Roman"/>
                <w:sz w:val="18"/>
                <w:szCs w:val="18"/>
              </w:rPr>
            </w:pPr>
          </w:p>
          <w:p w14:paraId="7D7060BD"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1 В конструкциях построечного изготовления величины расчетных сопротивлений на растяжение, принятые по пункту 2а) настоящей таблицы, следует снижать на 30%.</w:t>
            </w:r>
          </w:p>
          <w:p w14:paraId="5B3C3D80" w14:textId="77777777" w:rsidR="00572148" w:rsidRPr="00582EED" w:rsidRDefault="00572148">
            <w:pPr>
              <w:pStyle w:val="FORMATTEXT"/>
              <w:jc w:val="both"/>
              <w:rPr>
                <w:rFonts w:ascii="Times New Roman" w:hAnsi="Times New Roman" w:cs="Times New Roman"/>
                <w:sz w:val="18"/>
                <w:szCs w:val="18"/>
              </w:rPr>
            </w:pPr>
          </w:p>
          <w:p w14:paraId="311047AB"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2 Расчетное сопротивление изгибу для элементов настила и обрешетки под кровлю из древесины 3-го сорта следует принимать равным 19,5 МПа.</w:t>
            </w:r>
          </w:p>
        </w:tc>
      </w:tr>
    </w:tbl>
    <w:p w14:paraId="30D8C89A"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079486B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Таблица 3. (Измененная редакция, Изм. N 1, 3).</w:t>
      </w:r>
    </w:p>
    <w:p w14:paraId="68014BAF" w14:textId="77777777" w:rsidR="00572148" w:rsidRPr="00582EED" w:rsidRDefault="00572148">
      <w:pPr>
        <w:pStyle w:val="FORMATTEXT"/>
        <w:ind w:firstLine="568"/>
        <w:jc w:val="both"/>
        <w:rPr>
          <w:rFonts w:ascii="Times New Roman" w:hAnsi="Times New Roman" w:cs="Times New Roman"/>
        </w:rPr>
      </w:pPr>
    </w:p>
    <w:p w14:paraId="14C168AB" w14:textId="77777777" w:rsidR="00572148" w:rsidRPr="00582EED" w:rsidRDefault="00572148">
      <w:pPr>
        <w:pStyle w:val="FORMATTEXT"/>
        <w:jc w:val="both"/>
        <w:rPr>
          <w:rFonts w:ascii="Times New Roman" w:hAnsi="Times New Roman" w:cs="Times New Roman"/>
        </w:rPr>
      </w:pPr>
    </w:p>
    <w:p w14:paraId="5AD937C5" w14:textId="77777777" w:rsidR="00572148" w:rsidRPr="00582EED" w:rsidRDefault="00572148">
      <w:pPr>
        <w:pStyle w:val="FORMATTEXT"/>
        <w:jc w:val="both"/>
        <w:rPr>
          <w:rFonts w:ascii="Times New Roman" w:hAnsi="Times New Roman" w:cs="Times New Roman"/>
        </w:rPr>
      </w:pPr>
    </w:p>
    <w:p w14:paraId="5A3D5DA0"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Таблица 4</w:t>
      </w:r>
    </w:p>
    <w:p w14:paraId="7F3DB3E3"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365"/>
        <w:gridCol w:w="4650"/>
        <w:gridCol w:w="1800"/>
        <w:gridCol w:w="1500"/>
      </w:tblGrid>
      <w:tr w:rsidR="00582EED" w:rsidRPr="00582EED" w14:paraId="4812ECCE" w14:textId="77777777">
        <w:tblPrEx>
          <w:tblCellMar>
            <w:top w:w="0" w:type="dxa"/>
            <w:bottom w:w="0" w:type="dxa"/>
          </w:tblCellMar>
        </w:tblPrEx>
        <w:tc>
          <w:tcPr>
            <w:tcW w:w="13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2B19D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Обозначение режимов нагружения </w:t>
            </w:r>
          </w:p>
        </w:tc>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8AB85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Характеристика режимов нагружения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CF228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Приведенное расчетное время действия нагрузки, с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6D2435" w14:textId="7A21F682"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Коэффициент длительной прочности </w:t>
            </w:r>
            <w:r w:rsidR="00B57461" w:rsidRPr="00582EED">
              <w:rPr>
                <w:rFonts w:ascii="Times New Roman" w:hAnsi="Times New Roman" w:cs="Times New Roman"/>
                <w:noProof/>
                <w:position w:val="-11"/>
                <w:sz w:val="18"/>
                <w:szCs w:val="18"/>
              </w:rPr>
              <w:drawing>
                <wp:inline distT="0" distB="0" distL="0" distR="0" wp14:anchorId="3FB0FEA0" wp14:editId="17001B3F">
                  <wp:extent cx="273050" cy="2387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p>
        </w:tc>
      </w:tr>
      <w:tr w:rsidR="00582EED" w:rsidRPr="00582EED" w14:paraId="1F0833AC" w14:textId="77777777">
        <w:tblPrEx>
          <w:tblCellMar>
            <w:top w:w="0" w:type="dxa"/>
            <w:bottom w:w="0" w:type="dxa"/>
          </w:tblCellMar>
        </w:tblPrEx>
        <w:tc>
          <w:tcPr>
            <w:tcW w:w="13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1375E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А </w:t>
            </w:r>
          </w:p>
        </w:tc>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9DE074"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Линейно возрастающая нагрузка при стандартных машинных испытаниях </w:t>
            </w:r>
          </w:p>
          <w:p w14:paraId="35B87FF5"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11AE3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1-10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55A0D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1,0 </w:t>
            </w:r>
          </w:p>
        </w:tc>
      </w:tr>
      <w:tr w:rsidR="00582EED" w:rsidRPr="00582EED" w14:paraId="50D44B9D" w14:textId="77777777">
        <w:tblPrEx>
          <w:tblCellMar>
            <w:top w:w="0" w:type="dxa"/>
            <w:bottom w:w="0" w:type="dxa"/>
          </w:tblCellMar>
        </w:tblPrEx>
        <w:tc>
          <w:tcPr>
            <w:tcW w:w="13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B316B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Б </w:t>
            </w:r>
          </w:p>
        </w:tc>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7A4989"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Совместное действие постоянной и длительной временной нагрузок, напряжение от которых превышает 80% полного напряжения в элементах конструкций от всех нагрузок </w:t>
            </w:r>
          </w:p>
          <w:p w14:paraId="5363E050"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A14B35" w14:textId="0866FF2E"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10</w:t>
            </w:r>
            <w:r w:rsidR="00B57461" w:rsidRPr="00582EED">
              <w:rPr>
                <w:rFonts w:ascii="Times New Roman" w:hAnsi="Times New Roman" w:cs="Times New Roman"/>
                <w:noProof/>
                <w:position w:val="-10"/>
                <w:sz w:val="18"/>
                <w:szCs w:val="18"/>
              </w:rPr>
              <w:drawing>
                <wp:inline distT="0" distB="0" distL="0" distR="0" wp14:anchorId="04250750" wp14:editId="6B005FC5">
                  <wp:extent cx="102235" cy="2184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582EED">
              <w:rPr>
                <w:rFonts w:ascii="Times New Roman" w:hAnsi="Times New Roman" w:cs="Times New Roman"/>
                <w:sz w:val="18"/>
                <w:szCs w:val="18"/>
              </w:rPr>
              <w:t>-10</w:t>
            </w:r>
            <w:r w:rsidR="00B57461" w:rsidRPr="00582EED">
              <w:rPr>
                <w:rFonts w:ascii="Times New Roman" w:hAnsi="Times New Roman" w:cs="Times New Roman"/>
                <w:noProof/>
                <w:position w:val="-10"/>
                <w:sz w:val="18"/>
                <w:szCs w:val="18"/>
              </w:rPr>
              <w:drawing>
                <wp:inline distT="0" distB="0" distL="0" distR="0" wp14:anchorId="1B962A9B" wp14:editId="43ABA6D6">
                  <wp:extent cx="102235" cy="2184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582EED">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CF0A8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0,53 </w:t>
            </w:r>
          </w:p>
        </w:tc>
      </w:tr>
      <w:tr w:rsidR="00582EED" w:rsidRPr="00582EED" w14:paraId="13001752" w14:textId="77777777">
        <w:tblPrEx>
          <w:tblCellMar>
            <w:top w:w="0" w:type="dxa"/>
            <w:bottom w:w="0" w:type="dxa"/>
          </w:tblCellMar>
        </w:tblPrEx>
        <w:tc>
          <w:tcPr>
            <w:tcW w:w="13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65AD0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В </w:t>
            </w:r>
          </w:p>
        </w:tc>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AD0F4A"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Совместное действие постоянной, длительной временной нагрузок и нагрузок от людей на перекрытия жилых и общественных зданий </w:t>
            </w:r>
          </w:p>
          <w:p w14:paraId="383040A8"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2D3E68" w14:textId="6E8A9518"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10</w:t>
            </w:r>
            <w:r w:rsidR="00B57461" w:rsidRPr="00582EED">
              <w:rPr>
                <w:rFonts w:ascii="Times New Roman" w:hAnsi="Times New Roman" w:cs="Times New Roman"/>
                <w:noProof/>
                <w:position w:val="-10"/>
                <w:sz w:val="18"/>
                <w:szCs w:val="18"/>
              </w:rPr>
              <w:drawing>
                <wp:inline distT="0" distB="0" distL="0" distR="0" wp14:anchorId="6AED4C08" wp14:editId="2DB75D7F">
                  <wp:extent cx="102235" cy="2184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582EED">
              <w:rPr>
                <w:rFonts w:ascii="Times New Roman" w:hAnsi="Times New Roman" w:cs="Times New Roman"/>
                <w:sz w:val="18"/>
                <w:szCs w:val="18"/>
              </w:rPr>
              <w:t>-10</w:t>
            </w:r>
            <w:r w:rsidR="00B57461" w:rsidRPr="00582EED">
              <w:rPr>
                <w:rFonts w:ascii="Times New Roman" w:hAnsi="Times New Roman" w:cs="Times New Roman"/>
                <w:noProof/>
                <w:position w:val="-10"/>
                <w:sz w:val="18"/>
                <w:szCs w:val="18"/>
              </w:rPr>
              <w:drawing>
                <wp:inline distT="0" distB="0" distL="0" distR="0" wp14:anchorId="2C8AB2F0" wp14:editId="52BC3888">
                  <wp:extent cx="102235" cy="2184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582EED">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BFD94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0,66 </w:t>
            </w:r>
          </w:p>
        </w:tc>
      </w:tr>
      <w:tr w:rsidR="00582EED" w:rsidRPr="00582EED" w14:paraId="0FD60F85" w14:textId="77777777">
        <w:tblPrEx>
          <w:tblCellMar>
            <w:top w:w="0" w:type="dxa"/>
            <w:bottom w:w="0" w:type="dxa"/>
          </w:tblCellMar>
        </w:tblPrEx>
        <w:tc>
          <w:tcPr>
            <w:tcW w:w="13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8B6F0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Г </w:t>
            </w:r>
          </w:p>
        </w:tc>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2FD30F"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Совместное действие постоянной и снеговой нагрузок </w:t>
            </w:r>
          </w:p>
          <w:p w14:paraId="32C0CD07"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865292" w14:textId="4C8D9A99"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10</w:t>
            </w:r>
            <w:r w:rsidR="00B57461" w:rsidRPr="00582EED">
              <w:rPr>
                <w:rFonts w:ascii="Times New Roman" w:hAnsi="Times New Roman" w:cs="Times New Roman"/>
                <w:noProof/>
                <w:position w:val="-10"/>
                <w:sz w:val="18"/>
                <w:szCs w:val="18"/>
              </w:rPr>
              <w:drawing>
                <wp:inline distT="0" distB="0" distL="0" distR="0" wp14:anchorId="5FFF678B" wp14:editId="1668C656">
                  <wp:extent cx="102235" cy="2184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582EED">
              <w:rPr>
                <w:rFonts w:ascii="Times New Roman" w:hAnsi="Times New Roman" w:cs="Times New Roman"/>
                <w:sz w:val="18"/>
                <w:szCs w:val="18"/>
              </w:rPr>
              <w:t>-10</w:t>
            </w:r>
            <w:r w:rsidR="00B57461" w:rsidRPr="00582EED">
              <w:rPr>
                <w:rFonts w:ascii="Times New Roman" w:hAnsi="Times New Roman" w:cs="Times New Roman"/>
                <w:noProof/>
                <w:position w:val="-10"/>
                <w:sz w:val="18"/>
                <w:szCs w:val="18"/>
              </w:rPr>
              <w:drawing>
                <wp:inline distT="0" distB="0" distL="0" distR="0" wp14:anchorId="64342ED6" wp14:editId="6535A999">
                  <wp:extent cx="102235" cy="2184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582EED">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1A7A6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0,66 </w:t>
            </w:r>
          </w:p>
        </w:tc>
      </w:tr>
      <w:tr w:rsidR="00582EED" w:rsidRPr="00582EED" w14:paraId="1B525B86" w14:textId="77777777">
        <w:tblPrEx>
          <w:tblCellMar>
            <w:top w:w="0" w:type="dxa"/>
            <w:bottom w:w="0" w:type="dxa"/>
          </w:tblCellMar>
        </w:tblPrEx>
        <w:tc>
          <w:tcPr>
            <w:tcW w:w="13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1E15D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Д </w:t>
            </w:r>
          </w:p>
        </w:tc>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38BF9B"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Совместное действие постоянной и ветровой нагрузок или постоянной, снеговой и ветровой нагрузок</w:t>
            </w:r>
          </w:p>
          <w:p w14:paraId="571B89BB"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7F9E7A" w14:textId="00C7C808"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10</w:t>
            </w:r>
            <w:r w:rsidR="00B57461" w:rsidRPr="00582EED">
              <w:rPr>
                <w:rFonts w:ascii="Times New Roman" w:hAnsi="Times New Roman" w:cs="Times New Roman"/>
                <w:noProof/>
                <w:position w:val="-10"/>
                <w:sz w:val="18"/>
                <w:szCs w:val="18"/>
              </w:rPr>
              <w:drawing>
                <wp:inline distT="0" distB="0" distL="0" distR="0" wp14:anchorId="40F5C4CC" wp14:editId="0B7ACAEE">
                  <wp:extent cx="102235" cy="2184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582EED">
              <w:rPr>
                <w:rFonts w:ascii="Times New Roman" w:hAnsi="Times New Roman" w:cs="Times New Roman"/>
                <w:sz w:val="18"/>
                <w:szCs w:val="18"/>
              </w:rPr>
              <w:t>-10</w:t>
            </w:r>
            <w:r w:rsidR="00B57461" w:rsidRPr="00582EED">
              <w:rPr>
                <w:rFonts w:ascii="Times New Roman" w:hAnsi="Times New Roman" w:cs="Times New Roman"/>
                <w:noProof/>
                <w:position w:val="-10"/>
                <w:sz w:val="18"/>
                <w:szCs w:val="18"/>
              </w:rPr>
              <w:drawing>
                <wp:inline distT="0" distB="0" distL="0" distR="0" wp14:anchorId="2F8BA605" wp14:editId="6D55BE32">
                  <wp:extent cx="102235" cy="2184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582EED">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EF9C7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0,8 </w:t>
            </w:r>
          </w:p>
        </w:tc>
      </w:tr>
      <w:tr w:rsidR="00582EED" w:rsidRPr="00582EED" w14:paraId="025FBABB" w14:textId="77777777">
        <w:tblPrEx>
          <w:tblCellMar>
            <w:top w:w="0" w:type="dxa"/>
            <w:bottom w:w="0" w:type="dxa"/>
          </w:tblCellMar>
        </w:tblPrEx>
        <w:tc>
          <w:tcPr>
            <w:tcW w:w="13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8DD28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Е </w:t>
            </w:r>
          </w:p>
        </w:tc>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D1B338"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Совместное действие постоянной и монтажной нагрузок </w:t>
            </w:r>
          </w:p>
          <w:p w14:paraId="1FD55E10"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8642E2" w14:textId="1B21168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10</w:t>
            </w:r>
            <w:r w:rsidR="00B57461" w:rsidRPr="00582EED">
              <w:rPr>
                <w:rFonts w:ascii="Times New Roman" w:hAnsi="Times New Roman" w:cs="Times New Roman"/>
                <w:noProof/>
                <w:position w:val="-10"/>
                <w:sz w:val="18"/>
                <w:szCs w:val="18"/>
              </w:rPr>
              <w:drawing>
                <wp:inline distT="0" distB="0" distL="0" distR="0" wp14:anchorId="1B6CD47A" wp14:editId="65F8F6CD">
                  <wp:extent cx="102235" cy="2184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582EED">
              <w:rPr>
                <w:rFonts w:ascii="Times New Roman" w:hAnsi="Times New Roman" w:cs="Times New Roman"/>
                <w:sz w:val="18"/>
                <w:szCs w:val="18"/>
              </w:rPr>
              <w:t>-10</w:t>
            </w:r>
            <w:r w:rsidR="00B57461" w:rsidRPr="00582EED">
              <w:rPr>
                <w:rFonts w:ascii="Times New Roman" w:hAnsi="Times New Roman" w:cs="Times New Roman"/>
                <w:noProof/>
                <w:position w:val="-10"/>
                <w:sz w:val="18"/>
                <w:szCs w:val="18"/>
              </w:rPr>
              <w:drawing>
                <wp:inline distT="0" distB="0" distL="0" distR="0" wp14:anchorId="39200AD0" wp14:editId="1DB3AC36">
                  <wp:extent cx="102235" cy="21844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582EED">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C0C55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0,8 </w:t>
            </w:r>
          </w:p>
        </w:tc>
      </w:tr>
      <w:tr w:rsidR="00582EED" w:rsidRPr="00582EED" w14:paraId="3B884682" w14:textId="77777777">
        <w:tblPrEx>
          <w:tblCellMar>
            <w:top w:w="0" w:type="dxa"/>
            <w:bottom w:w="0" w:type="dxa"/>
          </w:tblCellMar>
        </w:tblPrEx>
        <w:tc>
          <w:tcPr>
            <w:tcW w:w="13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8B51C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Ж </w:t>
            </w:r>
          </w:p>
        </w:tc>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CD21D3"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Совместное действие постоянной и сейсмической нагрузок </w:t>
            </w:r>
          </w:p>
          <w:p w14:paraId="5C978706"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23D62F" w14:textId="0FA8EB52"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10-10</w:t>
            </w:r>
            <w:r w:rsidR="00B57461" w:rsidRPr="00582EED">
              <w:rPr>
                <w:rFonts w:ascii="Times New Roman" w:hAnsi="Times New Roman" w:cs="Times New Roman"/>
                <w:noProof/>
                <w:position w:val="-10"/>
                <w:sz w:val="18"/>
                <w:szCs w:val="18"/>
              </w:rPr>
              <w:drawing>
                <wp:inline distT="0" distB="0" distL="0" distR="0" wp14:anchorId="1D4B93C6" wp14:editId="3644FCF4">
                  <wp:extent cx="102235" cy="2184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582EED">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DC9D3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0,92 </w:t>
            </w:r>
          </w:p>
        </w:tc>
      </w:tr>
      <w:tr w:rsidR="00582EED" w:rsidRPr="00582EED" w14:paraId="51A86A72" w14:textId="77777777">
        <w:tblPrEx>
          <w:tblCellMar>
            <w:top w:w="0" w:type="dxa"/>
            <w:bottom w:w="0" w:type="dxa"/>
          </w:tblCellMar>
        </w:tblPrEx>
        <w:tc>
          <w:tcPr>
            <w:tcW w:w="13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05C8E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И </w:t>
            </w:r>
          </w:p>
        </w:tc>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F96AC2"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Действие импульсных и ударных нагрузок </w:t>
            </w:r>
          </w:p>
          <w:p w14:paraId="398185B2"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F2C2C0" w14:textId="6377B7A5"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10</w:t>
            </w:r>
            <w:r w:rsidR="00B57461" w:rsidRPr="00582EED">
              <w:rPr>
                <w:rFonts w:ascii="Times New Roman" w:hAnsi="Times New Roman" w:cs="Times New Roman"/>
                <w:noProof/>
                <w:position w:val="-10"/>
                <w:sz w:val="18"/>
                <w:szCs w:val="18"/>
              </w:rPr>
              <w:drawing>
                <wp:inline distT="0" distB="0" distL="0" distR="0" wp14:anchorId="7770CDF8" wp14:editId="788D6564">
                  <wp:extent cx="163830" cy="21844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582EED">
              <w:rPr>
                <w:rFonts w:ascii="Times New Roman" w:hAnsi="Times New Roman" w:cs="Times New Roman"/>
                <w:sz w:val="18"/>
                <w:szCs w:val="18"/>
              </w:rPr>
              <w:t>-10</w:t>
            </w:r>
            <w:r w:rsidR="00B57461" w:rsidRPr="00582EED">
              <w:rPr>
                <w:rFonts w:ascii="Times New Roman" w:hAnsi="Times New Roman" w:cs="Times New Roman"/>
                <w:noProof/>
                <w:position w:val="-10"/>
                <w:sz w:val="18"/>
                <w:szCs w:val="18"/>
              </w:rPr>
              <w:drawing>
                <wp:inline distT="0" distB="0" distL="0" distR="0" wp14:anchorId="3D9AA864" wp14:editId="628E5806">
                  <wp:extent cx="163830" cy="21844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582EED">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26055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1,1 </w:t>
            </w:r>
          </w:p>
        </w:tc>
      </w:tr>
      <w:tr w:rsidR="00582EED" w:rsidRPr="00582EED" w14:paraId="4133E872" w14:textId="77777777">
        <w:tblPrEx>
          <w:tblCellMar>
            <w:top w:w="0" w:type="dxa"/>
            <w:bottom w:w="0" w:type="dxa"/>
          </w:tblCellMar>
        </w:tblPrEx>
        <w:tc>
          <w:tcPr>
            <w:tcW w:w="13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0870F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К </w:t>
            </w:r>
          </w:p>
        </w:tc>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E21CCD"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Совместное действие постоянной и кратковременной снеговой нагрузок в условиях пожара </w:t>
            </w:r>
          </w:p>
          <w:p w14:paraId="5077CE58"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33F923" w14:textId="725BB64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10</w:t>
            </w:r>
            <w:r w:rsidR="00B57461" w:rsidRPr="00582EED">
              <w:rPr>
                <w:rFonts w:ascii="Times New Roman" w:hAnsi="Times New Roman" w:cs="Times New Roman"/>
                <w:noProof/>
                <w:position w:val="-10"/>
                <w:sz w:val="18"/>
                <w:szCs w:val="18"/>
              </w:rPr>
              <w:drawing>
                <wp:inline distT="0" distB="0" distL="0" distR="0" wp14:anchorId="713AE38F" wp14:editId="599CE074">
                  <wp:extent cx="102235" cy="21844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582EED">
              <w:rPr>
                <w:rFonts w:ascii="Times New Roman" w:hAnsi="Times New Roman" w:cs="Times New Roman"/>
                <w:sz w:val="18"/>
                <w:szCs w:val="18"/>
              </w:rPr>
              <w:t>-10</w:t>
            </w:r>
            <w:r w:rsidR="00B57461" w:rsidRPr="00582EED">
              <w:rPr>
                <w:rFonts w:ascii="Times New Roman" w:hAnsi="Times New Roman" w:cs="Times New Roman"/>
                <w:noProof/>
                <w:position w:val="-10"/>
                <w:sz w:val="18"/>
                <w:szCs w:val="18"/>
              </w:rPr>
              <w:drawing>
                <wp:inline distT="0" distB="0" distL="0" distR="0" wp14:anchorId="7B38DFFA" wp14:editId="55A39E31">
                  <wp:extent cx="102235" cy="21844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582EED">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E96E2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0,8 </w:t>
            </w:r>
          </w:p>
        </w:tc>
      </w:tr>
      <w:tr w:rsidR="00582EED" w:rsidRPr="00582EED" w14:paraId="63DE5DC6" w14:textId="77777777">
        <w:tblPrEx>
          <w:tblCellMar>
            <w:top w:w="0" w:type="dxa"/>
            <w:bottom w:w="0" w:type="dxa"/>
          </w:tblCellMar>
        </w:tblPrEx>
        <w:tc>
          <w:tcPr>
            <w:tcW w:w="13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69372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Л </w:t>
            </w:r>
          </w:p>
        </w:tc>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76AA6B"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Для опор воздушных линий электропередачи - гололедная, монтажная, ветровая при гололеде, от тяжения проводов </w:t>
            </w:r>
            <w:r w:rsidRPr="00582EED">
              <w:rPr>
                <w:rFonts w:ascii="Times New Roman" w:hAnsi="Times New Roman" w:cs="Times New Roman"/>
                <w:sz w:val="18"/>
                <w:szCs w:val="18"/>
              </w:rPr>
              <w:lastRenderedPageBreak/>
              <w:t xml:space="preserve">при температуре ниже среднегодовой и обрыва </w:t>
            </w:r>
          </w:p>
          <w:p w14:paraId="1D748218"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AFA78B" w14:textId="734C4783"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lastRenderedPageBreak/>
              <w:t>10</w:t>
            </w:r>
            <w:r w:rsidR="00B57461" w:rsidRPr="00582EED">
              <w:rPr>
                <w:rFonts w:ascii="Times New Roman" w:hAnsi="Times New Roman" w:cs="Times New Roman"/>
                <w:noProof/>
                <w:position w:val="-10"/>
                <w:sz w:val="18"/>
                <w:szCs w:val="18"/>
              </w:rPr>
              <w:drawing>
                <wp:inline distT="0" distB="0" distL="0" distR="0" wp14:anchorId="4FF583EA" wp14:editId="502D4210">
                  <wp:extent cx="102235" cy="21844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582EED">
              <w:rPr>
                <w:rFonts w:ascii="Times New Roman" w:hAnsi="Times New Roman" w:cs="Times New Roman"/>
                <w:sz w:val="18"/>
                <w:szCs w:val="18"/>
              </w:rPr>
              <w:t>-10</w:t>
            </w:r>
            <w:r w:rsidR="00B57461" w:rsidRPr="00582EED">
              <w:rPr>
                <w:rFonts w:ascii="Times New Roman" w:hAnsi="Times New Roman" w:cs="Times New Roman"/>
                <w:noProof/>
                <w:position w:val="-10"/>
                <w:sz w:val="18"/>
                <w:szCs w:val="18"/>
              </w:rPr>
              <w:drawing>
                <wp:inline distT="0" distB="0" distL="0" distR="0" wp14:anchorId="18D278DC" wp14:editId="30520A14">
                  <wp:extent cx="102235" cy="21844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582EED">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BB3B4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0,75 </w:t>
            </w:r>
          </w:p>
        </w:tc>
      </w:tr>
      <w:tr w:rsidR="00582EED" w:rsidRPr="00582EED" w14:paraId="34347394" w14:textId="77777777">
        <w:tblPrEx>
          <w:tblCellMar>
            <w:top w:w="0" w:type="dxa"/>
            <w:bottom w:w="0" w:type="dxa"/>
          </w:tblCellMar>
        </w:tblPrEx>
        <w:tc>
          <w:tcPr>
            <w:tcW w:w="13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C0513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М </w:t>
            </w:r>
          </w:p>
        </w:tc>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F99FF9"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Для опор воздушных линий электропередачи - при обрыве проводов и тросов </w:t>
            </w:r>
          </w:p>
          <w:p w14:paraId="437AF53D"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1F0092" w14:textId="178F73EF"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10</w:t>
            </w:r>
            <w:r w:rsidR="00B57461" w:rsidRPr="00582EED">
              <w:rPr>
                <w:rFonts w:ascii="Times New Roman" w:hAnsi="Times New Roman" w:cs="Times New Roman"/>
                <w:noProof/>
                <w:position w:val="-10"/>
                <w:sz w:val="18"/>
                <w:szCs w:val="18"/>
              </w:rPr>
              <w:drawing>
                <wp:inline distT="0" distB="0" distL="0" distR="0" wp14:anchorId="5D734306" wp14:editId="72468CAB">
                  <wp:extent cx="163830" cy="21844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582EED">
              <w:rPr>
                <w:rFonts w:ascii="Times New Roman" w:hAnsi="Times New Roman" w:cs="Times New Roman"/>
                <w:sz w:val="18"/>
                <w:szCs w:val="18"/>
              </w:rPr>
              <w:t>-10</w:t>
            </w:r>
            <w:r w:rsidR="00B57461" w:rsidRPr="00582EED">
              <w:rPr>
                <w:rFonts w:ascii="Times New Roman" w:hAnsi="Times New Roman" w:cs="Times New Roman"/>
                <w:noProof/>
                <w:position w:val="-10"/>
                <w:sz w:val="18"/>
                <w:szCs w:val="18"/>
              </w:rPr>
              <w:drawing>
                <wp:inline distT="0" distB="0" distL="0" distR="0" wp14:anchorId="29DF1260" wp14:editId="15E84E1B">
                  <wp:extent cx="163830" cy="21844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582EED">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65D1F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1,0 </w:t>
            </w:r>
          </w:p>
        </w:tc>
      </w:tr>
      <w:tr w:rsidR="00582EED" w:rsidRPr="00582EED" w14:paraId="7235CF5E" w14:textId="77777777">
        <w:tblPrEx>
          <w:tblCellMar>
            <w:top w:w="0" w:type="dxa"/>
            <w:bottom w:w="0" w:type="dxa"/>
          </w:tblCellMar>
        </w:tblPrEx>
        <w:tc>
          <w:tcPr>
            <w:tcW w:w="9315"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42CADB"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Примечания </w:t>
            </w:r>
          </w:p>
          <w:p w14:paraId="2C6D2873" w14:textId="77777777" w:rsidR="00572148" w:rsidRPr="00582EED" w:rsidRDefault="00572148">
            <w:pPr>
              <w:pStyle w:val="FORMATTEXT"/>
              <w:ind w:firstLine="568"/>
              <w:jc w:val="both"/>
              <w:rPr>
                <w:rFonts w:ascii="Times New Roman" w:hAnsi="Times New Roman" w:cs="Times New Roman"/>
                <w:sz w:val="18"/>
                <w:szCs w:val="18"/>
              </w:rPr>
            </w:pPr>
          </w:p>
          <w:p w14:paraId="72B5850A"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1 Для определения процентной доли от полного напряжения для режима Б рассматриваются расчетные нагрузки. </w:t>
            </w:r>
          </w:p>
          <w:p w14:paraId="38BDB27D" w14:textId="77777777" w:rsidR="00572148" w:rsidRPr="00582EED" w:rsidRDefault="00572148">
            <w:pPr>
              <w:pStyle w:val="FORMATTEXT"/>
              <w:ind w:firstLine="568"/>
              <w:jc w:val="both"/>
              <w:rPr>
                <w:rFonts w:ascii="Times New Roman" w:hAnsi="Times New Roman" w:cs="Times New Roman"/>
                <w:sz w:val="18"/>
                <w:szCs w:val="18"/>
              </w:rPr>
            </w:pPr>
          </w:p>
          <w:p w14:paraId="607547F0" w14:textId="376AD90B"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2 Для растяжения и скалывания поперек волокон древесины, LVL и ДПК для режимов нагружения В, Г и К табличное значение </w:t>
            </w:r>
            <w:r w:rsidR="00B57461" w:rsidRPr="00582EED">
              <w:rPr>
                <w:rFonts w:ascii="Times New Roman" w:hAnsi="Times New Roman" w:cs="Times New Roman"/>
                <w:noProof/>
                <w:position w:val="-11"/>
                <w:sz w:val="18"/>
                <w:szCs w:val="18"/>
              </w:rPr>
              <w:drawing>
                <wp:inline distT="0" distB="0" distL="0" distR="0" wp14:anchorId="6DD0B481" wp14:editId="71146B72">
                  <wp:extent cx="273050" cy="23876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582EED">
              <w:rPr>
                <w:rFonts w:ascii="Times New Roman" w:hAnsi="Times New Roman" w:cs="Times New Roman"/>
                <w:sz w:val="18"/>
                <w:szCs w:val="18"/>
              </w:rPr>
              <w:t xml:space="preserve">следует умножать на 0,9. </w:t>
            </w:r>
          </w:p>
          <w:p w14:paraId="0E55BCEC" w14:textId="77777777" w:rsidR="00572148" w:rsidRPr="00582EED" w:rsidRDefault="00572148">
            <w:pPr>
              <w:pStyle w:val="FORMATTEXT"/>
              <w:ind w:firstLine="568"/>
              <w:jc w:val="both"/>
              <w:rPr>
                <w:rFonts w:ascii="Times New Roman" w:hAnsi="Times New Roman" w:cs="Times New Roman"/>
                <w:sz w:val="18"/>
                <w:szCs w:val="18"/>
              </w:rPr>
            </w:pPr>
          </w:p>
          <w:p w14:paraId="0A3D7172" w14:textId="77777777" w:rsidR="00572148" w:rsidRPr="00582EED" w:rsidRDefault="00572148">
            <w:pPr>
              <w:pStyle w:val="FORMATTEXT"/>
              <w:ind w:firstLine="568"/>
              <w:jc w:val="both"/>
              <w:rPr>
                <w:rFonts w:ascii="Times New Roman" w:hAnsi="Times New Roman" w:cs="Times New Roman"/>
                <w:sz w:val="18"/>
                <w:szCs w:val="18"/>
              </w:rPr>
            </w:pPr>
          </w:p>
        </w:tc>
      </w:tr>
    </w:tbl>
    <w:p w14:paraId="156148C1"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5030D47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Таблица 4. (Измененная редакция, Изм. N 2, 3, 4).</w:t>
      </w:r>
    </w:p>
    <w:p w14:paraId="7C542748" w14:textId="77777777" w:rsidR="00572148" w:rsidRPr="00582EED" w:rsidRDefault="00572148">
      <w:pPr>
        <w:pStyle w:val="FORMATTEXT"/>
        <w:ind w:firstLine="568"/>
        <w:jc w:val="both"/>
        <w:rPr>
          <w:rFonts w:ascii="Times New Roman" w:hAnsi="Times New Roman" w:cs="Times New Roman"/>
        </w:rPr>
      </w:pPr>
    </w:p>
    <w:p w14:paraId="4373E2A0" w14:textId="77777777" w:rsidR="00572148" w:rsidRPr="00582EED" w:rsidRDefault="00572148">
      <w:pPr>
        <w:pStyle w:val="FORMATTEXT"/>
        <w:jc w:val="both"/>
        <w:rPr>
          <w:rFonts w:ascii="Times New Roman" w:hAnsi="Times New Roman" w:cs="Times New Roman"/>
        </w:rPr>
      </w:pPr>
    </w:p>
    <w:p w14:paraId="4FC9FC80" w14:textId="77777777" w:rsidR="00572148" w:rsidRPr="00582EED" w:rsidRDefault="00572148">
      <w:pPr>
        <w:pStyle w:val="FORMATTEXT"/>
        <w:jc w:val="both"/>
        <w:rPr>
          <w:rFonts w:ascii="Times New Roman" w:hAnsi="Times New Roman" w:cs="Times New Roman"/>
        </w:rPr>
      </w:pPr>
    </w:p>
    <w:p w14:paraId="12E89551"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Таблица 5</w:t>
      </w:r>
    </w:p>
    <w:p w14:paraId="7FB4FD98"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150"/>
        <w:gridCol w:w="2700"/>
        <w:gridCol w:w="1950"/>
        <w:gridCol w:w="1350"/>
      </w:tblGrid>
      <w:tr w:rsidR="00582EED" w:rsidRPr="00582EED" w14:paraId="58751A43" w14:textId="77777777">
        <w:tblPrEx>
          <w:tblCellMar>
            <w:top w:w="0" w:type="dxa"/>
            <w:bottom w:w="0" w:type="dxa"/>
          </w:tblCellMar>
        </w:tblPrEx>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D71A0C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Древесная порода</w:t>
            </w:r>
          </w:p>
        </w:tc>
        <w:tc>
          <w:tcPr>
            <w:tcW w:w="60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312C15" w14:textId="4441913B"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Коэффициент </w:t>
            </w:r>
            <w:r w:rsidR="00B57461" w:rsidRPr="00582EED">
              <w:rPr>
                <w:rFonts w:ascii="Times New Roman" w:hAnsi="Times New Roman" w:cs="Times New Roman"/>
                <w:noProof/>
                <w:position w:val="-10"/>
                <w:sz w:val="18"/>
                <w:szCs w:val="18"/>
              </w:rPr>
              <w:drawing>
                <wp:inline distT="0" distB="0" distL="0" distR="0" wp14:anchorId="7AA9AB93" wp14:editId="73594F3B">
                  <wp:extent cx="218440" cy="21844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582EED">
              <w:rPr>
                <w:rFonts w:ascii="Times New Roman" w:hAnsi="Times New Roman" w:cs="Times New Roman"/>
                <w:sz w:val="18"/>
                <w:szCs w:val="18"/>
              </w:rPr>
              <w:t>для расчетных сопротивлений</w:t>
            </w:r>
          </w:p>
        </w:tc>
      </w:tr>
      <w:tr w:rsidR="00582EED" w:rsidRPr="00582EED" w14:paraId="5753FC62" w14:textId="77777777">
        <w:tblPrEx>
          <w:tblCellMar>
            <w:top w:w="0" w:type="dxa"/>
            <w:bottom w:w="0" w:type="dxa"/>
          </w:tblCellMar>
        </w:tblPrEx>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F7D6744" w14:textId="77777777" w:rsidR="00572148" w:rsidRPr="00582EED" w:rsidRDefault="00572148">
            <w:pPr>
              <w:pStyle w:val="FORMATTEXT"/>
              <w:rPr>
                <w:rFonts w:ascii="Times New Roman" w:hAnsi="Times New Roman" w:cs="Times New Roman"/>
                <w:sz w:val="18"/>
                <w:szCs w:val="18"/>
              </w:rPr>
            </w:pP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EF56E6" w14:textId="7D38399D"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растяжению, изгибу, сжатию и смятию вдоль волокон </w:t>
            </w:r>
            <w:r w:rsidR="00B57461" w:rsidRPr="00582EED">
              <w:rPr>
                <w:rFonts w:ascii="Times New Roman" w:hAnsi="Times New Roman" w:cs="Times New Roman"/>
                <w:noProof/>
                <w:position w:val="-11"/>
                <w:sz w:val="18"/>
                <w:szCs w:val="18"/>
              </w:rPr>
              <w:drawing>
                <wp:inline distT="0" distB="0" distL="0" distR="0" wp14:anchorId="5A282A33" wp14:editId="13AA096C">
                  <wp:extent cx="198120" cy="23876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582EED">
              <w:rPr>
                <w:rFonts w:ascii="Times New Roman" w:hAnsi="Times New Roman" w:cs="Times New Roman"/>
                <w:sz w:val="18"/>
                <w:szCs w:val="18"/>
              </w:rPr>
              <w:t xml:space="preserve">, </w:t>
            </w:r>
            <w:r w:rsidR="00B57461" w:rsidRPr="00582EED">
              <w:rPr>
                <w:rFonts w:ascii="Times New Roman" w:hAnsi="Times New Roman" w:cs="Times New Roman"/>
                <w:noProof/>
                <w:position w:val="-10"/>
                <w:sz w:val="18"/>
                <w:szCs w:val="18"/>
              </w:rPr>
              <w:drawing>
                <wp:inline distT="0" distB="0" distL="0" distR="0" wp14:anchorId="51E7D3D9" wp14:editId="304B5242">
                  <wp:extent cx="198120" cy="21844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582EED">
              <w:rPr>
                <w:rFonts w:ascii="Times New Roman" w:hAnsi="Times New Roman" w:cs="Times New Roman"/>
                <w:sz w:val="18"/>
                <w:szCs w:val="18"/>
              </w:rPr>
              <w:t xml:space="preserve">, </w:t>
            </w:r>
            <w:r w:rsidR="00B57461" w:rsidRPr="00582EED">
              <w:rPr>
                <w:rFonts w:ascii="Times New Roman" w:hAnsi="Times New Roman" w:cs="Times New Roman"/>
                <w:noProof/>
                <w:position w:val="-11"/>
                <w:sz w:val="18"/>
                <w:szCs w:val="18"/>
              </w:rPr>
              <w:drawing>
                <wp:inline distT="0" distB="0" distL="0" distR="0" wp14:anchorId="45B70632" wp14:editId="02A817B7">
                  <wp:extent cx="191135" cy="2317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582EED">
              <w:rPr>
                <w:rFonts w:ascii="Times New Roman" w:hAnsi="Times New Roman" w:cs="Times New Roman"/>
                <w:sz w:val="18"/>
                <w:szCs w:val="18"/>
              </w:rPr>
              <w:t xml:space="preserve">, </w:t>
            </w:r>
            <w:r w:rsidR="00B57461" w:rsidRPr="00582EED">
              <w:rPr>
                <w:rFonts w:ascii="Times New Roman" w:hAnsi="Times New Roman" w:cs="Times New Roman"/>
                <w:noProof/>
                <w:position w:val="-11"/>
                <w:sz w:val="18"/>
                <w:szCs w:val="18"/>
              </w:rPr>
              <w:drawing>
                <wp:inline distT="0" distB="0" distL="0" distR="0" wp14:anchorId="19758841" wp14:editId="3049EFBE">
                  <wp:extent cx="266065" cy="2317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E57C11" w14:textId="3B79893C"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сжатию и смятию поперек волокон </w:t>
            </w:r>
            <w:r w:rsidR="00B57461" w:rsidRPr="00582EED">
              <w:rPr>
                <w:rFonts w:ascii="Times New Roman" w:hAnsi="Times New Roman" w:cs="Times New Roman"/>
                <w:noProof/>
                <w:position w:val="-11"/>
                <w:sz w:val="18"/>
                <w:szCs w:val="18"/>
              </w:rPr>
              <w:drawing>
                <wp:inline distT="0" distB="0" distL="0" distR="0" wp14:anchorId="4CF8E228" wp14:editId="2B998469">
                  <wp:extent cx="307340" cy="2317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582EED">
              <w:rPr>
                <w:rFonts w:ascii="Times New Roman" w:hAnsi="Times New Roman" w:cs="Times New Roman"/>
                <w:sz w:val="18"/>
                <w:szCs w:val="18"/>
              </w:rPr>
              <w:t xml:space="preserve">, </w:t>
            </w:r>
            <w:r w:rsidR="00B57461" w:rsidRPr="00582EED">
              <w:rPr>
                <w:rFonts w:ascii="Times New Roman" w:hAnsi="Times New Roman" w:cs="Times New Roman"/>
                <w:noProof/>
                <w:position w:val="-11"/>
                <w:sz w:val="18"/>
                <w:szCs w:val="18"/>
              </w:rPr>
              <w:drawing>
                <wp:inline distT="0" distB="0" distL="0" distR="0" wp14:anchorId="0308E962" wp14:editId="0BD25C2B">
                  <wp:extent cx="382270" cy="2317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2270" cy="231775"/>
                          </a:xfrm>
                          <a:prstGeom prst="rect">
                            <a:avLst/>
                          </a:prstGeom>
                          <a:noFill/>
                          <a:ln>
                            <a:noFill/>
                          </a:ln>
                        </pic:spPr>
                      </pic:pic>
                    </a:graphicData>
                  </a:graphic>
                </wp:inline>
              </w:drawing>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D548BA" w14:textId="33173D84"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скалыванию </w:t>
            </w:r>
            <w:r w:rsidR="00B57461" w:rsidRPr="00582EED">
              <w:rPr>
                <w:rFonts w:ascii="Times New Roman" w:hAnsi="Times New Roman" w:cs="Times New Roman"/>
                <w:noProof/>
                <w:position w:val="-11"/>
                <w:sz w:val="18"/>
                <w:szCs w:val="18"/>
              </w:rPr>
              <w:drawing>
                <wp:inline distT="0" distB="0" distL="0" distR="0" wp14:anchorId="07EE07B5" wp14:editId="3A24DBF6">
                  <wp:extent cx="259080" cy="2317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tc>
      </w:tr>
      <w:tr w:rsidR="00582EED" w:rsidRPr="00582EED" w14:paraId="011B3BBB" w14:textId="77777777">
        <w:tblPrEx>
          <w:tblCellMar>
            <w:top w:w="0" w:type="dxa"/>
            <w:bottom w:w="0" w:type="dxa"/>
          </w:tblCellMar>
        </w:tblPrEx>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C0627D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Хвойные</w:t>
            </w:r>
          </w:p>
        </w:tc>
        <w:tc>
          <w:tcPr>
            <w:tcW w:w="2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3481E9" w14:textId="77777777" w:rsidR="00572148" w:rsidRPr="00582EED" w:rsidRDefault="00572148">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06890B3" w14:textId="77777777" w:rsidR="00572148" w:rsidRPr="00582EED" w:rsidRDefault="00572148">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8400B0" w14:textId="77777777" w:rsidR="00572148" w:rsidRPr="00582EED" w:rsidRDefault="00572148">
            <w:pPr>
              <w:pStyle w:val="FORMATTEXT"/>
              <w:rPr>
                <w:rFonts w:ascii="Times New Roman" w:hAnsi="Times New Roman" w:cs="Times New Roman"/>
                <w:sz w:val="18"/>
                <w:szCs w:val="18"/>
              </w:rPr>
            </w:pPr>
          </w:p>
        </w:tc>
      </w:tr>
      <w:tr w:rsidR="00582EED" w:rsidRPr="00582EED" w14:paraId="27DD4FF5" w14:textId="77777777">
        <w:tblPrEx>
          <w:tblCellMar>
            <w:top w:w="0" w:type="dxa"/>
            <w:bottom w:w="0" w:type="dxa"/>
          </w:tblCellMar>
        </w:tblPrEx>
        <w:tc>
          <w:tcPr>
            <w:tcW w:w="3150" w:type="dxa"/>
            <w:tcBorders>
              <w:top w:val="nil"/>
              <w:left w:val="single" w:sz="6" w:space="0" w:color="auto"/>
              <w:bottom w:val="nil"/>
              <w:right w:val="single" w:sz="6" w:space="0" w:color="auto"/>
            </w:tcBorders>
            <w:tcMar>
              <w:top w:w="114" w:type="dxa"/>
              <w:left w:w="28" w:type="dxa"/>
              <w:bottom w:w="114" w:type="dxa"/>
              <w:right w:w="28" w:type="dxa"/>
            </w:tcMar>
          </w:tcPr>
          <w:p w14:paraId="0CCF159B"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1 Лиственница, кроме европейской</w:t>
            </w:r>
          </w:p>
        </w:tc>
        <w:tc>
          <w:tcPr>
            <w:tcW w:w="2700" w:type="dxa"/>
            <w:tcBorders>
              <w:top w:val="nil"/>
              <w:left w:val="single" w:sz="6" w:space="0" w:color="auto"/>
              <w:bottom w:val="nil"/>
              <w:right w:val="single" w:sz="6" w:space="0" w:color="auto"/>
            </w:tcBorders>
            <w:tcMar>
              <w:top w:w="114" w:type="dxa"/>
              <w:left w:w="28" w:type="dxa"/>
              <w:bottom w:w="114" w:type="dxa"/>
              <w:right w:w="28" w:type="dxa"/>
            </w:tcMar>
          </w:tcPr>
          <w:p w14:paraId="7F7C964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1,2</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99E054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1,2</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E3CA6F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w:t>
            </w:r>
          </w:p>
        </w:tc>
      </w:tr>
      <w:tr w:rsidR="00582EED" w:rsidRPr="00582EED" w14:paraId="0F05300C" w14:textId="77777777">
        <w:tblPrEx>
          <w:tblCellMar>
            <w:top w:w="0" w:type="dxa"/>
            <w:bottom w:w="0" w:type="dxa"/>
          </w:tblCellMar>
        </w:tblPrEx>
        <w:tc>
          <w:tcPr>
            <w:tcW w:w="3150" w:type="dxa"/>
            <w:tcBorders>
              <w:top w:val="nil"/>
              <w:left w:val="single" w:sz="6" w:space="0" w:color="auto"/>
              <w:bottom w:val="nil"/>
              <w:right w:val="single" w:sz="6" w:space="0" w:color="auto"/>
            </w:tcBorders>
            <w:tcMar>
              <w:top w:w="114" w:type="dxa"/>
              <w:left w:w="28" w:type="dxa"/>
              <w:bottom w:w="114" w:type="dxa"/>
              <w:right w:w="28" w:type="dxa"/>
            </w:tcMar>
          </w:tcPr>
          <w:p w14:paraId="70512CC3"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2 Кедр сибирский, кроме кедра Красноярского края</w:t>
            </w:r>
          </w:p>
        </w:tc>
        <w:tc>
          <w:tcPr>
            <w:tcW w:w="2700" w:type="dxa"/>
            <w:tcBorders>
              <w:top w:val="nil"/>
              <w:left w:val="single" w:sz="6" w:space="0" w:color="auto"/>
              <w:bottom w:val="nil"/>
              <w:right w:val="single" w:sz="6" w:space="0" w:color="auto"/>
            </w:tcBorders>
            <w:tcMar>
              <w:top w:w="114" w:type="dxa"/>
              <w:left w:w="28" w:type="dxa"/>
              <w:bottom w:w="114" w:type="dxa"/>
              <w:right w:w="28" w:type="dxa"/>
            </w:tcMar>
          </w:tcPr>
          <w:p w14:paraId="752F2EF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0,9</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E29E34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0,9</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801903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0,9</w:t>
            </w:r>
          </w:p>
        </w:tc>
      </w:tr>
      <w:tr w:rsidR="00582EED" w:rsidRPr="00582EED" w14:paraId="171ECCDF" w14:textId="77777777">
        <w:tblPrEx>
          <w:tblCellMar>
            <w:top w:w="0" w:type="dxa"/>
            <w:bottom w:w="0" w:type="dxa"/>
          </w:tblCellMar>
        </w:tblPrEx>
        <w:tc>
          <w:tcPr>
            <w:tcW w:w="3150" w:type="dxa"/>
            <w:tcBorders>
              <w:top w:val="nil"/>
              <w:left w:val="single" w:sz="6" w:space="0" w:color="auto"/>
              <w:bottom w:val="nil"/>
              <w:right w:val="single" w:sz="6" w:space="0" w:color="auto"/>
            </w:tcBorders>
            <w:tcMar>
              <w:top w:w="114" w:type="dxa"/>
              <w:left w:w="28" w:type="dxa"/>
              <w:bottom w:w="114" w:type="dxa"/>
              <w:right w:w="28" w:type="dxa"/>
            </w:tcMar>
          </w:tcPr>
          <w:p w14:paraId="5510EF16"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3 Кедр Красноярского края</w:t>
            </w:r>
          </w:p>
        </w:tc>
        <w:tc>
          <w:tcPr>
            <w:tcW w:w="2700" w:type="dxa"/>
            <w:tcBorders>
              <w:top w:val="nil"/>
              <w:left w:val="single" w:sz="6" w:space="0" w:color="auto"/>
              <w:bottom w:val="nil"/>
              <w:right w:val="single" w:sz="6" w:space="0" w:color="auto"/>
            </w:tcBorders>
            <w:tcMar>
              <w:top w:w="114" w:type="dxa"/>
              <w:left w:w="28" w:type="dxa"/>
              <w:bottom w:w="114" w:type="dxa"/>
              <w:right w:w="28" w:type="dxa"/>
            </w:tcMar>
          </w:tcPr>
          <w:p w14:paraId="05B0F7B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0,65</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11BB6F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0,65</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F47F8C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0,65</w:t>
            </w:r>
          </w:p>
        </w:tc>
      </w:tr>
      <w:tr w:rsidR="00582EED" w:rsidRPr="00582EED" w14:paraId="2375D1DC" w14:textId="77777777">
        <w:tblPrEx>
          <w:tblCellMar>
            <w:top w:w="0" w:type="dxa"/>
            <w:bottom w:w="0" w:type="dxa"/>
          </w:tblCellMar>
        </w:tblPrEx>
        <w:tc>
          <w:tcPr>
            <w:tcW w:w="3150" w:type="dxa"/>
            <w:tcBorders>
              <w:top w:val="nil"/>
              <w:left w:val="single" w:sz="6" w:space="0" w:color="auto"/>
              <w:bottom w:val="nil"/>
              <w:right w:val="single" w:sz="6" w:space="0" w:color="auto"/>
            </w:tcBorders>
            <w:tcMar>
              <w:top w:w="114" w:type="dxa"/>
              <w:left w:w="28" w:type="dxa"/>
              <w:bottom w:w="114" w:type="dxa"/>
              <w:right w:w="28" w:type="dxa"/>
            </w:tcMar>
          </w:tcPr>
          <w:p w14:paraId="13A648CD"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4 Пихта</w:t>
            </w:r>
          </w:p>
          <w:p w14:paraId="6D43A66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Твердые лиственные</w:t>
            </w:r>
          </w:p>
        </w:tc>
        <w:tc>
          <w:tcPr>
            <w:tcW w:w="2700" w:type="dxa"/>
            <w:tcBorders>
              <w:top w:val="nil"/>
              <w:left w:val="single" w:sz="6" w:space="0" w:color="auto"/>
              <w:bottom w:val="nil"/>
              <w:right w:val="single" w:sz="6" w:space="0" w:color="auto"/>
            </w:tcBorders>
            <w:tcMar>
              <w:top w:w="114" w:type="dxa"/>
              <w:left w:w="28" w:type="dxa"/>
              <w:bottom w:w="114" w:type="dxa"/>
              <w:right w:w="28" w:type="dxa"/>
            </w:tcMar>
          </w:tcPr>
          <w:p w14:paraId="5752C32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0,8</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D14DEC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0,8</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4B3093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0,8</w:t>
            </w:r>
          </w:p>
        </w:tc>
      </w:tr>
      <w:tr w:rsidR="00582EED" w:rsidRPr="00582EED" w14:paraId="7823C12B" w14:textId="77777777">
        <w:tblPrEx>
          <w:tblCellMar>
            <w:top w:w="0" w:type="dxa"/>
            <w:bottom w:w="0" w:type="dxa"/>
          </w:tblCellMar>
        </w:tblPrEx>
        <w:tc>
          <w:tcPr>
            <w:tcW w:w="3150" w:type="dxa"/>
            <w:tcBorders>
              <w:top w:val="nil"/>
              <w:left w:val="single" w:sz="6" w:space="0" w:color="auto"/>
              <w:bottom w:val="nil"/>
              <w:right w:val="single" w:sz="6" w:space="0" w:color="auto"/>
            </w:tcBorders>
            <w:tcMar>
              <w:top w:w="114" w:type="dxa"/>
              <w:left w:w="28" w:type="dxa"/>
              <w:bottom w:w="114" w:type="dxa"/>
              <w:right w:w="28" w:type="dxa"/>
            </w:tcMar>
          </w:tcPr>
          <w:p w14:paraId="7A00ABF3"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5 Дуб</w:t>
            </w:r>
          </w:p>
        </w:tc>
        <w:tc>
          <w:tcPr>
            <w:tcW w:w="2700" w:type="dxa"/>
            <w:tcBorders>
              <w:top w:val="nil"/>
              <w:left w:val="single" w:sz="6" w:space="0" w:color="auto"/>
              <w:bottom w:val="nil"/>
              <w:right w:val="single" w:sz="6" w:space="0" w:color="auto"/>
            </w:tcBorders>
            <w:tcMar>
              <w:top w:w="114" w:type="dxa"/>
              <w:left w:w="28" w:type="dxa"/>
              <w:bottom w:w="114" w:type="dxa"/>
              <w:right w:w="28" w:type="dxa"/>
            </w:tcMar>
          </w:tcPr>
          <w:p w14:paraId="06D190F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1,3</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0B3788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0228A6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1,3</w:t>
            </w:r>
          </w:p>
        </w:tc>
      </w:tr>
      <w:tr w:rsidR="00582EED" w:rsidRPr="00582EED" w14:paraId="0DDB9B10" w14:textId="77777777">
        <w:tblPrEx>
          <w:tblCellMar>
            <w:top w:w="0" w:type="dxa"/>
            <w:bottom w:w="0" w:type="dxa"/>
          </w:tblCellMar>
        </w:tblPrEx>
        <w:tc>
          <w:tcPr>
            <w:tcW w:w="3150" w:type="dxa"/>
            <w:tcBorders>
              <w:top w:val="nil"/>
              <w:left w:val="single" w:sz="6" w:space="0" w:color="auto"/>
              <w:bottom w:val="nil"/>
              <w:right w:val="single" w:sz="6" w:space="0" w:color="auto"/>
            </w:tcBorders>
            <w:tcMar>
              <w:top w:w="114" w:type="dxa"/>
              <w:left w:w="28" w:type="dxa"/>
              <w:bottom w:w="114" w:type="dxa"/>
              <w:right w:w="28" w:type="dxa"/>
            </w:tcMar>
          </w:tcPr>
          <w:p w14:paraId="0EB67A4C"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6 Ясень, клен, граб</w:t>
            </w:r>
          </w:p>
        </w:tc>
        <w:tc>
          <w:tcPr>
            <w:tcW w:w="2700" w:type="dxa"/>
            <w:tcBorders>
              <w:top w:val="nil"/>
              <w:left w:val="single" w:sz="6" w:space="0" w:color="auto"/>
              <w:bottom w:val="nil"/>
              <w:right w:val="single" w:sz="6" w:space="0" w:color="auto"/>
            </w:tcBorders>
            <w:tcMar>
              <w:top w:w="114" w:type="dxa"/>
              <w:left w:w="28" w:type="dxa"/>
              <w:bottom w:w="114" w:type="dxa"/>
              <w:right w:w="28" w:type="dxa"/>
            </w:tcMar>
          </w:tcPr>
          <w:p w14:paraId="097E69D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1,3</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1AF015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1D4700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1,6</w:t>
            </w:r>
          </w:p>
        </w:tc>
      </w:tr>
      <w:tr w:rsidR="00582EED" w:rsidRPr="00582EED" w14:paraId="357C653D" w14:textId="77777777">
        <w:tblPrEx>
          <w:tblCellMar>
            <w:top w:w="0" w:type="dxa"/>
            <w:bottom w:w="0" w:type="dxa"/>
          </w:tblCellMar>
        </w:tblPrEx>
        <w:tc>
          <w:tcPr>
            <w:tcW w:w="3150" w:type="dxa"/>
            <w:tcBorders>
              <w:top w:val="nil"/>
              <w:left w:val="single" w:sz="6" w:space="0" w:color="auto"/>
              <w:bottom w:val="nil"/>
              <w:right w:val="single" w:sz="6" w:space="0" w:color="auto"/>
            </w:tcBorders>
            <w:tcMar>
              <w:top w:w="114" w:type="dxa"/>
              <w:left w:w="28" w:type="dxa"/>
              <w:bottom w:w="114" w:type="dxa"/>
              <w:right w:w="28" w:type="dxa"/>
            </w:tcMar>
          </w:tcPr>
          <w:p w14:paraId="3CD85D59"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7 Акация</w:t>
            </w:r>
          </w:p>
        </w:tc>
        <w:tc>
          <w:tcPr>
            <w:tcW w:w="2700" w:type="dxa"/>
            <w:tcBorders>
              <w:top w:val="nil"/>
              <w:left w:val="single" w:sz="6" w:space="0" w:color="auto"/>
              <w:bottom w:val="nil"/>
              <w:right w:val="single" w:sz="6" w:space="0" w:color="auto"/>
            </w:tcBorders>
            <w:tcMar>
              <w:top w:w="114" w:type="dxa"/>
              <w:left w:w="28" w:type="dxa"/>
              <w:bottom w:w="114" w:type="dxa"/>
              <w:right w:w="28" w:type="dxa"/>
            </w:tcMar>
          </w:tcPr>
          <w:p w14:paraId="5382036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1,5</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DCAACF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2,2</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359577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1,8</w:t>
            </w:r>
          </w:p>
        </w:tc>
      </w:tr>
      <w:tr w:rsidR="00582EED" w:rsidRPr="00582EED" w14:paraId="1D307A92" w14:textId="77777777">
        <w:tblPrEx>
          <w:tblCellMar>
            <w:top w:w="0" w:type="dxa"/>
            <w:bottom w:w="0" w:type="dxa"/>
          </w:tblCellMar>
        </w:tblPrEx>
        <w:tc>
          <w:tcPr>
            <w:tcW w:w="3150" w:type="dxa"/>
            <w:tcBorders>
              <w:top w:val="nil"/>
              <w:left w:val="single" w:sz="6" w:space="0" w:color="auto"/>
              <w:bottom w:val="nil"/>
              <w:right w:val="single" w:sz="6" w:space="0" w:color="auto"/>
            </w:tcBorders>
            <w:tcMar>
              <w:top w:w="114" w:type="dxa"/>
              <w:left w:w="28" w:type="dxa"/>
              <w:bottom w:w="114" w:type="dxa"/>
              <w:right w:w="28" w:type="dxa"/>
            </w:tcMar>
          </w:tcPr>
          <w:p w14:paraId="0044B12D"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8 Береза, бук</w:t>
            </w:r>
          </w:p>
        </w:tc>
        <w:tc>
          <w:tcPr>
            <w:tcW w:w="2700" w:type="dxa"/>
            <w:tcBorders>
              <w:top w:val="nil"/>
              <w:left w:val="single" w:sz="6" w:space="0" w:color="auto"/>
              <w:bottom w:val="nil"/>
              <w:right w:val="single" w:sz="6" w:space="0" w:color="auto"/>
            </w:tcBorders>
            <w:tcMar>
              <w:top w:w="114" w:type="dxa"/>
              <w:left w:w="28" w:type="dxa"/>
              <w:bottom w:w="114" w:type="dxa"/>
              <w:right w:w="28" w:type="dxa"/>
            </w:tcMar>
          </w:tcPr>
          <w:p w14:paraId="664DC0E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1,1</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FEEF2B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1,6</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CE1CAD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1,3</w:t>
            </w:r>
          </w:p>
        </w:tc>
      </w:tr>
      <w:tr w:rsidR="00582EED" w:rsidRPr="00582EED" w14:paraId="4F7ED853" w14:textId="77777777">
        <w:tblPrEx>
          <w:tblCellMar>
            <w:top w:w="0" w:type="dxa"/>
            <w:bottom w:w="0" w:type="dxa"/>
          </w:tblCellMar>
        </w:tblPrEx>
        <w:tc>
          <w:tcPr>
            <w:tcW w:w="3150" w:type="dxa"/>
            <w:tcBorders>
              <w:top w:val="nil"/>
              <w:left w:val="single" w:sz="6" w:space="0" w:color="auto"/>
              <w:bottom w:val="nil"/>
              <w:right w:val="single" w:sz="6" w:space="0" w:color="auto"/>
            </w:tcBorders>
            <w:tcMar>
              <w:top w:w="114" w:type="dxa"/>
              <w:left w:w="28" w:type="dxa"/>
              <w:bottom w:w="114" w:type="dxa"/>
              <w:right w:w="28" w:type="dxa"/>
            </w:tcMar>
          </w:tcPr>
          <w:p w14:paraId="67DAF74C"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9 Вяз, ильм</w:t>
            </w:r>
          </w:p>
          <w:p w14:paraId="564E0AA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Мягкие лиственные</w:t>
            </w:r>
          </w:p>
        </w:tc>
        <w:tc>
          <w:tcPr>
            <w:tcW w:w="2700" w:type="dxa"/>
            <w:tcBorders>
              <w:top w:val="nil"/>
              <w:left w:val="single" w:sz="6" w:space="0" w:color="auto"/>
              <w:bottom w:val="nil"/>
              <w:right w:val="single" w:sz="6" w:space="0" w:color="auto"/>
            </w:tcBorders>
            <w:tcMar>
              <w:top w:w="114" w:type="dxa"/>
              <w:left w:w="28" w:type="dxa"/>
              <w:bottom w:w="114" w:type="dxa"/>
              <w:right w:w="28" w:type="dxa"/>
            </w:tcMar>
          </w:tcPr>
          <w:p w14:paraId="0AFBA60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31D099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1,6</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C060F1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w:t>
            </w:r>
          </w:p>
        </w:tc>
      </w:tr>
      <w:tr w:rsidR="00582EED" w:rsidRPr="00582EED" w14:paraId="0DEF4743" w14:textId="77777777">
        <w:tblPrEx>
          <w:tblCellMar>
            <w:top w:w="0" w:type="dxa"/>
            <w:bottom w:w="0" w:type="dxa"/>
          </w:tblCellMar>
        </w:tblPrEx>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3DCD9B"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10 Ольха, липа, осина, тополь</w:t>
            </w:r>
          </w:p>
        </w:tc>
        <w:tc>
          <w:tcPr>
            <w:tcW w:w="2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058AE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0,8</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AE805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7F04F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0,8</w:t>
            </w:r>
          </w:p>
        </w:tc>
      </w:tr>
      <w:tr w:rsidR="00582EED" w:rsidRPr="00582EED" w14:paraId="660571BB" w14:textId="77777777">
        <w:tblPrEx>
          <w:tblCellMar>
            <w:top w:w="0" w:type="dxa"/>
            <w:bottom w:w="0" w:type="dxa"/>
          </w:tblCellMar>
        </w:tblPrEx>
        <w:tc>
          <w:tcPr>
            <w:tcW w:w="91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8D97CD" w14:textId="17092F45"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Примечание - Коэффициенты </w:t>
            </w:r>
            <w:r w:rsidR="00B57461" w:rsidRPr="00582EED">
              <w:rPr>
                <w:rFonts w:ascii="Times New Roman" w:hAnsi="Times New Roman" w:cs="Times New Roman"/>
                <w:noProof/>
                <w:position w:val="-10"/>
                <w:sz w:val="18"/>
                <w:szCs w:val="18"/>
              </w:rPr>
              <w:drawing>
                <wp:inline distT="0" distB="0" distL="0" distR="0" wp14:anchorId="51AA5996" wp14:editId="6B64D9EC">
                  <wp:extent cx="218440" cy="21844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582EED">
              <w:rPr>
                <w:rFonts w:ascii="Times New Roman" w:hAnsi="Times New Roman" w:cs="Times New Roman"/>
                <w:sz w:val="18"/>
                <w:szCs w:val="18"/>
              </w:rPr>
              <w:t xml:space="preserve">, указанные в таблице, для конструкций опор воздушных линий электропередачи, изготавливаемых из не пропитанной антисептиками лиственницы (при влажности </w:t>
            </w:r>
            <w:r w:rsidR="00B57461" w:rsidRPr="00582EED">
              <w:rPr>
                <w:rFonts w:ascii="Times New Roman" w:hAnsi="Times New Roman" w:cs="Times New Roman"/>
                <w:noProof/>
                <w:position w:val="-8"/>
                <w:sz w:val="18"/>
                <w:szCs w:val="18"/>
              </w:rPr>
              <w:drawing>
                <wp:inline distT="0" distB="0" distL="0" distR="0" wp14:anchorId="0F3BAE1F" wp14:editId="59BE7894">
                  <wp:extent cx="122555" cy="14986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582EED">
              <w:rPr>
                <w:rFonts w:ascii="Times New Roman" w:hAnsi="Times New Roman" w:cs="Times New Roman"/>
                <w:sz w:val="18"/>
                <w:szCs w:val="18"/>
              </w:rPr>
              <w:t>25%), умножаются на коэффициент 0,85.</w:t>
            </w:r>
          </w:p>
        </w:tc>
      </w:tr>
    </w:tbl>
    <w:p w14:paraId="79E9001A"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7AB5D83B" w14:textId="3EFABBE9"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6.2 Расчетные сопротивления древесины и древесных материалов </w:t>
      </w:r>
      <w:r w:rsidR="00B57461" w:rsidRPr="00582EED">
        <w:rPr>
          <w:rFonts w:ascii="Times New Roman" w:hAnsi="Times New Roman" w:cs="Times New Roman"/>
          <w:noProof/>
          <w:position w:val="-10"/>
        </w:rPr>
        <w:drawing>
          <wp:inline distT="0" distB="0" distL="0" distR="0" wp14:anchorId="7F938F42" wp14:editId="13D72031">
            <wp:extent cx="218440" cy="21844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582EED">
        <w:rPr>
          <w:rFonts w:ascii="Times New Roman" w:hAnsi="Times New Roman" w:cs="Times New Roman"/>
        </w:rPr>
        <w:t>, отсортированных по классам прочности, определяют по формуле</w:t>
      </w:r>
    </w:p>
    <w:p w14:paraId="2D355A21" w14:textId="77777777" w:rsidR="00572148" w:rsidRPr="00582EED" w:rsidRDefault="00572148">
      <w:pPr>
        <w:pStyle w:val="FORMATTEXT"/>
        <w:ind w:firstLine="568"/>
        <w:jc w:val="both"/>
        <w:rPr>
          <w:rFonts w:ascii="Times New Roman" w:hAnsi="Times New Roman" w:cs="Times New Roman"/>
        </w:rPr>
      </w:pPr>
    </w:p>
    <w:p w14:paraId="72CF5FDA" w14:textId="59B43B81"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2"/>
        </w:rPr>
        <w:lastRenderedPageBreak/>
        <w:drawing>
          <wp:inline distT="0" distB="0" distL="0" distR="0" wp14:anchorId="5AEBD96D" wp14:editId="05EFC063">
            <wp:extent cx="1398905" cy="2730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98905" cy="273050"/>
                    </a:xfrm>
                    <a:prstGeom prst="rect">
                      <a:avLst/>
                    </a:prstGeom>
                    <a:noFill/>
                    <a:ln>
                      <a:noFill/>
                    </a:ln>
                  </pic:spPr>
                </pic:pic>
              </a:graphicData>
            </a:graphic>
          </wp:inline>
        </w:drawing>
      </w:r>
      <w:r w:rsidR="00572148" w:rsidRPr="00582EED">
        <w:rPr>
          <w:rFonts w:ascii="Times New Roman" w:hAnsi="Times New Roman" w:cs="Times New Roman"/>
        </w:rPr>
        <w:t xml:space="preserve">,                                                      (2) </w:t>
      </w:r>
    </w:p>
    <w:p w14:paraId="189D336C" w14:textId="77777777" w:rsidR="00572148" w:rsidRPr="00582EED" w:rsidRDefault="00572148">
      <w:pPr>
        <w:pStyle w:val="FORMATTEXT"/>
        <w:jc w:val="both"/>
        <w:rPr>
          <w:rFonts w:ascii="Times New Roman" w:hAnsi="Times New Roman" w:cs="Times New Roman"/>
        </w:rPr>
      </w:pPr>
    </w:p>
    <w:p w14:paraId="61CA6836" w14:textId="77777777" w:rsidR="00572148" w:rsidRPr="00582EED" w:rsidRDefault="00572148">
      <w:pPr>
        <w:pStyle w:val="FORMATTEXT"/>
        <w:jc w:val="both"/>
        <w:rPr>
          <w:rFonts w:ascii="Times New Roman" w:hAnsi="Times New Roman" w:cs="Times New Roman"/>
        </w:rPr>
      </w:pPr>
    </w:p>
    <w:p w14:paraId="2D0CBF61" w14:textId="087E84EB"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0"/>
        </w:rPr>
        <w:drawing>
          <wp:inline distT="0" distB="0" distL="0" distR="0" wp14:anchorId="25010D94" wp14:editId="146F2F84">
            <wp:extent cx="218440" cy="21844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582EED">
        <w:rPr>
          <w:rFonts w:ascii="Times New Roman" w:hAnsi="Times New Roman" w:cs="Times New Roman"/>
        </w:rPr>
        <w:t xml:space="preserve">- нормативная прочность материала, МПа, определенная с обеспеченностью 0,95, приведенная в приложении В; </w:t>
      </w:r>
    </w:p>
    <w:p w14:paraId="5D16A4F5" w14:textId="41D43802"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3472BE95" wp14:editId="2A16A567">
            <wp:extent cx="198120" cy="2317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572148" w:rsidRPr="00582EED">
        <w:rPr>
          <w:rFonts w:ascii="Times New Roman" w:hAnsi="Times New Roman" w:cs="Times New Roman"/>
        </w:rPr>
        <w:t xml:space="preserve">- коэффициент надежности по материалу (таблица 6), определяемый из условия перехода от обеспеченности 0,95 для </w:t>
      </w:r>
      <w:r w:rsidRPr="00582EED">
        <w:rPr>
          <w:rFonts w:ascii="Times New Roman" w:hAnsi="Times New Roman" w:cs="Times New Roman"/>
          <w:noProof/>
          <w:position w:val="-10"/>
        </w:rPr>
        <w:drawing>
          <wp:inline distT="0" distB="0" distL="0" distR="0" wp14:anchorId="31062F79" wp14:editId="49F13506">
            <wp:extent cx="218440" cy="21844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00572148" w:rsidRPr="00582EED">
        <w:rPr>
          <w:rFonts w:ascii="Times New Roman" w:hAnsi="Times New Roman" w:cs="Times New Roman"/>
        </w:rPr>
        <w:t xml:space="preserve">к обеспеченности 0,99 для </w:t>
      </w:r>
      <w:r w:rsidRPr="00582EED">
        <w:rPr>
          <w:rFonts w:ascii="Times New Roman" w:hAnsi="Times New Roman" w:cs="Times New Roman"/>
          <w:noProof/>
          <w:position w:val="-10"/>
        </w:rPr>
        <w:drawing>
          <wp:inline distT="0" distB="0" distL="0" distR="0" wp14:anchorId="55580A86" wp14:editId="5A10E171">
            <wp:extent cx="218440" cy="21844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00572148" w:rsidRPr="00582EED">
        <w:rPr>
          <w:rFonts w:ascii="Times New Roman" w:hAnsi="Times New Roman" w:cs="Times New Roman"/>
        </w:rPr>
        <w:t>по формуле</w:t>
      </w:r>
    </w:p>
    <w:p w14:paraId="48C33819" w14:textId="77777777" w:rsidR="00572148" w:rsidRPr="00582EED" w:rsidRDefault="00572148">
      <w:pPr>
        <w:pStyle w:val="FORMATTEXT"/>
        <w:ind w:firstLine="568"/>
        <w:jc w:val="both"/>
        <w:rPr>
          <w:rFonts w:ascii="Times New Roman" w:hAnsi="Times New Roman" w:cs="Times New Roman"/>
        </w:rPr>
      </w:pPr>
    </w:p>
    <w:p w14:paraId="044C02E8" w14:textId="41F4E0DC"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1"/>
        </w:rPr>
        <w:drawing>
          <wp:inline distT="0" distB="0" distL="0" distR="0" wp14:anchorId="2D98A127" wp14:editId="08947262">
            <wp:extent cx="1494155" cy="23876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94155" cy="238760"/>
                    </a:xfrm>
                    <a:prstGeom prst="rect">
                      <a:avLst/>
                    </a:prstGeom>
                    <a:noFill/>
                    <a:ln>
                      <a:noFill/>
                    </a:ln>
                  </pic:spPr>
                </pic:pic>
              </a:graphicData>
            </a:graphic>
          </wp:inline>
        </w:drawing>
      </w:r>
      <w:r w:rsidR="00572148" w:rsidRPr="00582EED">
        <w:rPr>
          <w:rFonts w:ascii="Times New Roman" w:hAnsi="Times New Roman" w:cs="Times New Roman"/>
        </w:rPr>
        <w:t xml:space="preserve">,                                                      (3) </w:t>
      </w:r>
    </w:p>
    <w:p w14:paraId="7318405D" w14:textId="25FE4B02"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0"/>
        </w:rPr>
        <w:drawing>
          <wp:inline distT="0" distB="0" distL="0" distR="0" wp14:anchorId="536B3347" wp14:editId="6EED7068">
            <wp:extent cx="198120" cy="21844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00572148" w:rsidRPr="00582EED">
        <w:rPr>
          <w:rFonts w:ascii="Times New Roman" w:hAnsi="Times New Roman" w:cs="Times New Roman"/>
        </w:rPr>
        <w:t>=1,65 - квантиль в предполагаемой статистической функции распределения с обеспеченностью 0,95;</w:t>
      </w:r>
    </w:p>
    <w:p w14:paraId="046A37EF" w14:textId="77777777" w:rsidR="00572148" w:rsidRPr="00582EED" w:rsidRDefault="00572148">
      <w:pPr>
        <w:pStyle w:val="FORMATTEXT"/>
        <w:ind w:firstLine="568"/>
        <w:jc w:val="both"/>
        <w:rPr>
          <w:rFonts w:ascii="Times New Roman" w:hAnsi="Times New Roman" w:cs="Times New Roman"/>
        </w:rPr>
      </w:pPr>
    </w:p>
    <w:p w14:paraId="79F080F2" w14:textId="689BABCB"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529B0A07" wp14:editId="3A18E87C">
            <wp:extent cx="198120" cy="23876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00572148" w:rsidRPr="00582EED">
        <w:rPr>
          <w:rFonts w:ascii="Times New Roman" w:hAnsi="Times New Roman" w:cs="Times New Roman"/>
        </w:rPr>
        <w:t>=2,33 - квантиль в предполагаемой статистической функции распределения с обеспеченностью 0,99;</w:t>
      </w:r>
    </w:p>
    <w:p w14:paraId="1A8FBBCD" w14:textId="77777777" w:rsidR="00572148" w:rsidRPr="00582EED" w:rsidRDefault="00572148">
      <w:pPr>
        <w:pStyle w:val="FORMATTEXT"/>
        <w:ind w:firstLine="568"/>
        <w:jc w:val="both"/>
        <w:rPr>
          <w:rFonts w:ascii="Times New Roman" w:hAnsi="Times New Roman" w:cs="Times New Roman"/>
        </w:rPr>
      </w:pPr>
    </w:p>
    <w:p w14:paraId="172472EE" w14:textId="6837C5D6"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7"/>
        </w:rPr>
        <w:drawing>
          <wp:inline distT="0" distB="0" distL="0" distR="0" wp14:anchorId="20DC8337" wp14:editId="6FECBDBC">
            <wp:extent cx="122555" cy="14351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572148" w:rsidRPr="00582EED">
        <w:rPr>
          <w:rFonts w:ascii="Times New Roman" w:hAnsi="Times New Roman" w:cs="Times New Roman"/>
        </w:rPr>
        <w:t>- коэффициент вариации (таблица 6).</w:t>
      </w:r>
    </w:p>
    <w:p w14:paraId="6C59C490" w14:textId="77777777" w:rsidR="00572148" w:rsidRPr="00582EED" w:rsidRDefault="00572148">
      <w:pPr>
        <w:pStyle w:val="FORMATTEXT"/>
        <w:ind w:firstLine="568"/>
        <w:jc w:val="both"/>
        <w:rPr>
          <w:rFonts w:ascii="Times New Roman" w:hAnsi="Times New Roman" w:cs="Times New Roman"/>
        </w:rPr>
      </w:pPr>
    </w:p>
    <w:p w14:paraId="4AD6B9AE" w14:textId="77777777" w:rsidR="00572148" w:rsidRPr="00582EED" w:rsidRDefault="00572148">
      <w:pPr>
        <w:pStyle w:val="FORMATTEXT"/>
        <w:jc w:val="both"/>
        <w:rPr>
          <w:rFonts w:ascii="Times New Roman" w:hAnsi="Times New Roman" w:cs="Times New Roman"/>
        </w:rPr>
      </w:pPr>
    </w:p>
    <w:p w14:paraId="2A9E1B4F" w14:textId="77777777" w:rsidR="00572148" w:rsidRPr="00582EED" w:rsidRDefault="00572148">
      <w:pPr>
        <w:pStyle w:val="FORMATTEXT"/>
        <w:jc w:val="both"/>
        <w:rPr>
          <w:rFonts w:ascii="Times New Roman" w:hAnsi="Times New Roman" w:cs="Times New Roman"/>
        </w:rPr>
      </w:pPr>
    </w:p>
    <w:p w14:paraId="0E8A6A0A"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Таблица 6</w:t>
      </w:r>
    </w:p>
    <w:p w14:paraId="6F12A7EB"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00"/>
        <w:gridCol w:w="3750"/>
        <w:gridCol w:w="2100"/>
        <w:gridCol w:w="2700"/>
      </w:tblGrid>
      <w:tr w:rsidR="00582EED" w:rsidRPr="00582EED" w14:paraId="6400D0DF"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C0DB9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Nп.п.</w:t>
            </w:r>
          </w:p>
        </w:tc>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B59F4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Напряженное состояние</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AB4133" w14:textId="2685015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Коэффициент вариации </w:t>
            </w:r>
            <w:r w:rsidR="00B57461" w:rsidRPr="00582EED">
              <w:rPr>
                <w:rFonts w:ascii="Times New Roman" w:hAnsi="Times New Roman" w:cs="Times New Roman"/>
                <w:noProof/>
                <w:position w:val="-7"/>
                <w:sz w:val="18"/>
                <w:szCs w:val="18"/>
              </w:rPr>
              <w:drawing>
                <wp:inline distT="0" distB="0" distL="0" distR="0" wp14:anchorId="46A29232" wp14:editId="621A503C">
                  <wp:extent cx="122555" cy="14351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F13164" w14:textId="0089844A"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Коэффициент надежности по материалу </w:t>
            </w:r>
            <w:r w:rsidR="00B57461" w:rsidRPr="00582EED">
              <w:rPr>
                <w:rFonts w:ascii="Times New Roman" w:hAnsi="Times New Roman" w:cs="Times New Roman"/>
                <w:noProof/>
                <w:position w:val="-11"/>
                <w:sz w:val="18"/>
                <w:szCs w:val="18"/>
              </w:rPr>
              <w:drawing>
                <wp:inline distT="0" distB="0" distL="0" distR="0" wp14:anchorId="65CF715D" wp14:editId="3FF04B67">
                  <wp:extent cx="198120" cy="23177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tc>
      </w:tr>
      <w:tr w:rsidR="00582EED" w:rsidRPr="00582EED" w14:paraId="464CDC1C"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59EB7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w:t>
            </w:r>
          </w:p>
        </w:tc>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AB99D0"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Изгиб</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38890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0,15</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ED511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1,2</w:t>
            </w:r>
          </w:p>
        </w:tc>
      </w:tr>
      <w:tr w:rsidR="00582EED" w:rsidRPr="00582EED" w14:paraId="2685EAB2"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A5089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w:t>
            </w:r>
          </w:p>
        </w:tc>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46A02F"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Сжатие и смятие вдоль волокон</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7BE81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0,13</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82A87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1,15</w:t>
            </w:r>
          </w:p>
        </w:tc>
      </w:tr>
      <w:tr w:rsidR="00582EED" w:rsidRPr="00582EED" w14:paraId="719A8EFC"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89861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w:t>
            </w:r>
          </w:p>
        </w:tc>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EA92AD"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Растяжение вдоль волокон</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09BAC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0,2</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50675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1,25</w:t>
            </w:r>
          </w:p>
        </w:tc>
      </w:tr>
      <w:tr w:rsidR="00582EED" w:rsidRPr="00582EED" w14:paraId="3E435E5F"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6C53D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4</w:t>
            </w:r>
          </w:p>
        </w:tc>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D8D6A4"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Скалывание вдоль волокон</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AF174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0,2</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1C3C5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1,25</w:t>
            </w:r>
          </w:p>
        </w:tc>
      </w:tr>
      <w:tr w:rsidR="00582EED" w:rsidRPr="00582EED" w14:paraId="682250D9"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88460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5</w:t>
            </w:r>
          </w:p>
        </w:tc>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F2E9AF"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Сжатие и смятие поперек волокон</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FBBD6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0,13</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9F238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1,15</w:t>
            </w:r>
          </w:p>
        </w:tc>
      </w:tr>
      <w:tr w:rsidR="00582EED" w:rsidRPr="00582EED" w14:paraId="68FF945B"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84832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6</w:t>
            </w:r>
          </w:p>
        </w:tc>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A74ADB"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Растяжение поперек волокон</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EF5A1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0,25</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5F4C5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1,4</w:t>
            </w:r>
          </w:p>
        </w:tc>
      </w:tr>
      <w:tr w:rsidR="00582EED" w:rsidRPr="00582EED" w14:paraId="2D483EE7"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EB4FC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7</w:t>
            </w:r>
          </w:p>
        </w:tc>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618F7D"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Скалывание поперек волокон</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CA9FB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0,2</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5D887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1,25</w:t>
            </w:r>
          </w:p>
        </w:tc>
      </w:tr>
      <w:tr w:rsidR="00582EED" w:rsidRPr="00582EED" w14:paraId="4EC38796"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A1F45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8</w:t>
            </w:r>
          </w:p>
        </w:tc>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269D72"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Модуль упругости</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72E5F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0,15</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ED46D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w:t>
            </w:r>
          </w:p>
        </w:tc>
      </w:tr>
    </w:tbl>
    <w:p w14:paraId="3E356B65"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2265DCBB" w14:textId="042F2D63"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6.3 Расчетные сопротивления LVL следует определять по формуле (1), где </w:t>
      </w:r>
      <w:r w:rsidR="00B57461" w:rsidRPr="00582EED">
        <w:rPr>
          <w:rFonts w:ascii="Times New Roman" w:hAnsi="Times New Roman" w:cs="Times New Roman"/>
          <w:noProof/>
          <w:position w:val="-12"/>
        </w:rPr>
        <w:drawing>
          <wp:inline distT="0" distB="0" distL="0" distR="0" wp14:anchorId="623CD786" wp14:editId="3F38E17C">
            <wp:extent cx="238760" cy="25908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8760" cy="259080"/>
                    </a:xfrm>
                    <a:prstGeom prst="rect">
                      <a:avLst/>
                    </a:prstGeom>
                    <a:noFill/>
                    <a:ln>
                      <a:noFill/>
                    </a:ln>
                  </pic:spPr>
                </pic:pic>
              </a:graphicData>
            </a:graphic>
          </wp:inline>
        </w:drawing>
      </w:r>
      <w:r w:rsidRPr="00582EED">
        <w:rPr>
          <w:rFonts w:ascii="Times New Roman" w:hAnsi="Times New Roman" w:cs="Times New Roman"/>
        </w:rPr>
        <w:t xml:space="preserve">принимают по таблице 7 с учетом коэффициентов условия работ </w:t>
      </w:r>
      <w:r w:rsidR="00B57461" w:rsidRPr="00582EED">
        <w:rPr>
          <w:rFonts w:ascii="Times New Roman" w:hAnsi="Times New Roman" w:cs="Times New Roman"/>
          <w:noProof/>
          <w:position w:val="-11"/>
        </w:rPr>
        <w:drawing>
          <wp:inline distT="0" distB="0" distL="0" distR="0" wp14:anchorId="5325083E" wp14:editId="138640E6">
            <wp:extent cx="238760" cy="23876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B57461" w:rsidRPr="00582EED">
        <w:rPr>
          <w:rFonts w:ascii="Times New Roman" w:hAnsi="Times New Roman" w:cs="Times New Roman"/>
          <w:noProof/>
          <w:position w:val="-10"/>
        </w:rPr>
        <w:drawing>
          <wp:inline distT="0" distB="0" distL="0" distR="0" wp14:anchorId="4EBA2730" wp14:editId="4A52E2E8">
            <wp:extent cx="218440" cy="21844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582EED">
        <w:rPr>
          <w:rFonts w:ascii="Times New Roman" w:hAnsi="Times New Roman" w:cs="Times New Roman"/>
        </w:rPr>
        <w:t xml:space="preserve">, </w:t>
      </w:r>
      <w:r w:rsidR="00B57461" w:rsidRPr="00582EED">
        <w:rPr>
          <w:rFonts w:ascii="Times New Roman" w:hAnsi="Times New Roman" w:cs="Times New Roman"/>
          <w:noProof/>
          <w:position w:val="-10"/>
        </w:rPr>
        <w:drawing>
          <wp:inline distT="0" distB="0" distL="0" distR="0" wp14:anchorId="567E2F28" wp14:editId="494EA924">
            <wp:extent cx="218440" cy="21844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582EED">
        <w:rPr>
          <w:rFonts w:ascii="Times New Roman" w:hAnsi="Times New Roman" w:cs="Times New Roman"/>
        </w:rPr>
        <w:t xml:space="preserve">, </w:t>
      </w:r>
      <w:r w:rsidR="00B57461" w:rsidRPr="00582EED">
        <w:rPr>
          <w:rFonts w:ascii="Times New Roman" w:hAnsi="Times New Roman" w:cs="Times New Roman"/>
          <w:noProof/>
          <w:position w:val="-11"/>
        </w:rPr>
        <w:drawing>
          <wp:inline distT="0" distB="0" distL="0" distR="0" wp14:anchorId="41E3FFC0" wp14:editId="7CDE416D">
            <wp:extent cx="218440" cy="23177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582EED">
        <w:rPr>
          <w:rFonts w:ascii="Times New Roman" w:hAnsi="Times New Roman" w:cs="Times New Roman"/>
        </w:rPr>
        <w:t xml:space="preserve">, </w:t>
      </w:r>
      <w:r w:rsidR="00B57461" w:rsidRPr="00582EED">
        <w:rPr>
          <w:rFonts w:ascii="Times New Roman" w:hAnsi="Times New Roman" w:cs="Times New Roman"/>
          <w:noProof/>
          <w:position w:val="-11"/>
        </w:rPr>
        <w:drawing>
          <wp:inline distT="0" distB="0" distL="0" distR="0" wp14:anchorId="62D74A01" wp14:editId="01C77B82">
            <wp:extent cx="218440" cy="23177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582EED">
        <w:rPr>
          <w:rFonts w:ascii="Times New Roman" w:hAnsi="Times New Roman" w:cs="Times New Roman"/>
        </w:rPr>
        <w:t xml:space="preserve">, </w:t>
      </w:r>
      <w:r w:rsidR="00B57461" w:rsidRPr="00582EED">
        <w:rPr>
          <w:rFonts w:ascii="Times New Roman" w:hAnsi="Times New Roman" w:cs="Times New Roman"/>
          <w:noProof/>
          <w:position w:val="-11"/>
        </w:rPr>
        <w:drawing>
          <wp:inline distT="0" distB="0" distL="0" distR="0" wp14:anchorId="783EFFB9" wp14:editId="36C0136A">
            <wp:extent cx="293370" cy="23177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582EED">
        <w:rPr>
          <w:rFonts w:ascii="Times New Roman" w:hAnsi="Times New Roman" w:cs="Times New Roman"/>
        </w:rPr>
        <w:t xml:space="preserve">, </w:t>
      </w:r>
      <w:r w:rsidR="00B57461" w:rsidRPr="00582EED">
        <w:rPr>
          <w:rFonts w:ascii="Times New Roman" w:hAnsi="Times New Roman" w:cs="Times New Roman"/>
          <w:noProof/>
          <w:position w:val="-11"/>
        </w:rPr>
        <w:drawing>
          <wp:inline distT="0" distB="0" distL="0" distR="0" wp14:anchorId="23E5439C" wp14:editId="7B391798">
            <wp:extent cx="307340" cy="23177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582EED">
        <w:rPr>
          <w:rFonts w:ascii="Times New Roman" w:hAnsi="Times New Roman" w:cs="Times New Roman"/>
        </w:rPr>
        <w:t>.</w:t>
      </w:r>
    </w:p>
    <w:p w14:paraId="38D1C002" w14:textId="77777777" w:rsidR="00572148" w:rsidRPr="00582EED" w:rsidRDefault="00572148">
      <w:pPr>
        <w:pStyle w:val="FORMATTEXT"/>
        <w:ind w:firstLine="568"/>
        <w:jc w:val="both"/>
        <w:rPr>
          <w:rFonts w:ascii="Times New Roman" w:hAnsi="Times New Roman" w:cs="Times New Roman"/>
        </w:rPr>
      </w:pPr>
    </w:p>
    <w:p w14:paraId="61BFF0E7"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1, 2, 4).</w:t>
      </w:r>
    </w:p>
    <w:p w14:paraId="1B89C881" w14:textId="77777777" w:rsidR="00572148" w:rsidRPr="00582EED" w:rsidRDefault="00572148">
      <w:pPr>
        <w:pStyle w:val="FORMATTEXT"/>
        <w:ind w:firstLine="568"/>
        <w:jc w:val="both"/>
        <w:rPr>
          <w:rFonts w:ascii="Times New Roman" w:hAnsi="Times New Roman" w:cs="Times New Roman"/>
        </w:rPr>
      </w:pPr>
    </w:p>
    <w:p w14:paraId="0FDDB6A3"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Таблица 7 </w:t>
      </w:r>
    </w:p>
    <w:p w14:paraId="47B4406A"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600"/>
        <w:gridCol w:w="2250"/>
        <w:gridCol w:w="1050"/>
        <w:gridCol w:w="1200"/>
        <w:gridCol w:w="1200"/>
      </w:tblGrid>
      <w:tr w:rsidR="00582EED" w:rsidRPr="00582EED" w14:paraId="516AF1B8" w14:textId="77777777">
        <w:tblPrEx>
          <w:tblCellMar>
            <w:top w:w="0" w:type="dxa"/>
            <w:bottom w:w="0" w:type="dxa"/>
          </w:tblCellMar>
        </w:tblPrEx>
        <w:tc>
          <w:tcPr>
            <w:tcW w:w="3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17FAF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Напряженное состояние </w:t>
            </w:r>
          </w:p>
        </w:tc>
        <w:tc>
          <w:tcPr>
            <w:tcW w:w="57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04F655" w14:textId="0457D2E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Расчетное сопротивление </w:t>
            </w:r>
            <w:r w:rsidR="00B57461" w:rsidRPr="00582EED">
              <w:rPr>
                <w:rFonts w:ascii="Times New Roman" w:hAnsi="Times New Roman" w:cs="Times New Roman"/>
                <w:noProof/>
                <w:position w:val="-12"/>
                <w:sz w:val="18"/>
                <w:szCs w:val="18"/>
              </w:rPr>
              <w:drawing>
                <wp:inline distT="0" distB="0" distL="0" distR="0" wp14:anchorId="2D5F84A0" wp14:editId="24A5B685">
                  <wp:extent cx="238760" cy="25908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8760" cy="259080"/>
                          </a:xfrm>
                          <a:prstGeom prst="rect">
                            <a:avLst/>
                          </a:prstGeom>
                          <a:noFill/>
                          <a:ln>
                            <a:noFill/>
                          </a:ln>
                        </pic:spPr>
                      </pic:pic>
                    </a:graphicData>
                  </a:graphic>
                </wp:inline>
              </w:drawing>
            </w:r>
            <w:r w:rsidRPr="00582EED">
              <w:rPr>
                <w:rFonts w:ascii="Times New Roman" w:hAnsi="Times New Roman" w:cs="Times New Roman"/>
                <w:sz w:val="18"/>
                <w:szCs w:val="18"/>
              </w:rPr>
              <w:t xml:space="preserve">, МПа, для сортов/классов прочности LVL </w:t>
            </w:r>
          </w:p>
        </w:tc>
      </w:tr>
      <w:tr w:rsidR="00582EED" w:rsidRPr="00582EED" w14:paraId="0E74680A" w14:textId="77777777">
        <w:tblPrEx>
          <w:tblCellMar>
            <w:top w:w="0" w:type="dxa"/>
            <w:bottom w:w="0" w:type="dxa"/>
          </w:tblCellMar>
        </w:tblPrEx>
        <w:tc>
          <w:tcPr>
            <w:tcW w:w="3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C80DB1"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C1FDB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Обозначение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2F3B1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1/К45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FA7A2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2/К40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2D2F1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3/К35 </w:t>
            </w:r>
          </w:p>
        </w:tc>
      </w:tr>
      <w:tr w:rsidR="00582EED" w:rsidRPr="00582EED" w14:paraId="2DB47FA8" w14:textId="77777777">
        <w:tblPrEx>
          <w:tblCellMar>
            <w:top w:w="0" w:type="dxa"/>
            <w:bottom w:w="0" w:type="dxa"/>
          </w:tblCellMar>
        </w:tblPrEx>
        <w:tc>
          <w:tcPr>
            <w:tcW w:w="3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2C80394"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1 Изгиб: </w:t>
            </w:r>
          </w:p>
          <w:p w14:paraId="6E3E043A"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351F80"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066A35"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A2564FE"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A05A4A"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r>
      <w:tr w:rsidR="00582EED" w:rsidRPr="00582EED" w14:paraId="76A0F9F1" w14:textId="77777777">
        <w:tblPrEx>
          <w:tblCellMar>
            <w:top w:w="0" w:type="dxa"/>
            <w:bottom w:w="0" w:type="dxa"/>
          </w:tblCellMar>
        </w:tblPrEx>
        <w:tc>
          <w:tcPr>
            <w:tcW w:w="3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0922168"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в плоскости листа </w:t>
            </w:r>
          </w:p>
        </w:tc>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118504D" w14:textId="1ABFD9C8"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2"/>
                <w:sz w:val="24"/>
                <w:szCs w:val="24"/>
              </w:rPr>
              <w:drawing>
                <wp:inline distT="0" distB="0" distL="0" distR="0" wp14:anchorId="446FB681" wp14:editId="305DD4F7">
                  <wp:extent cx="409575" cy="26606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9575" cy="266065"/>
                          </a:xfrm>
                          <a:prstGeom prst="rect">
                            <a:avLst/>
                          </a:prstGeom>
                          <a:noFill/>
                          <a:ln>
                            <a:noFill/>
                          </a:ln>
                        </pic:spPr>
                      </pic:pic>
                    </a:graphicData>
                  </a:graphic>
                </wp:inline>
              </w:drawing>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CD525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39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BDBE98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34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9B4B3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30 </w:t>
            </w:r>
          </w:p>
        </w:tc>
      </w:tr>
      <w:tr w:rsidR="00582EED" w:rsidRPr="00582EED" w14:paraId="6632065B" w14:textId="77777777">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A19843"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lastRenderedPageBreak/>
              <w:t xml:space="preserve">- из плоскости листа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5B0E65" w14:textId="40C33D5C"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2"/>
                <w:sz w:val="24"/>
                <w:szCs w:val="24"/>
              </w:rPr>
              <w:drawing>
                <wp:inline distT="0" distB="0" distL="0" distR="0" wp14:anchorId="0CB95E8A" wp14:editId="5A7E77B5">
                  <wp:extent cx="409575" cy="26606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9575" cy="266065"/>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43FA2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35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E1871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31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09133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27 </w:t>
            </w:r>
          </w:p>
        </w:tc>
      </w:tr>
      <w:tr w:rsidR="00582EED" w:rsidRPr="00582EED" w14:paraId="08298A94" w14:textId="77777777">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2ABCCF"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2 Сжатие в плоскости листа вдоль волокон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9A0C52" w14:textId="75AA7045"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2"/>
                <w:sz w:val="18"/>
                <w:szCs w:val="18"/>
              </w:rPr>
              <w:drawing>
                <wp:inline distT="0" distB="0" distL="0" distR="0" wp14:anchorId="3E6C8849" wp14:editId="1A0CBC8F">
                  <wp:extent cx="313690" cy="26606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3690" cy="266065"/>
                          </a:xfrm>
                          <a:prstGeom prst="rect">
                            <a:avLst/>
                          </a:prstGeom>
                          <a:noFill/>
                          <a:ln>
                            <a:noFill/>
                          </a:ln>
                        </pic:spPr>
                      </pic:pic>
                    </a:graphicData>
                  </a:graphic>
                </wp:inline>
              </w:drawing>
            </w:r>
            <w:r w:rsidR="00572148" w:rsidRPr="00582EED">
              <w:rPr>
                <w:rFonts w:ascii="Times New Roman" w:hAnsi="Times New Roman" w:cs="Times New Roman"/>
                <w:sz w:val="18"/>
                <w:szCs w:val="18"/>
              </w:rPr>
              <w:t xml:space="preserve">, </w:t>
            </w:r>
            <w:r w:rsidRPr="00582EED">
              <w:rPr>
                <w:rFonts w:ascii="Times New Roman" w:hAnsi="Times New Roman" w:cs="Times New Roman"/>
                <w:noProof/>
                <w:position w:val="-12"/>
                <w:sz w:val="18"/>
                <w:szCs w:val="18"/>
              </w:rPr>
              <w:drawing>
                <wp:inline distT="0" distB="0" distL="0" distR="0" wp14:anchorId="64B51C2E" wp14:editId="31BA3508">
                  <wp:extent cx="382270" cy="26606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2270" cy="266065"/>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D7655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32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57228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30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D56FA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27 </w:t>
            </w:r>
          </w:p>
        </w:tc>
      </w:tr>
      <w:tr w:rsidR="00582EED" w:rsidRPr="00582EED" w14:paraId="786CE36B" w14:textId="77777777">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B5FD9F"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3 Сжатие в плоскости листа поперек волокон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CF9CE5" w14:textId="247B5184"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2"/>
                <w:sz w:val="18"/>
                <w:szCs w:val="18"/>
              </w:rPr>
              <w:drawing>
                <wp:inline distT="0" distB="0" distL="0" distR="0" wp14:anchorId="1306EB61" wp14:editId="041E965E">
                  <wp:extent cx="416560" cy="26606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6560" cy="266065"/>
                          </a:xfrm>
                          <a:prstGeom prst="rect">
                            <a:avLst/>
                          </a:prstGeom>
                          <a:noFill/>
                          <a:ln>
                            <a:noFill/>
                          </a:ln>
                        </pic:spPr>
                      </pic:pic>
                    </a:graphicData>
                  </a:graphic>
                </wp:inline>
              </w:drawing>
            </w:r>
            <w:r w:rsidR="00572148" w:rsidRPr="00582EED">
              <w:rPr>
                <w:rFonts w:ascii="Times New Roman" w:hAnsi="Times New Roman" w:cs="Times New Roman"/>
                <w:sz w:val="18"/>
                <w:szCs w:val="18"/>
              </w:rPr>
              <w:t xml:space="preserve">, </w:t>
            </w:r>
            <w:r w:rsidRPr="00582EED">
              <w:rPr>
                <w:rFonts w:ascii="Times New Roman" w:hAnsi="Times New Roman" w:cs="Times New Roman"/>
                <w:noProof/>
                <w:position w:val="-12"/>
                <w:sz w:val="18"/>
                <w:szCs w:val="18"/>
              </w:rPr>
              <w:drawing>
                <wp:inline distT="0" distB="0" distL="0" distR="0" wp14:anchorId="0B80937A" wp14:editId="163A857B">
                  <wp:extent cx="497840" cy="26606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7840" cy="266065"/>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C2D8C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4,8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023C9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4,7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DBCDA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4,5 </w:t>
            </w:r>
          </w:p>
        </w:tc>
      </w:tr>
      <w:tr w:rsidR="00582EED" w:rsidRPr="00582EED" w14:paraId="35472141" w14:textId="77777777">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5D6DB8"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4 Смятие местное в плоскости листа поперек волокон в опорных частях конструкций и узловых примыканиях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46EA6A" w14:textId="4EFB6B02"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2"/>
                <w:sz w:val="24"/>
                <w:szCs w:val="24"/>
              </w:rPr>
              <w:drawing>
                <wp:inline distT="0" distB="0" distL="0" distR="0" wp14:anchorId="5EA65B60" wp14:editId="12512B6B">
                  <wp:extent cx="497840" cy="26606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7840" cy="266065"/>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9B8B5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7,5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3CA61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7,4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BC063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7,25 </w:t>
            </w:r>
          </w:p>
        </w:tc>
      </w:tr>
      <w:tr w:rsidR="00582EED" w:rsidRPr="00582EED" w14:paraId="470F2E87" w14:textId="77777777">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D39A13"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5 Растяжение вдоль волокон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CA8E1D" w14:textId="7AFEC292"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2"/>
                <w:sz w:val="24"/>
                <w:szCs w:val="24"/>
              </w:rPr>
              <w:drawing>
                <wp:inline distT="0" distB="0" distL="0" distR="0" wp14:anchorId="2F0C6A96" wp14:editId="6EBA453A">
                  <wp:extent cx="313690" cy="2730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3690" cy="273050"/>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BAC5C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31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41411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27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6A461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24 </w:t>
            </w:r>
          </w:p>
        </w:tc>
      </w:tr>
      <w:tr w:rsidR="00582EED" w:rsidRPr="00582EED" w14:paraId="4887B738" w14:textId="77777777">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78D2E7"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6 Растяжение поперек волокон в плоскости листа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3FA3F0" w14:textId="608E4EF5"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2"/>
                <w:sz w:val="24"/>
                <w:szCs w:val="24"/>
              </w:rPr>
              <w:drawing>
                <wp:inline distT="0" distB="0" distL="0" distR="0" wp14:anchorId="0A61C7E0" wp14:editId="0F022691">
                  <wp:extent cx="429895" cy="2730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9895" cy="273050"/>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80F49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0,45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3547B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0,45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0CE3B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0,45 </w:t>
            </w:r>
          </w:p>
        </w:tc>
      </w:tr>
      <w:tr w:rsidR="00582EED" w:rsidRPr="00582EED" w14:paraId="451088F6" w14:textId="77777777">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8CC8D8"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7 Скалывание вдоль волокон поперек плоскости листа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01D6B7" w14:textId="60071170"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2"/>
                <w:sz w:val="24"/>
                <w:szCs w:val="24"/>
              </w:rPr>
              <w:drawing>
                <wp:inline distT="0" distB="0" distL="0" distR="0" wp14:anchorId="643D8582" wp14:editId="16E165B2">
                  <wp:extent cx="361950" cy="26606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1950" cy="266065"/>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9718E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4,1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A40BE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3,9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693B3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3,9 </w:t>
            </w:r>
          </w:p>
        </w:tc>
      </w:tr>
      <w:tr w:rsidR="00582EED" w:rsidRPr="00582EED" w14:paraId="248EC774" w14:textId="77777777">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632E1E"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8 Скалывание вдоль волокон в плоскости листа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ED0C31" w14:textId="46A0FC6E"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2"/>
                <w:sz w:val="24"/>
                <w:szCs w:val="24"/>
              </w:rPr>
              <w:drawing>
                <wp:inline distT="0" distB="0" distL="0" distR="0" wp14:anchorId="2737C1B7" wp14:editId="65B0B1C7">
                  <wp:extent cx="361950" cy="26606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1950" cy="266065"/>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F97EB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3,2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7F97F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F6866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2,9 </w:t>
            </w:r>
          </w:p>
        </w:tc>
      </w:tr>
      <w:tr w:rsidR="00582EED" w:rsidRPr="00582EED" w14:paraId="7EA82E0D" w14:textId="77777777">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86833C"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9 Скалывание поперек волокон в плоскости листа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656353" w14:textId="4E3846A4"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2"/>
                <w:sz w:val="24"/>
                <w:szCs w:val="24"/>
              </w:rPr>
              <w:drawing>
                <wp:inline distT="0" distB="0" distL="0" distR="0" wp14:anchorId="210F5C21" wp14:editId="4E8E9007">
                  <wp:extent cx="484505" cy="26606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4505" cy="266065"/>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A0286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3B4C5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ED6E2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1,5 </w:t>
            </w:r>
          </w:p>
        </w:tc>
      </w:tr>
    </w:tbl>
    <w:p w14:paraId="14FB9F0A"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1410EEEB"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Таблица 7 (Измененная редакция, Изм. N 3, 4).</w:t>
      </w:r>
    </w:p>
    <w:p w14:paraId="68AA6E42" w14:textId="77777777" w:rsidR="00572148" w:rsidRPr="00582EED" w:rsidRDefault="00572148">
      <w:pPr>
        <w:pStyle w:val="FORMATTEXT"/>
        <w:ind w:firstLine="568"/>
        <w:jc w:val="both"/>
        <w:rPr>
          <w:rFonts w:ascii="Times New Roman" w:hAnsi="Times New Roman" w:cs="Times New Roman"/>
        </w:rPr>
      </w:pPr>
    </w:p>
    <w:p w14:paraId="6D54BF5A" w14:textId="43AB8EF1"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6.4 Расчетное сопротивление древесины местному смятию поперек волокон на части длины </w:t>
      </w:r>
      <w:r w:rsidR="00B57461" w:rsidRPr="00582EED">
        <w:rPr>
          <w:rFonts w:ascii="Times New Roman" w:hAnsi="Times New Roman" w:cs="Times New Roman"/>
          <w:noProof/>
          <w:position w:val="-11"/>
        </w:rPr>
        <w:drawing>
          <wp:inline distT="0" distB="0" distL="0" distR="0" wp14:anchorId="654E1EE0" wp14:editId="6DFAA57D">
            <wp:extent cx="382270" cy="23177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2270" cy="231775"/>
                    </a:xfrm>
                    <a:prstGeom prst="rect">
                      <a:avLst/>
                    </a:prstGeom>
                    <a:noFill/>
                    <a:ln>
                      <a:noFill/>
                    </a:ln>
                  </pic:spPr>
                </pic:pic>
              </a:graphicData>
            </a:graphic>
          </wp:inline>
        </w:drawing>
      </w:r>
      <w:r w:rsidRPr="00582EED">
        <w:rPr>
          <w:rFonts w:ascii="Times New Roman" w:hAnsi="Times New Roman" w:cs="Times New Roman"/>
        </w:rPr>
        <w:t>(при длине незагруженных участков не менее длины площадки смятия и толщины элементов), кроме смятия в опорных частях конструкций, лобовых врубках и узловых примыканиях элементов и под шайбами при углах смятия от 90 до 60°, вычисляют по формуле</w:t>
      </w:r>
    </w:p>
    <w:p w14:paraId="673DD6AE" w14:textId="77777777" w:rsidR="00572148" w:rsidRPr="00582EED" w:rsidRDefault="00572148">
      <w:pPr>
        <w:pStyle w:val="FORMATTEXT"/>
        <w:ind w:firstLine="568"/>
        <w:jc w:val="both"/>
        <w:rPr>
          <w:rFonts w:ascii="Times New Roman" w:hAnsi="Times New Roman" w:cs="Times New Roman"/>
        </w:rPr>
      </w:pPr>
    </w:p>
    <w:p w14:paraId="4A61BC22" w14:textId="5FC2F9E5"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21"/>
        </w:rPr>
        <w:drawing>
          <wp:inline distT="0" distB="0" distL="0" distR="0" wp14:anchorId="01035CC2" wp14:editId="42FF85F6">
            <wp:extent cx="1637665" cy="48450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37665" cy="484505"/>
                    </a:xfrm>
                    <a:prstGeom prst="rect">
                      <a:avLst/>
                    </a:prstGeom>
                    <a:noFill/>
                    <a:ln>
                      <a:noFill/>
                    </a:ln>
                  </pic:spPr>
                </pic:pic>
              </a:graphicData>
            </a:graphic>
          </wp:inline>
        </w:drawing>
      </w:r>
      <w:r w:rsidR="00572148" w:rsidRPr="00582EED">
        <w:rPr>
          <w:rFonts w:ascii="Times New Roman" w:hAnsi="Times New Roman" w:cs="Times New Roman"/>
        </w:rPr>
        <w:t xml:space="preserve">,                                                    (4) </w:t>
      </w:r>
    </w:p>
    <w:p w14:paraId="227B45E9" w14:textId="77777777" w:rsidR="00572148" w:rsidRPr="00582EED" w:rsidRDefault="00572148">
      <w:pPr>
        <w:pStyle w:val="FORMATTEXT"/>
        <w:jc w:val="both"/>
        <w:rPr>
          <w:rFonts w:ascii="Times New Roman" w:hAnsi="Times New Roman" w:cs="Times New Roman"/>
        </w:rPr>
      </w:pPr>
    </w:p>
    <w:p w14:paraId="6E35C226" w14:textId="77777777" w:rsidR="00572148" w:rsidRPr="00582EED" w:rsidRDefault="00572148">
      <w:pPr>
        <w:pStyle w:val="FORMATTEXT"/>
        <w:jc w:val="both"/>
        <w:rPr>
          <w:rFonts w:ascii="Times New Roman" w:hAnsi="Times New Roman" w:cs="Times New Roman"/>
        </w:rPr>
      </w:pPr>
    </w:p>
    <w:p w14:paraId="1F662916" w14:textId="2D07BCE0"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2"/>
        </w:rPr>
        <w:drawing>
          <wp:inline distT="0" distB="0" distL="0" distR="0" wp14:anchorId="790A28BC" wp14:editId="5ED85A29">
            <wp:extent cx="307340" cy="26606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340" cy="266065"/>
                    </a:xfrm>
                    <a:prstGeom prst="rect">
                      <a:avLst/>
                    </a:prstGeom>
                    <a:noFill/>
                    <a:ln>
                      <a:noFill/>
                    </a:ln>
                  </pic:spPr>
                </pic:pic>
              </a:graphicData>
            </a:graphic>
          </wp:inline>
        </w:drawing>
      </w:r>
      <w:r w:rsidRPr="00582EED">
        <w:rPr>
          <w:rFonts w:ascii="Times New Roman" w:hAnsi="Times New Roman" w:cs="Times New Roman"/>
        </w:rPr>
        <w:t xml:space="preserve">- расчетное сопротивление древесины сжатию и смятию по всей поверхности поперек волокон; </w:t>
      </w:r>
    </w:p>
    <w:p w14:paraId="2D42FF72" w14:textId="38B12C30"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15C99F39" wp14:editId="703B9432">
            <wp:extent cx="218440" cy="23177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572148" w:rsidRPr="00582EED">
        <w:rPr>
          <w:rFonts w:ascii="Times New Roman" w:hAnsi="Times New Roman" w:cs="Times New Roman"/>
        </w:rPr>
        <w:t>- длина площадки смятия вдоль волокон древесины, мм.</w:t>
      </w:r>
    </w:p>
    <w:p w14:paraId="7E4E72B4" w14:textId="77777777" w:rsidR="00572148" w:rsidRPr="00582EED" w:rsidRDefault="00572148">
      <w:pPr>
        <w:pStyle w:val="FORMATTEXT"/>
        <w:ind w:firstLine="568"/>
        <w:jc w:val="both"/>
        <w:rPr>
          <w:rFonts w:ascii="Times New Roman" w:hAnsi="Times New Roman" w:cs="Times New Roman"/>
        </w:rPr>
      </w:pPr>
    </w:p>
    <w:p w14:paraId="22936FBC" w14:textId="3D099566"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6.5 Расчетное сопротивление древесины смятию под углом </w:t>
      </w:r>
      <w:r w:rsidR="00B57461" w:rsidRPr="00582EED">
        <w:rPr>
          <w:rFonts w:ascii="Times New Roman" w:hAnsi="Times New Roman" w:cs="Times New Roman"/>
          <w:noProof/>
          <w:position w:val="-7"/>
        </w:rPr>
        <w:drawing>
          <wp:inline distT="0" distB="0" distL="0" distR="0" wp14:anchorId="72EE1483" wp14:editId="4326A80B">
            <wp:extent cx="143510" cy="14351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582EED">
        <w:rPr>
          <w:rFonts w:ascii="Times New Roman" w:hAnsi="Times New Roman" w:cs="Times New Roman"/>
        </w:rPr>
        <w:t>к направлению волокон вычисляют по формуле</w:t>
      </w:r>
    </w:p>
    <w:p w14:paraId="0D323B05" w14:textId="77777777" w:rsidR="00572148" w:rsidRPr="00582EED" w:rsidRDefault="00572148">
      <w:pPr>
        <w:pStyle w:val="FORMATTEXT"/>
        <w:ind w:firstLine="568"/>
        <w:jc w:val="both"/>
        <w:rPr>
          <w:rFonts w:ascii="Times New Roman" w:hAnsi="Times New Roman" w:cs="Times New Roman"/>
        </w:rPr>
      </w:pPr>
    </w:p>
    <w:p w14:paraId="5B0ED960" w14:textId="3C4950E2"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30"/>
        </w:rPr>
        <w:drawing>
          <wp:inline distT="0" distB="0" distL="0" distR="0" wp14:anchorId="3295D862" wp14:editId="1F989999">
            <wp:extent cx="1828800" cy="7302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28800" cy="730250"/>
                    </a:xfrm>
                    <a:prstGeom prst="rect">
                      <a:avLst/>
                    </a:prstGeom>
                    <a:noFill/>
                    <a:ln>
                      <a:noFill/>
                    </a:ln>
                  </pic:spPr>
                </pic:pic>
              </a:graphicData>
            </a:graphic>
          </wp:inline>
        </w:drawing>
      </w:r>
      <w:r w:rsidR="00572148" w:rsidRPr="00582EED">
        <w:rPr>
          <w:rFonts w:ascii="Times New Roman" w:hAnsi="Times New Roman" w:cs="Times New Roman"/>
        </w:rPr>
        <w:t xml:space="preserve">.                                                  (5) </w:t>
      </w:r>
    </w:p>
    <w:p w14:paraId="63B6184E" w14:textId="313FB484"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6.6 Расчетное сопротивление древесины растяжению под углом </w:t>
      </w:r>
      <w:r w:rsidR="00B57461" w:rsidRPr="00582EED">
        <w:rPr>
          <w:rFonts w:ascii="Times New Roman" w:hAnsi="Times New Roman" w:cs="Times New Roman"/>
          <w:noProof/>
          <w:position w:val="-7"/>
        </w:rPr>
        <w:drawing>
          <wp:inline distT="0" distB="0" distL="0" distR="0" wp14:anchorId="399AE591" wp14:editId="0501CDC5">
            <wp:extent cx="143510" cy="14351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582EED">
        <w:rPr>
          <w:rFonts w:ascii="Times New Roman" w:hAnsi="Times New Roman" w:cs="Times New Roman"/>
        </w:rPr>
        <w:t>к направлению волокон вычисляют по формуле</w:t>
      </w:r>
    </w:p>
    <w:p w14:paraId="5BCF5FC5" w14:textId="77777777" w:rsidR="00572148" w:rsidRPr="00582EED" w:rsidRDefault="00572148">
      <w:pPr>
        <w:pStyle w:val="FORMATTEXT"/>
        <w:ind w:firstLine="568"/>
        <w:jc w:val="both"/>
        <w:rPr>
          <w:rFonts w:ascii="Times New Roman" w:hAnsi="Times New Roman" w:cs="Times New Roman"/>
        </w:rPr>
      </w:pPr>
    </w:p>
    <w:p w14:paraId="3D99F6F0" w14:textId="7AE12BE3"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33"/>
        </w:rPr>
        <w:drawing>
          <wp:inline distT="0" distB="0" distL="0" distR="0" wp14:anchorId="0665CDD6" wp14:editId="3ACA385D">
            <wp:extent cx="1685290" cy="81216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85290" cy="812165"/>
                    </a:xfrm>
                    <a:prstGeom prst="rect">
                      <a:avLst/>
                    </a:prstGeom>
                    <a:noFill/>
                    <a:ln>
                      <a:noFill/>
                    </a:ln>
                  </pic:spPr>
                </pic:pic>
              </a:graphicData>
            </a:graphic>
          </wp:inline>
        </w:drawing>
      </w:r>
      <w:r w:rsidR="00572148" w:rsidRPr="00582EED">
        <w:rPr>
          <w:rFonts w:ascii="Times New Roman" w:hAnsi="Times New Roman" w:cs="Times New Roman"/>
        </w:rPr>
        <w:t xml:space="preserve">.                                                   (6) </w:t>
      </w:r>
    </w:p>
    <w:p w14:paraId="56A31E04" w14:textId="4021999A"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6.7 Расчетное сопротивление древесины скалыванию под углом </w:t>
      </w:r>
      <w:r w:rsidR="00B57461" w:rsidRPr="00582EED">
        <w:rPr>
          <w:rFonts w:ascii="Times New Roman" w:hAnsi="Times New Roman" w:cs="Times New Roman"/>
          <w:noProof/>
          <w:position w:val="-7"/>
        </w:rPr>
        <w:drawing>
          <wp:inline distT="0" distB="0" distL="0" distR="0" wp14:anchorId="0A963C46" wp14:editId="406364DF">
            <wp:extent cx="143510" cy="14351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582EED">
        <w:rPr>
          <w:rFonts w:ascii="Times New Roman" w:hAnsi="Times New Roman" w:cs="Times New Roman"/>
        </w:rPr>
        <w:t>к направлению волокон определяется по формуле</w:t>
      </w:r>
    </w:p>
    <w:p w14:paraId="4AC36E92" w14:textId="77777777" w:rsidR="00572148" w:rsidRPr="00582EED" w:rsidRDefault="00572148">
      <w:pPr>
        <w:pStyle w:val="FORMATTEXT"/>
        <w:ind w:firstLine="568"/>
        <w:jc w:val="both"/>
        <w:rPr>
          <w:rFonts w:ascii="Times New Roman" w:hAnsi="Times New Roman" w:cs="Times New Roman"/>
        </w:rPr>
      </w:pPr>
    </w:p>
    <w:p w14:paraId="4675BF30" w14:textId="6DA37B40"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30"/>
        </w:rPr>
        <w:lastRenderedPageBreak/>
        <w:drawing>
          <wp:inline distT="0" distB="0" distL="0" distR="0" wp14:anchorId="4092FF61" wp14:editId="54196779">
            <wp:extent cx="1788160" cy="73025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88160" cy="730250"/>
                    </a:xfrm>
                    <a:prstGeom prst="rect">
                      <a:avLst/>
                    </a:prstGeom>
                    <a:noFill/>
                    <a:ln>
                      <a:noFill/>
                    </a:ln>
                  </pic:spPr>
                </pic:pic>
              </a:graphicData>
            </a:graphic>
          </wp:inline>
        </w:drawing>
      </w:r>
      <w:r w:rsidR="00572148" w:rsidRPr="00582EED">
        <w:rPr>
          <w:rFonts w:ascii="Times New Roman" w:hAnsi="Times New Roman" w:cs="Times New Roman"/>
        </w:rPr>
        <w:t xml:space="preserve">.                                                   (7) </w:t>
      </w:r>
    </w:p>
    <w:p w14:paraId="2E3480B6" w14:textId="73CA5B86"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6.8 Расчетные сопротивления строительной фанеры следует определять по формуле (1), где </w:t>
      </w:r>
      <w:r w:rsidR="00B57461" w:rsidRPr="00582EED">
        <w:rPr>
          <w:rFonts w:ascii="Times New Roman" w:hAnsi="Times New Roman" w:cs="Times New Roman"/>
          <w:noProof/>
          <w:position w:val="-10"/>
        </w:rPr>
        <w:drawing>
          <wp:inline distT="0" distB="0" distL="0" distR="0" wp14:anchorId="625BFDAF" wp14:editId="41EB1D28">
            <wp:extent cx="238760" cy="21844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582EED">
        <w:rPr>
          <w:rFonts w:ascii="Times New Roman" w:hAnsi="Times New Roman" w:cs="Times New Roman"/>
        </w:rPr>
        <w:t>должны принимать по таблице 8.</w:t>
      </w:r>
    </w:p>
    <w:p w14:paraId="2F3A8BA7" w14:textId="77777777" w:rsidR="00572148" w:rsidRPr="00582EED" w:rsidRDefault="00572148">
      <w:pPr>
        <w:pStyle w:val="FORMATTEXT"/>
        <w:ind w:firstLine="568"/>
        <w:jc w:val="both"/>
        <w:rPr>
          <w:rFonts w:ascii="Times New Roman" w:hAnsi="Times New Roman" w:cs="Times New Roman"/>
        </w:rPr>
      </w:pPr>
    </w:p>
    <w:p w14:paraId="740C4EB8" w14:textId="77777777" w:rsidR="00572148" w:rsidRPr="00582EED" w:rsidRDefault="00572148">
      <w:pPr>
        <w:pStyle w:val="FORMATTEXT"/>
        <w:jc w:val="both"/>
        <w:rPr>
          <w:rFonts w:ascii="Times New Roman" w:hAnsi="Times New Roman" w:cs="Times New Roman"/>
        </w:rPr>
      </w:pPr>
    </w:p>
    <w:p w14:paraId="1734ECDF" w14:textId="77777777" w:rsidR="00572148" w:rsidRPr="00582EED" w:rsidRDefault="00572148">
      <w:pPr>
        <w:pStyle w:val="FORMATTEXT"/>
        <w:jc w:val="both"/>
        <w:rPr>
          <w:rFonts w:ascii="Times New Roman" w:hAnsi="Times New Roman" w:cs="Times New Roman"/>
        </w:rPr>
      </w:pPr>
    </w:p>
    <w:p w14:paraId="646FDC95"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Таблица 8</w:t>
      </w:r>
    </w:p>
    <w:p w14:paraId="326E3B76"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300"/>
        <w:gridCol w:w="1350"/>
        <w:gridCol w:w="1200"/>
        <w:gridCol w:w="1200"/>
        <w:gridCol w:w="1350"/>
        <w:gridCol w:w="1110"/>
      </w:tblGrid>
      <w:tr w:rsidR="00582EED" w:rsidRPr="00582EED" w14:paraId="20458815" w14:textId="77777777">
        <w:tblPrEx>
          <w:tblCellMar>
            <w:top w:w="0" w:type="dxa"/>
            <w:bottom w:w="0" w:type="dxa"/>
          </w:tblCellMar>
        </w:tblPrEx>
        <w:tc>
          <w:tcPr>
            <w:tcW w:w="33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9EBF6F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Вид фанеры </w:t>
            </w:r>
          </w:p>
        </w:tc>
        <w:tc>
          <w:tcPr>
            <w:tcW w:w="621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6DEDB7" w14:textId="009D580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Расчетное сопротивление </w:t>
            </w:r>
            <w:r w:rsidR="00B57461" w:rsidRPr="00582EED">
              <w:rPr>
                <w:rFonts w:ascii="Times New Roman" w:hAnsi="Times New Roman" w:cs="Times New Roman"/>
                <w:noProof/>
                <w:position w:val="-10"/>
                <w:sz w:val="18"/>
                <w:szCs w:val="18"/>
              </w:rPr>
              <w:drawing>
                <wp:inline distT="0" distB="0" distL="0" distR="0" wp14:anchorId="7E200D6B" wp14:editId="1FA46402">
                  <wp:extent cx="238760" cy="21844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582EED">
              <w:rPr>
                <w:rFonts w:ascii="Times New Roman" w:hAnsi="Times New Roman" w:cs="Times New Roman"/>
                <w:sz w:val="18"/>
                <w:szCs w:val="18"/>
              </w:rPr>
              <w:t xml:space="preserve">, МПа </w:t>
            </w:r>
          </w:p>
        </w:tc>
      </w:tr>
      <w:tr w:rsidR="00582EED" w:rsidRPr="00582EED" w14:paraId="08322FBA" w14:textId="77777777">
        <w:tblPrEx>
          <w:tblCellMar>
            <w:top w:w="0" w:type="dxa"/>
            <w:bottom w:w="0" w:type="dxa"/>
          </w:tblCellMar>
        </w:tblPrEx>
        <w:tc>
          <w:tcPr>
            <w:tcW w:w="3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682582F" w14:textId="77777777" w:rsidR="00572148" w:rsidRPr="00582EED" w:rsidRDefault="00572148">
            <w:pPr>
              <w:pStyle w:val="FORMATTEXT"/>
              <w:jc w:val="center"/>
              <w:rPr>
                <w:rFonts w:ascii="Times New Roman" w:hAnsi="Times New Roman" w:cs="Times New Roman"/>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7DD2A5" w14:textId="4973495A"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растяжению в плоскости листа </w:t>
            </w:r>
            <w:r w:rsidR="00B57461" w:rsidRPr="00582EED">
              <w:rPr>
                <w:rFonts w:ascii="Times New Roman" w:hAnsi="Times New Roman" w:cs="Times New Roman"/>
                <w:noProof/>
                <w:position w:val="-12"/>
                <w:sz w:val="18"/>
                <w:szCs w:val="18"/>
              </w:rPr>
              <w:drawing>
                <wp:inline distT="0" distB="0" distL="0" distR="0" wp14:anchorId="2EAFC2D3" wp14:editId="0696276E">
                  <wp:extent cx="307340" cy="27305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7340" cy="273050"/>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07006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сжатию в плоскости листа</w:t>
            </w:r>
          </w:p>
          <w:p w14:paraId="3EA717A8" w14:textId="5A6200D2"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2"/>
                <w:sz w:val="18"/>
                <w:szCs w:val="18"/>
              </w:rPr>
              <w:drawing>
                <wp:inline distT="0" distB="0" distL="0" distR="0" wp14:anchorId="27D1E35C" wp14:editId="3333842A">
                  <wp:extent cx="293370" cy="27305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3370" cy="273050"/>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435044" w14:textId="6A427C3B"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изгибу из плоскости листа </w:t>
            </w:r>
            <w:r w:rsidR="00B57461" w:rsidRPr="00582EED">
              <w:rPr>
                <w:rFonts w:ascii="Times New Roman" w:hAnsi="Times New Roman" w:cs="Times New Roman"/>
                <w:noProof/>
                <w:position w:val="-12"/>
                <w:sz w:val="18"/>
                <w:szCs w:val="18"/>
              </w:rPr>
              <w:drawing>
                <wp:inline distT="0" distB="0" distL="0" distR="0" wp14:anchorId="3A0BF792" wp14:editId="74D6A9F1">
                  <wp:extent cx="307340" cy="2730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7340" cy="273050"/>
                          </a:xfrm>
                          <a:prstGeom prst="rect">
                            <a:avLst/>
                          </a:prstGeom>
                          <a:noFill/>
                          <a:ln>
                            <a:noFill/>
                          </a:ln>
                        </pic:spPr>
                      </pic:pic>
                    </a:graphicData>
                  </a:graphic>
                </wp:inline>
              </w:drawing>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6B0F14" w14:textId="7F6D26BA"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скалыванию в плоскости листа </w:t>
            </w:r>
            <w:r w:rsidR="00B57461" w:rsidRPr="00582EED">
              <w:rPr>
                <w:rFonts w:ascii="Times New Roman" w:hAnsi="Times New Roman" w:cs="Times New Roman"/>
                <w:noProof/>
                <w:position w:val="-12"/>
                <w:sz w:val="18"/>
                <w:szCs w:val="18"/>
              </w:rPr>
              <w:drawing>
                <wp:inline distT="0" distB="0" distL="0" distR="0" wp14:anchorId="782569E3" wp14:editId="5E51B3D7">
                  <wp:extent cx="340995" cy="27305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0995" cy="273050"/>
                          </a:xfrm>
                          <a:prstGeom prst="rect">
                            <a:avLst/>
                          </a:prstGeom>
                          <a:noFill/>
                          <a:ln>
                            <a:noFill/>
                          </a:ln>
                        </pic:spPr>
                      </pic:pic>
                    </a:graphicData>
                  </a:graphic>
                </wp:inline>
              </w:drawing>
            </w: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2E4BF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срезу перпенди-</w:t>
            </w:r>
          </w:p>
          <w:p w14:paraId="2924B9B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кулярно плоскости листа</w:t>
            </w:r>
          </w:p>
          <w:p w14:paraId="00F6694C" w14:textId="4327A3E8"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2"/>
                <w:sz w:val="18"/>
                <w:szCs w:val="18"/>
              </w:rPr>
              <w:drawing>
                <wp:inline distT="0" distB="0" distL="0" distR="0" wp14:anchorId="4E5C1F1A" wp14:editId="1174A697">
                  <wp:extent cx="340995" cy="2730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0995" cy="273050"/>
                          </a:xfrm>
                          <a:prstGeom prst="rect">
                            <a:avLst/>
                          </a:prstGeom>
                          <a:noFill/>
                          <a:ln>
                            <a:noFill/>
                          </a:ln>
                        </pic:spPr>
                      </pic:pic>
                    </a:graphicData>
                  </a:graphic>
                </wp:inline>
              </w:drawing>
            </w:r>
          </w:p>
        </w:tc>
      </w:tr>
      <w:tr w:rsidR="00582EED" w:rsidRPr="00582EED" w14:paraId="1FD4DED8" w14:textId="77777777">
        <w:tblPrEx>
          <w:tblCellMar>
            <w:top w:w="0" w:type="dxa"/>
            <w:bottom w:w="0" w:type="dxa"/>
          </w:tblCellMar>
        </w:tblPrEx>
        <w:tc>
          <w:tcPr>
            <w:tcW w:w="33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85D9F02"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1 Фанера клееная березовая марки ФСФ сортов В/ВВ, В/С, ВВ/С:</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AA9C3B1" w14:textId="77777777" w:rsidR="00572148" w:rsidRPr="00582EED" w:rsidRDefault="00572148">
            <w:pPr>
              <w:pStyle w:val="FORMATTEXT"/>
              <w:jc w:val="center"/>
              <w:rPr>
                <w:rFonts w:ascii="Times New Roman" w:hAnsi="Times New Roman" w:cs="Times New Roman"/>
                <w:sz w:val="18"/>
                <w:szCs w:val="18"/>
              </w:rPr>
            </w:pP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DC522B9" w14:textId="77777777" w:rsidR="00572148" w:rsidRPr="00582EED" w:rsidRDefault="00572148">
            <w:pPr>
              <w:pStyle w:val="FORMATTEXT"/>
              <w:jc w:val="center"/>
              <w:rPr>
                <w:rFonts w:ascii="Times New Roman" w:hAnsi="Times New Roman" w:cs="Times New Roman"/>
                <w:sz w:val="18"/>
                <w:szCs w:val="18"/>
              </w:rPr>
            </w:pP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ED1E4FD" w14:textId="77777777" w:rsidR="00572148" w:rsidRPr="00582EED" w:rsidRDefault="00572148">
            <w:pPr>
              <w:pStyle w:val="FORMATTEXT"/>
              <w:jc w:val="center"/>
              <w:rPr>
                <w:rFonts w:ascii="Times New Roman" w:hAnsi="Times New Roman" w:cs="Times New Roman"/>
                <w:sz w:val="18"/>
                <w:szCs w:val="18"/>
              </w:rPr>
            </w:pP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54AB4EF" w14:textId="77777777" w:rsidR="00572148" w:rsidRPr="00582EED" w:rsidRDefault="00572148">
            <w:pPr>
              <w:pStyle w:val="FORMATTEXT"/>
              <w:jc w:val="center"/>
              <w:rPr>
                <w:rFonts w:ascii="Times New Roman" w:hAnsi="Times New Roman" w:cs="Times New Roman"/>
                <w:sz w:val="18"/>
                <w:szCs w:val="18"/>
              </w:rPr>
            </w:pPr>
          </w:p>
        </w:tc>
        <w:tc>
          <w:tcPr>
            <w:tcW w:w="11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E0C102A" w14:textId="77777777" w:rsidR="00572148" w:rsidRPr="00582EED" w:rsidRDefault="00572148">
            <w:pPr>
              <w:pStyle w:val="FORMATTEXT"/>
              <w:jc w:val="center"/>
              <w:rPr>
                <w:rFonts w:ascii="Times New Roman" w:hAnsi="Times New Roman" w:cs="Times New Roman"/>
                <w:sz w:val="18"/>
                <w:szCs w:val="18"/>
              </w:rPr>
            </w:pPr>
          </w:p>
        </w:tc>
      </w:tr>
      <w:tr w:rsidR="00582EED" w:rsidRPr="00582EED" w14:paraId="29A7B180"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4475D82A"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а) 7-слойная толщиной 8 мм и более:</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7F298F9" w14:textId="77777777" w:rsidR="00572148" w:rsidRPr="00582EED" w:rsidRDefault="00572148">
            <w:pPr>
              <w:pStyle w:val="FORMATTEXT"/>
              <w:jc w:val="center"/>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0E380DE" w14:textId="77777777" w:rsidR="00572148" w:rsidRPr="00582EED" w:rsidRDefault="00572148">
            <w:pPr>
              <w:pStyle w:val="FORMATTEXT"/>
              <w:jc w:val="center"/>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2D39A98" w14:textId="77777777" w:rsidR="00572148" w:rsidRPr="00582EED" w:rsidRDefault="00572148">
            <w:pPr>
              <w:pStyle w:val="FORMATTEXT"/>
              <w:jc w:val="center"/>
              <w:rPr>
                <w:rFonts w:ascii="Times New Roman" w:hAnsi="Times New Roman" w:cs="Times New Roman"/>
                <w:sz w:val="18"/>
                <w:szCs w:val="18"/>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ADE79CF" w14:textId="77777777" w:rsidR="00572148" w:rsidRPr="00582EED" w:rsidRDefault="00572148">
            <w:pPr>
              <w:pStyle w:val="FORMATTEXT"/>
              <w:jc w:val="center"/>
              <w:rPr>
                <w:rFonts w:ascii="Times New Roman" w:hAnsi="Times New Roman" w:cs="Times New Roman"/>
                <w:sz w:val="18"/>
                <w:szCs w:val="18"/>
              </w:rPr>
            </w:pPr>
          </w:p>
        </w:tc>
        <w:tc>
          <w:tcPr>
            <w:tcW w:w="1110" w:type="dxa"/>
            <w:tcBorders>
              <w:top w:val="nil"/>
              <w:left w:val="single" w:sz="6" w:space="0" w:color="auto"/>
              <w:bottom w:val="nil"/>
              <w:right w:val="single" w:sz="6" w:space="0" w:color="auto"/>
            </w:tcBorders>
            <w:tcMar>
              <w:top w:w="114" w:type="dxa"/>
              <w:left w:w="28" w:type="dxa"/>
              <w:bottom w:w="114" w:type="dxa"/>
              <w:right w:w="28" w:type="dxa"/>
            </w:tcMar>
          </w:tcPr>
          <w:p w14:paraId="33F3C3B4" w14:textId="77777777" w:rsidR="00572148" w:rsidRPr="00582EED" w:rsidRDefault="00572148">
            <w:pPr>
              <w:pStyle w:val="FORMATTEXT"/>
              <w:jc w:val="center"/>
              <w:rPr>
                <w:rFonts w:ascii="Times New Roman" w:hAnsi="Times New Roman" w:cs="Times New Roman"/>
                <w:sz w:val="18"/>
                <w:szCs w:val="18"/>
              </w:rPr>
            </w:pPr>
          </w:p>
        </w:tc>
      </w:tr>
      <w:tr w:rsidR="00582EED" w:rsidRPr="00582EED" w14:paraId="03A9DECA"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21513E90"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вдоль волокон</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4D9E39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21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5FD0A6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18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785A0A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24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C713B8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1,2 </w:t>
            </w:r>
          </w:p>
        </w:tc>
        <w:tc>
          <w:tcPr>
            <w:tcW w:w="1110" w:type="dxa"/>
            <w:tcBorders>
              <w:top w:val="nil"/>
              <w:left w:val="single" w:sz="6" w:space="0" w:color="auto"/>
              <w:bottom w:val="nil"/>
              <w:right w:val="single" w:sz="6" w:space="0" w:color="auto"/>
            </w:tcBorders>
            <w:tcMar>
              <w:top w:w="114" w:type="dxa"/>
              <w:left w:w="28" w:type="dxa"/>
              <w:bottom w:w="114" w:type="dxa"/>
              <w:right w:w="28" w:type="dxa"/>
            </w:tcMar>
          </w:tcPr>
          <w:p w14:paraId="0F0666F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9 </w:t>
            </w:r>
          </w:p>
        </w:tc>
      </w:tr>
      <w:tr w:rsidR="00582EED" w:rsidRPr="00582EED" w14:paraId="33402ADA"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26D4ADEC"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поперек волокон наружных слоев</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820F59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13,5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37AD7A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13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AAF2EA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D9D9D7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1,2 </w:t>
            </w:r>
          </w:p>
        </w:tc>
        <w:tc>
          <w:tcPr>
            <w:tcW w:w="1110" w:type="dxa"/>
            <w:tcBorders>
              <w:top w:val="nil"/>
              <w:left w:val="single" w:sz="6" w:space="0" w:color="auto"/>
              <w:bottom w:val="nil"/>
              <w:right w:val="single" w:sz="6" w:space="0" w:color="auto"/>
            </w:tcBorders>
            <w:tcMar>
              <w:top w:w="114" w:type="dxa"/>
              <w:left w:w="28" w:type="dxa"/>
              <w:bottom w:w="114" w:type="dxa"/>
              <w:right w:w="28" w:type="dxa"/>
            </w:tcMar>
          </w:tcPr>
          <w:p w14:paraId="22AF1EE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9 </w:t>
            </w:r>
          </w:p>
        </w:tc>
      </w:tr>
      <w:tr w:rsidR="00582EED" w:rsidRPr="00582EED" w14:paraId="34261C79"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3FB8BEDE"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под углом 45° к волокнам</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D7F240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7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19661D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10,5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13500A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967B8D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1,2 </w:t>
            </w:r>
          </w:p>
        </w:tc>
        <w:tc>
          <w:tcPr>
            <w:tcW w:w="1110" w:type="dxa"/>
            <w:tcBorders>
              <w:top w:val="nil"/>
              <w:left w:val="single" w:sz="6" w:space="0" w:color="auto"/>
              <w:bottom w:val="nil"/>
              <w:right w:val="single" w:sz="6" w:space="0" w:color="auto"/>
            </w:tcBorders>
            <w:tcMar>
              <w:top w:w="114" w:type="dxa"/>
              <w:left w:w="28" w:type="dxa"/>
              <w:bottom w:w="114" w:type="dxa"/>
              <w:right w:w="28" w:type="dxa"/>
            </w:tcMar>
          </w:tcPr>
          <w:p w14:paraId="4B2A630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13,5 </w:t>
            </w:r>
          </w:p>
        </w:tc>
      </w:tr>
      <w:tr w:rsidR="00582EED" w:rsidRPr="00582EED" w14:paraId="14EB55C7"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351F1D62"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б) 5-слойная толщиной 5-7 мм:</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5B700C3" w14:textId="77777777" w:rsidR="00572148" w:rsidRPr="00582EED" w:rsidRDefault="00572148">
            <w:pPr>
              <w:pStyle w:val="FORMATTEXT"/>
              <w:jc w:val="center"/>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8A4E93E" w14:textId="77777777" w:rsidR="00572148" w:rsidRPr="00582EED" w:rsidRDefault="00572148">
            <w:pPr>
              <w:pStyle w:val="FORMATTEXT"/>
              <w:jc w:val="center"/>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994D666" w14:textId="77777777" w:rsidR="00572148" w:rsidRPr="00582EED" w:rsidRDefault="00572148">
            <w:pPr>
              <w:pStyle w:val="FORMATTEXT"/>
              <w:jc w:val="center"/>
              <w:rPr>
                <w:rFonts w:ascii="Times New Roman" w:hAnsi="Times New Roman" w:cs="Times New Roman"/>
                <w:sz w:val="18"/>
                <w:szCs w:val="18"/>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DF1EFF4" w14:textId="77777777" w:rsidR="00572148" w:rsidRPr="00582EED" w:rsidRDefault="00572148">
            <w:pPr>
              <w:pStyle w:val="FORMATTEXT"/>
              <w:jc w:val="center"/>
              <w:rPr>
                <w:rFonts w:ascii="Times New Roman" w:hAnsi="Times New Roman" w:cs="Times New Roman"/>
                <w:sz w:val="18"/>
                <w:szCs w:val="18"/>
              </w:rPr>
            </w:pPr>
          </w:p>
        </w:tc>
        <w:tc>
          <w:tcPr>
            <w:tcW w:w="1110" w:type="dxa"/>
            <w:tcBorders>
              <w:top w:val="nil"/>
              <w:left w:val="single" w:sz="6" w:space="0" w:color="auto"/>
              <w:bottom w:val="nil"/>
              <w:right w:val="single" w:sz="6" w:space="0" w:color="auto"/>
            </w:tcBorders>
            <w:tcMar>
              <w:top w:w="114" w:type="dxa"/>
              <w:left w:w="28" w:type="dxa"/>
              <w:bottom w:w="114" w:type="dxa"/>
              <w:right w:w="28" w:type="dxa"/>
            </w:tcMar>
          </w:tcPr>
          <w:p w14:paraId="758F48DE" w14:textId="77777777" w:rsidR="00572148" w:rsidRPr="00582EED" w:rsidRDefault="00572148">
            <w:pPr>
              <w:pStyle w:val="FORMATTEXT"/>
              <w:jc w:val="center"/>
              <w:rPr>
                <w:rFonts w:ascii="Times New Roman" w:hAnsi="Times New Roman" w:cs="Times New Roman"/>
                <w:sz w:val="18"/>
                <w:szCs w:val="18"/>
              </w:rPr>
            </w:pPr>
          </w:p>
        </w:tc>
      </w:tr>
      <w:tr w:rsidR="00582EED" w:rsidRPr="00582EED" w14:paraId="3B12F500"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234660C7"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вдоль волокон наружных слоев</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DFB6F9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21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1F4974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19,5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F5D153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27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1042B0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1,2 </w:t>
            </w:r>
          </w:p>
        </w:tc>
        <w:tc>
          <w:tcPr>
            <w:tcW w:w="1110" w:type="dxa"/>
            <w:tcBorders>
              <w:top w:val="nil"/>
              <w:left w:val="single" w:sz="6" w:space="0" w:color="auto"/>
              <w:bottom w:val="nil"/>
              <w:right w:val="single" w:sz="6" w:space="0" w:color="auto"/>
            </w:tcBorders>
            <w:tcMar>
              <w:top w:w="114" w:type="dxa"/>
              <w:left w:w="28" w:type="dxa"/>
              <w:bottom w:w="114" w:type="dxa"/>
              <w:right w:w="28" w:type="dxa"/>
            </w:tcMar>
          </w:tcPr>
          <w:p w14:paraId="77F2DCF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7,5 </w:t>
            </w:r>
          </w:p>
        </w:tc>
      </w:tr>
      <w:tr w:rsidR="00582EED" w:rsidRPr="00582EED" w14:paraId="1D823E0D"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614DC6C2"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поперек волокон наружных слоев</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FCEDE6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9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E383FF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10,5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EFB838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4,5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1F1E23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1,2 </w:t>
            </w:r>
          </w:p>
        </w:tc>
        <w:tc>
          <w:tcPr>
            <w:tcW w:w="1110" w:type="dxa"/>
            <w:tcBorders>
              <w:top w:val="nil"/>
              <w:left w:val="single" w:sz="6" w:space="0" w:color="auto"/>
              <w:bottom w:val="nil"/>
              <w:right w:val="single" w:sz="6" w:space="0" w:color="auto"/>
            </w:tcBorders>
            <w:tcMar>
              <w:top w:w="114" w:type="dxa"/>
              <w:left w:w="28" w:type="dxa"/>
              <w:bottom w:w="114" w:type="dxa"/>
              <w:right w:w="28" w:type="dxa"/>
            </w:tcMar>
          </w:tcPr>
          <w:p w14:paraId="177FD10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9 </w:t>
            </w:r>
          </w:p>
        </w:tc>
      </w:tr>
      <w:tr w:rsidR="00582EED" w:rsidRPr="00582EED" w14:paraId="2ADD86B4" w14:textId="77777777">
        <w:tblPrEx>
          <w:tblCellMar>
            <w:top w:w="0" w:type="dxa"/>
            <w:bottom w:w="0" w:type="dxa"/>
          </w:tblCellMar>
        </w:tblPrEx>
        <w:tc>
          <w:tcPr>
            <w:tcW w:w="3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8934A06"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под углом 45° к волокнам</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58B7EB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6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89886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9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42A14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32BE3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1,2 </w:t>
            </w:r>
          </w:p>
        </w:tc>
        <w:tc>
          <w:tcPr>
            <w:tcW w:w="11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B758F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13,5 </w:t>
            </w:r>
          </w:p>
        </w:tc>
      </w:tr>
      <w:tr w:rsidR="00582EED" w:rsidRPr="00582EED" w14:paraId="53B69699" w14:textId="77777777">
        <w:tblPrEx>
          <w:tblCellMar>
            <w:top w:w="0" w:type="dxa"/>
            <w:bottom w:w="0" w:type="dxa"/>
          </w:tblCellMar>
        </w:tblPrEx>
        <w:tc>
          <w:tcPr>
            <w:tcW w:w="33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F8561FD"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2 Фанера клееная из древесины лиственницы марки ФСФ сортов В/ВВ и ВВ/С 7-слойная толщиной 8 мм и более:</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B0CDC0A" w14:textId="77777777" w:rsidR="00572148" w:rsidRPr="00582EED" w:rsidRDefault="00572148">
            <w:pPr>
              <w:pStyle w:val="FORMATTEXT"/>
              <w:jc w:val="center"/>
              <w:rPr>
                <w:rFonts w:ascii="Times New Roman" w:hAnsi="Times New Roman" w:cs="Times New Roman"/>
                <w:sz w:val="18"/>
                <w:szCs w:val="18"/>
              </w:rPr>
            </w:pP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6216CC" w14:textId="77777777" w:rsidR="00572148" w:rsidRPr="00582EED" w:rsidRDefault="00572148">
            <w:pPr>
              <w:pStyle w:val="FORMATTEXT"/>
              <w:jc w:val="center"/>
              <w:rPr>
                <w:rFonts w:ascii="Times New Roman" w:hAnsi="Times New Roman" w:cs="Times New Roman"/>
                <w:sz w:val="18"/>
                <w:szCs w:val="18"/>
              </w:rPr>
            </w:pP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9113533" w14:textId="77777777" w:rsidR="00572148" w:rsidRPr="00582EED" w:rsidRDefault="00572148">
            <w:pPr>
              <w:pStyle w:val="FORMATTEXT"/>
              <w:jc w:val="center"/>
              <w:rPr>
                <w:rFonts w:ascii="Times New Roman" w:hAnsi="Times New Roman" w:cs="Times New Roman"/>
                <w:sz w:val="18"/>
                <w:szCs w:val="18"/>
              </w:rPr>
            </w:pP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32BC00" w14:textId="77777777" w:rsidR="00572148" w:rsidRPr="00582EED" w:rsidRDefault="00572148">
            <w:pPr>
              <w:pStyle w:val="FORMATTEXT"/>
              <w:jc w:val="center"/>
              <w:rPr>
                <w:rFonts w:ascii="Times New Roman" w:hAnsi="Times New Roman" w:cs="Times New Roman"/>
                <w:sz w:val="18"/>
                <w:szCs w:val="18"/>
              </w:rPr>
            </w:pPr>
          </w:p>
        </w:tc>
        <w:tc>
          <w:tcPr>
            <w:tcW w:w="11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962F0A4" w14:textId="77777777" w:rsidR="00572148" w:rsidRPr="00582EED" w:rsidRDefault="00572148">
            <w:pPr>
              <w:pStyle w:val="FORMATTEXT"/>
              <w:jc w:val="center"/>
              <w:rPr>
                <w:rFonts w:ascii="Times New Roman" w:hAnsi="Times New Roman" w:cs="Times New Roman"/>
                <w:sz w:val="18"/>
                <w:szCs w:val="18"/>
              </w:rPr>
            </w:pPr>
          </w:p>
        </w:tc>
      </w:tr>
      <w:tr w:rsidR="00582EED" w:rsidRPr="00582EED" w14:paraId="3C6CAFA5"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1EBC4F50"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вдоль волокон наружных слоев</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93B80D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13,5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ACA643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26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174517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27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6667C9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0,9 </w:t>
            </w:r>
          </w:p>
        </w:tc>
        <w:tc>
          <w:tcPr>
            <w:tcW w:w="1110" w:type="dxa"/>
            <w:tcBorders>
              <w:top w:val="nil"/>
              <w:left w:val="single" w:sz="6" w:space="0" w:color="auto"/>
              <w:bottom w:val="nil"/>
              <w:right w:val="single" w:sz="6" w:space="0" w:color="auto"/>
            </w:tcBorders>
            <w:tcMar>
              <w:top w:w="114" w:type="dxa"/>
              <w:left w:w="28" w:type="dxa"/>
              <w:bottom w:w="114" w:type="dxa"/>
              <w:right w:w="28" w:type="dxa"/>
            </w:tcMar>
          </w:tcPr>
          <w:p w14:paraId="04C609A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7,5 </w:t>
            </w:r>
          </w:p>
        </w:tc>
      </w:tr>
      <w:tr w:rsidR="00582EED" w:rsidRPr="00582EED" w14:paraId="5925D707"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309B2954"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поперек волокон наружных слоев</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B8D53E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11,5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7D9B83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19,5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67BE46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16,5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9F60A8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0,75 </w:t>
            </w:r>
          </w:p>
        </w:tc>
        <w:tc>
          <w:tcPr>
            <w:tcW w:w="1110" w:type="dxa"/>
            <w:tcBorders>
              <w:top w:val="nil"/>
              <w:left w:val="single" w:sz="6" w:space="0" w:color="auto"/>
              <w:bottom w:val="nil"/>
              <w:right w:val="single" w:sz="6" w:space="0" w:color="auto"/>
            </w:tcBorders>
            <w:tcMar>
              <w:top w:w="114" w:type="dxa"/>
              <w:left w:w="28" w:type="dxa"/>
              <w:bottom w:w="114" w:type="dxa"/>
              <w:right w:w="28" w:type="dxa"/>
            </w:tcMar>
          </w:tcPr>
          <w:p w14:paraId="0EFE9EF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7,5 </w:t>
            </w:r>
          </w:p>
        </w:tc>
      </w:tr>
      <w:tr w:rsidR="00582EED" w:rsidRPr="00582EED" w14:paraId="5D5A1F0C" w14:textId="77777777">
        <w:tblPrEx>
          <w:tblCellMar>
            <w:top w:w="0" w:type="dxa"/>
            <w:bottom w:w="0" w:type="dxa"/>
          </w:tblCellMar>
        </w:tblPrEx>
        <w:tc>
          <w:tcPr>
            <w:tcW w:w="3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BB70B33"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под углом 45° к волокнам</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8356D5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4,5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4B02C8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7,5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5A7DD1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3D9130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1,05 </w:t>
            </w:r>
          </w:p>
        </w:tc>
        <w:tc>
          <w:tcPr>
            <w:tcW w:w="11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BC717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11,5 </w:t>
            </w:r>
          </w:p>
        </w:tc>
      </w:tr>
      <w:tr w:rsidR="00582EED" w:rsidRPr="00582EED" w14:paraId="21C906AE" w14:textId="77777777">
        <w:tblPrEx>
          <w:tblCellMar>
            <w:top w:w="0" w:type="dxa"/>
            <w:bottom w:w="0" w:type="dxa"/>
          </w:tblCellMar>
        </w:tblPrEx>
        <w:tc>
          <w:tcPr>
            <w:tcW w:w="33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566055F"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3 Фанера бакелизированная марки ФБС толщиной 7 мм и более: </w:t>
            </w:r>
          </w:p>
          <w:p w14:paraId="15E8EA93"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7BD3CF"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0796DD6"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D778914"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DD2920A"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1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39784D"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r>
      <w:tr w:rsidR="00582EED" w:rsidRPr="00582EED" w14:paraId="49D6CAEC"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3811F97C"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вдоль волокон наружных слоев </w:t>
            </w:r>
          </w:p>
          <w:p w14:paraId="249CCD56"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E7E141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48,5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5D4900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42,5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6A5BA0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50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EDD75F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2,7 </w:t>
            </w:r>
          </w:p>
        </w:tc>
        <w:tc>
          <w:tcPr>
            <w:tcW w:w="1110" w:type="dxa"/>
            <w:tcBorders>
              <w:top w:val="nil"/>
              <w:left w:val="single" w:sz="6" w:space="0" w:color="auto"/>
              <w:bottom w:val="nil"/>
              <w:right w:val="single" w:sz="6" w:space="0" w:color="auto"/>
            </w:tcBorders>
            <w:tcMar>
              <w:top w:w="114" w:type="dxa"/>
              <w:left w:w="28" w:type="dxa"/>
              <w:bottom w:w="114" w:type="dxa"/>
              <w:right w:w="28" w:type="dxa"/>
            </w:tcMar>
          </w:tcPr>
          <w:p w14:paraId="6102F75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16,5 </w:t>
            </w:r>
          </w:p>
        </w:tc>
      </w:tr>
      <w:tr w:rsidR="00582EED" w:rsidRPr="00582EED" w14:paraId="078D8AEE"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50339A2C"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поперек волокон наружных слоев </w:t>
            </w:r>
          </w:p>
          <w:p w14:paraId="66AE6D0A"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C99F76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36,5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9B5951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35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6258FA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38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A052D5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2,7 </w:t>
            </w:r>
          </w:p>
        </w:tc>
        <w:tc>
          <w:tcPr>
            <w:tcW w:w="1110" w:type="dxa"/>
            <w:tcBorders>
              <w:top w:val="nil"/>
              <w:left w:val="single" w:sz="6" w:space="0" w:color="auto"/>
              <w:bottom w:val="nil"/>
              <w:right w:val="single" w:sz="6" w:space="0" w:color="auto"/>
            </w:tcBorders>
            <w:tcMar>
              <w:top w:w="114" w:type="dxa"/>
              <w:left w:w="28" w:type="dxa"/>
              <w:bottom w:w="114" w:type="dxa"/>
              <w:right w:w="28" w:type="dxa"/>
            </w:tcMar>
          </w:tcPr>
          <w:p w14:paraId="33A978D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18 </w:t>
            </w:r>
          </w:p>
        </w:tc>
      </w:tr>
      <w:tr w:rsidR="00582EED" w:rsidRPr="00582EED" w14:paraId="07A72619" w14:textId="77777777">
        <w:tblPrEx>
          <w:tblCellMar>
            <w:top w:w="0" w:type="dxa"/>
            <w:bottom w:w="0" w:type="dxa"/>
          </w:tblCellMar>
        </w:tblPrEx>
        <w:tc>
          <w:tcPr>
            <w:tcW w:w="3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C177020"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под углом 45° к волокнам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35672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25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DC2E96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32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80208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6BCEC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2,7 </w:t>
            </w:r>
          </w:p>
        </w:tc>
        <w:tc>
          <w:tcPr>
            <w:tcW w:w="11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E880F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24 </w:t>
            </w:r>
          </w:p>
        </w:tc>
      </w:tr>
      <w:tr w:rsidR="00582EED" w:rsidRPr="00582EED" w14:paraId="27E537FB" w14:textId="77777777">
        <w:tblPrEx>
          <w:tblCellMar>
            <w:top w:w="0" w:type="dxa"/>
            <w:bottom w:w="0" w:type="dxa"/>
          </w:tblCellMar>
        </w:tblPrEx>
        <w:tc>
          <w:tcPr>
            <w:tcW w:w="951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6D3552"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Примечания</w:t>
            </w:r>
          </w:p>
          <w:p w14:paraId="22A35306" w14:textId="79E70A2E"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lastRenderedPageBreak/>
              <w:t xml:space="preserve">1 Расчетные сопротивления смятию и сжатию перпендикулярно плоскости листа для березовой фанеры марки ФСФ - </w:t>
            </w:r>
            <w:r w:rsidR="00B57461" w:rsidRPr="00582EED">
              <w:rPr>
                <w:rFonts w:ascii="Times New Roman" w:hAnsi="Times New Roman" w:cs="Times New Roman"/>
                <w:noProof/>
                <w:position w:val="-12"/>
                <w:sz w:val="18"/>
                <w:szCs w:val="18"/>
              </w:rPr>
              <w:drawing>
                <wp:inline distT="0" distB="0" distL="0" distR="0" wp14:anchorId="3F22092E" wp14:editId="799C3D42">
                  <wp:extent cx="1249045" cy="2730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49045" cy="273050"/>
                          </a:xfrm>
                          <a:prstGeom prst="rect">
                            <a:avLst/>
                          </a:prstGeom>
                          <a:noFill/>
                          <a:ln>
                            <a:noFill/>
                          </a:ln>
                        </pic:spPr>
                      </pic:pic>
                    </a:graphicData>
                  </a:graphic>
                </wp:inline>
              </w:drawing>
            </w:r>
            <w:r w:rsidRPr="00582EED">
              <w:rPr>
                <w:rFonts w:ascii="Times New Roman" w:hAnsi="Times New Roman" w:cs="Times New Roman"/>
                <w:sz w:val="18"/>
                <w:szCs w:val="18"/>
              </w:rPr>
              <w:t xml:space="preserve">МПа и марки ФБС - </w:t>
            </w:r>
            <w:r w:rsidR="00B57461" w:rsidRPr="00582EED">
              <w:rPr>
                <w:rFonts w:ascii="Times New Roman" w:hAnsi="Times New Roman" w:cs="Times New Roman"/>
                <w:noProof/>
                <w:position w:val="-12"/>
                <w:sz w:val="18"/>
                <w:szCs w:val="18"/>
              </w:rPr>
              <w:drawing>
                <wp:inline distT="0" distB="0" distL="0" distR="0" wp14:anchorId="17C6F04C" wp14:editId="6FEE72DE">
                  <wp:extent cx="1303655" cy="2730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03655" cy="273050"/>
                          </a:xfrm>
                          <a:prstGeom prst="rect">
                            <a:avLst/>
                          </a:prstGeom>
                          <a:noFill/>
                          <a:ln>
                            <a:noFill/>
                          </a:ln>
                        </pic:spPr>
                      </pic:pic>
                    </a:graphicData>
                  </a:graphic>
                </wp:inline>
              </w:drawing>
            </w:r>
            <w:r w:rsidRPr="00582EED">
              <w:rPr>
                <w:rFonts w:ascii="Times New Roman" w:hAnsi="Times New Roman" w:cs="Times New Roman"/>
                <w:sz w:val="18"/>
                <w:szCs w:val="18"/>
              </w:rPr>
              <w:t>МПа.</w:t>
            </w:r>
          </w:p>
          <w:p w14:paraId="6EB4C48D" w14:textId="0A331DCC"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2 Расчетные сопротивления растяжению перпендикулярно к плоскости листа - отрыв шпона принимают </w:t>
            </w:r>
            <w:r w:rsidR="00B57461" w:rsidRPr="00582EED">
              <w:rPr>
                <w:rFonts w:ascii="Times New Roman" w:hAnsi="Times New Roman" w:cs="Times New Roman"/>
                <w:noProof/>
                <w:position w:val="-12"/>
                <w:sz w:val="18"/>
                <w:szCs w:val="18"/>
              </w:rPr>
              <w:drawing>
                <wp:inline distT="0" distB="0" distL="0" distR="0" wp14:anchorId="45FD4B22" wp14:editId="6966074E">
                  <wp:extent cx="825500" cy="27305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25500" cy="273050"/>
                          </a:xfrm>
                          <a:prstGeom prst="rect">
                            <a:avLst/>
                          </a:prstGeom>
                          <a:noFill/>
                          <a:ln>
                            <a:noFill/>
                          </a:ln>
                        </pic:spPr>
                      </pic:pic>
                    </a:graphicData>
                  </a:graphic>
                </wp:inline>
              </w:drawing>
            </w:r>
            <w:r w:rsidRPr="00582EED">
              <w:rPr>
                <w:rFonts w:ascii="Times New Roman" w:hAnsi="Times New Roman" w:cs="Times New Roman"/>
                <w:sz w:val="18"/>
                <w:szCs w:val="18"/>
              </w:rPr>
              <w:t>МПа.</w:t>
            </w:r>
          </w:p>
        </w:tc>
      </w:tr>
    </w:tbl>
    <w:p w14:paraId="1FA15B3F"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0C36492C"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            </w:t>
      </w:r>
    </w:p>
    <w:p w14:paraId="19A1C2D3"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Таблица 8. (Измененная редакция, Изм. N 2, 3).</w:t>
      </w:r>
    </w:p>
    <w:p w14:paraId="6DBBE813" w14:textId="77777777" w:rsidR="00572148" w:rsidRPr="00582EED" w:rsidRDefault="00572148">
      <w:pPr>
        <w:pStyle w:val="FORMATTEXT"/>
        <w:ind w:firstLine="568"/>
        <w:jc w:val="both"/>
        <w:rPr>
          <w:rFonts w:ascii="Times New Roman" w:hAnsi="Times New Roman" w:cs="Times New Roman"/>
        </w:rPr>
      </w:pPr>
    </w:p>
    <w:p w14:paraId="5CC30F6C" w14:textId="215E9438"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6.8а Расчетные сопротивления строительных древесных плит с ориентированной стружкой ОСП-3 следует определять по формуле (1), где </w:t>
      </w:r>
      <w:r w:rsidR="00B57461" w:rsidRPr="00582EED">
        <w:rPr>
          <w:rFonts w:ascii="Times New Roman" w:hAnsi="Times New Roman" w:cs="Times New Roman"/>
          <w:noProof/>
          <w:position w:val="-10"/>
        </w:rPr>
        <w:drawing>
          <wp:inline distT="0" distB="0" distL="0" distR="0" wp14:anchorId="213821AF" wp14:editId="01407895">
            <wp:extent cx="238760" cy="21844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582EED">
        <w:rPr>
          <w:rFonts w:ascii="Times New Roman" w:hAnsi="Times New Roman" w:cs="Times New Roman"/>
        </w:rPr>
        <w:t>принимают по приложению В (таблица В.6).</w:t>
      </w:r>
    </w:p>
    <w:p w14:paraId="42337914" w14:textId="77777777" w:rsidR="00572148" w:rsidRPr="00582EED" w:rsidRDefault="00572148">
      <w:pPr>
        <w:pStyle w:val="FORMATTEXT"/>
        <w:ind w:firstLine="568"/>
        <w:jc w:val="both"/>
        <w:rPr>
          <w:rFonts w:ascii="Times New Roman" w:hAnsi="Times New Roman" w:cs="Times New Roman"/>
        </w:rPr>
      </w:pPr>
    </w:p>
    <w:p w14:paraId="4BB8BBBF"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(Введен дополнительно, Изм. N 4).</w:t>
      </w:r>
    </w:p>
    <w:p w14:paraId="0907732B" w14:textId="77777777" w:rsidR="00572148" w:rsidRPr="00582EED" w:rsidRDefault="00572148">
      <w:pPr>
        <w:pStyle w:val="FORMATTEXT"/>
        <w:ind w:firstLine="568"/>
        <w:jc w:val="both"/>
        <w:rPr>
          <w:rFonts w:ascii="Times New Roman" w:hAnsi="Times New Roman" w:cs="Times New Roman"/>
        </w:rPr>
      </w:pPr>
    </w:p>
    <w:p w14:paraId="7DD9F7DB"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6.9 При определении расчетного сопротивления в соответствующих случаях следует применять коэффициенты условий работы:</w:t>
      </w:r>
    </w:p>
    <w:p w14:paraId="2E069873" w14:textId="77777777" w:rsidR="00572148" w:rsidRPr="00582EED" w:rsidRDefault="00572148">
      <w:pPr>
        <w:pStyle w:val="FORMATTEXT"/>
        <w:ind w:firstLine="568"/>
        <w:jc w:val="both"/>
        <w:rPr>
          <w:rFonts w:ascii="Times New Roman" w:hAnsi="Times New Roman" w:cs="Times New Roman"/>
        </w:rPr>
      </w:pPr>
    </w:p>
    <w:p w14:paraId="4E135269" w14:textId="21A7EBCD"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а) для различных условий эксплуатации конструкций - коэффициент </w:t>
      </w:r>
      <w:r w:rsidR="00B57461" w:rsidRPr="00582EED">
        <w:rPr>
          <w:rFonts w:ascii="Times New Roman" w:hAnsi="Times New Roman" w:cs="Times New Roman"/>
          <w:noProof/>
          <w:position w:val="-10"/>
        </w:rPr>
        <w:drawing>
          <wp:inline distT="0" distB="0" distL="0" distR="0" wp14:anchorId="0170F13F" wp14:editId="6C1FF932">
            <wp:extent cx="218440" cy="21844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582EED">
        <w:rPr>
          <w:rFonts w:ascii="Times New Roman" w:hAnsi="Times New Roman" w:cs="Times New Roman"/>
        </w:rPr>
        <w:t>, указанный в таблице 9;</w:t>
      </w:r>
    </w:p>
    <w:p w14:paraId="564D6FCB" w14:textId="77777777" w:rsidR="00572148" w:rsidRPr="00582EED" w:rsidRDefault="00572148">
      <w:pPr>
        <w:pStyle w:val="FORMATTEXT"/>
        <w:ind w:firstLine="568"/>
        <w:jc w:val="both"/>
        <w:rPr>
          <w:rFonts w:ascii="Times New Roman" w:hAnsi="Times New Roman" w:cs="Times New Roman"/>
        </w:rPr>
      </w:pPr>
    </w:p>
    <w:p w14:paraId="73C69CEE" w14:textId="0C98ADD3"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б) конструкций, эксплуатируемых при установившейся температуре воздуха ниже плюс 35°С, - коэффициент </w:t>
      </w:r>
      <w:r w:rsidR="00B57461" w:rsidRPr="00582EED">
        <w:rPr>
          <w:rFonts w:ascii="Times New Roman" w:hAnsi="Times New Roman" w:cs="Times New Roman"/>
          <w:noProof/>
          <w:position w:val="-10"/>
        </w:rPr>
        <w:drawing>
          <wp:inline distT="0" distB="0" distL="0" distR="0" wp14:anchorId="64E3B9FA" wp14:editId="50B360E2">
            <wp:extent cx="218440" cy="21844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582EED">
        <w:rPr>
          <w:rFonts w:ascii="Times New Roman" w:hAnsi="Times New Roman" w:cs="Times New Roman"/>
        </w:rPr>
        <w:t xml:space="preserve">=1; при температуре плюс 50°С - коэффициент </w:t>
      </w:r>
      <w:r w:rsidR="00B57461" w:rsidRPr="00582EED">
        <w:rPr>
          <w:rFonts w:ascii="Times New Roman" w:hAnsi="Times New Roman" w:cs="Times New Roman"/>
          <w:noProof/>
          <w:position w:val="-10"/>
        </w:rPr>
        <w:drawing>
          <wp:inline distT="0" distB="0" distL="0" distR="0" wp14:anchorId="0F629F97" wp14:editId="0DC55F9E">
            <wp:extent cx="218440" cy="21844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582EED">
        <w:rPr>
          <w:rFonts w:ascii="Times New Roman" w:hAnsi="Times New Roman" w:cs="Times New Roman"/>
        </w:rPr>
        <w:t>=0,8. Для промежуточных значений температуры коэффициент принимают по интерполяции;</w:t>
      </w:r>
    </w:p>
    <w:p w14:paraId="257F3CAA" w14:textId="77777777" w:rsidR="00572148" w:rsidRPr="00582EED" w:rsidRDefault="00572148">
      <w:pPr>
        <w:pStyle w:val="FORMATTEXT"/>
        <w:ind w:firstLine="568"/>
        <w:jc w:val="both"/>
        <w:rPr>
          <w:rFonts w:ascii="Times New Roman" w:hAnsi="Times New Roman" w:cs="Times New Roman"/>
        </w:rPr>
      </w:pPr>
    </w:p>
    <w:p w14:paraId="1D47164F" w14:textId="43739F31"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в) изгибаемых, внецентренно сжатых, сжато-изгибаемых и сжатых клееных элементов прямоугольного сечения высотой более 50 см значения расчетных сопротивлений изгибу и сжатию вдоль волокон - коэффициент </w:t>
      </w:r>
      <w:r w:rsidR="00B57461" w:rsidRPr="00582EED">
        <w:rPr>
          <w:rFonts w:ascii="Times New Roman" w:hAnsi="Times New Roman" w:cs="Times New Roman"/>
          <w:noProof/>
          <w:position w:val="-11"/>
        </w:rPr>
        <w:drawing>
          <wp:inline distT="0" distB="0" distL="0" distR="0" wp14:anchorId="559114C8" wp14:editId="58E42531">
            <wp:extent cx="218440" cy="23177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582EED">
        <w:rPr>
          <w:rFonts w:ascii="Times New Roman" w:hAnsi="Times New Roman" w:cs="Times New Roman"/>
        </w:rPr>
        <w:t>, указанный в таблице 10;</w:t>
      </w:r>
    </w:p>
    <w:p w14:paraId="4B2F924A" w14:textId="77777777" w:rsidR="00572148" w:rsidRPr="00582EED" w:rsidRDefault="00572148">
      <w:pPr>
        <w:pStyle w:val="FORMATTEXT"/>
        <w:ind w:firstLine="568"/>
        <w:jc w:val="both"/>
        <w:rPr>
          <w:rFonts w:ascii="Times New Roman" w:hAnsi="Times New Roman" w:cs="Times New Roman"/>
        </w:rPr>
      </w:pPr>
    </w:p>
    <w:p w14:paraId="7B0C068F" w14:textId="0243ADDF"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г) растянутых элементов с ослаблением в расчетном сечении и изгибаемых элементов из круглых лесоматериалов с подрезкой в расчетном сечении - коэффициент </w:t>
      </w:r>
      <w:r w:rsidR="00B57461" w:rsidRPr="00582EED">
        <w:rPr>
          <w:rFonts w:ascii="Times New Roman" w:hAnsi="Times New Roman" w:cs="Times New Roman"/>
          <w:noProof/>
          <w:position w:val="-11"/>
        </w:rPr>
        <w:drawing>
          <wp:inline distT="0" distB="0" distL="0" distR="0" wp14:anchorId="39D72DF3" wp14:editId="50A26D30">
            <wp:extent cx="218440" cy="23177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582EED">
        <w:rPr>
          <w:rFonts w:ascii="Times New Roman" w:hAnsi="Times New Roman" w:cs="Times New Roman"/>
        </w:rPr>
        <w:t>=0,8;</w:t>
      </w:r>
    </w:p>
    <w:p w14:paraId="17648873" w14:textId="77777777" w:rsidR="00572148" w:rsidRPr="00582EED" w:rsidRDefault="00572148">
      <w:pPr>
        <w:pStyle w:val="FORMATTEXT"/>
        <w:ind w:firstLine="568"/>
        <w:jc w:val="both"/>
        <w:rPr>
          <w:rFonts w:ascii="Times New Roman" w:hAnsi="Times New Roman" w:cs="Times New Roman"/>
        </w:rPr>
      </w:pPr>
    </w:p>
    <w:p w14:paraId="06D357DB" w14:textId="6699F19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д) элементов, подвергнутых глубокой пропитке антипиренами под давлением, - коэффициент </w:t>
      </w:r>
      <w:r w:rsidR="00B57461" w:rsidRPr="00582EED">
        <w:rPr>
          <w:rFonts w:ascii="Times New Roman" w:hAnsi="Times New Roman" w:cs="Times New Roman"/>
          <w:noProof/>
          <w:position w:val="-11"/>
        </w:rPr>
        <w:drawing>
          <wp:inline distT="0" distB="0" distL="0" distR="0" wp14:anchorId="0F0A8F55" wp14:editId="27CC605F">
            <wp:extent cx="218440" cy="23177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582EED">
        <w:rPr>
          <w:rFonts w:ascii="Times New Roman" w:hAnsi="Times New Roman" w:cs="Times New Roman"/>
        </w:rPr>
        <w:t>=0,9;</w:t>
      </w:r>
    </w:p>
    <w:p w14:paraId="74DE293F" w14:textId="77777777" w:rsidR="00572148" w:rsidRPr="00582EED" w:rsidRDefault="00572148">
      <w:pPr>
        <w:pStyle w:val="FORMATTEXT"/>
        <w:ind w:firstLine="568"/>
        <w:jc w:val="both"/>
        <w:rPr>
          <w:rFonts w:ascii="Times New Roman" w:hAnsi="Times New Roman" w:cs="Times New Roman"/>
        </w:rPr>
      </w:pPr>
    </w:p>
    <w:p w14:paraId="09E15B0A" w14:textId="7221B826"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е) изгибаемых, внецентренно сжатых, сжато-изгибаемых и сжатых клееных деревянных элементов, в зависимости от толщины слоев, значения расчетных сопротивлений изгибу, скалыванию и сжатию вдоль волокон - коэффициент </w:t>
      </w:r>
      <w:r w:rsidR="00B57461" w:rsidRPr="00582EED">
        <w:rPr>
          <w:rFonts w:ascii="Times New Roman" w:hAnsi="Times New Roman" w:cs="Times New Roman"/>
          <w:noProof/>
          <w:position w:val="-11"/>
        </w:rPr>
        <w:drawing>
          <wp:inline distT="0" distB="0" distL="0" distR="0" wp14:anchorId="2329715E" wp14:editId="00A5C275">
            <wp:extent cx="266065" cy="23177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582EED">
        <w:rPr>
          <w:rFonts w:ascii="Times New Roman" w:hAnsi="Times New Roman" w:cs="Times New Roman"/>
        </w:rPr>
        <w:t>, указанный в таблице 11;</w:t>
      </w:r>
    </w:p>
    <w:p w14:paraId="256E3992" w14:textId="77777777" w:rsidR="00572148" w:rsidRPr="00582EED" w:rsidRDefault="00572148">
      <w:pPr>
        <w:pStyle w:val="FORMATTEXT"/>
        <w:ind w:firstLine="568"/>
        <w:jc w:val="both"/>
        <w:rPr>
          <w:rFonts w:ascii="Times New Roman" w:hAnsi="Times New Roman" w:cs="Times New Roman"/>
        </w:rPr>
      </w:pPr>
    </w:p>
    <w:p w14:paraId="10A34C97" w14:textId="04E69BE1"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ж) гнутых элементов конструкций значения расчетных сопротивлений растяжению, сжатию и изгибу - коэффициент </w:t>
      </w:r>
      <w:r w:rsidR="00B57461" w:rsidRPr="00582EED">
        <w:rPr>
          <w:rFonts w:ascii="Times New Roman" w:hAnsi="Times New Roman" w:cs="Times New Roman"/>
          <w:noProof/>
          <w:position w:val="-10"/>
        </w:rPr>
        <w:drawing>
          <wp:inline distT="0" distB="0" distL="0" distR="0" wp14:anchorId="07EEF38D" wp14:editId="091EFD43">
            <wp:extent cx="266065" cy="21844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6065" cy="218440"/>
                    </a:xfrm>
                    <a:prstGeom prst="rect">
                      <a:avLst/>
                    </a:prstGeom>
                    <a:noFill/>
                    <a:ln>
                      <a:noFill/>
                    </a:ln>
                  </pic:spPr>
                </pic:pic>
              </a:graphicData>
            </a:graphic>
          </wp:inline>
        </w:drawing>
      </w:r>
      <w:r w:rsidRPr="00582EED">
        <w:rPr>
          <w:rFonts w:ascii="Times New Roman" w:hAnsi="Times New Roman" w:cs="Times New Roman"/>
        </w:rPr>
        <w:t>, указанный в таблице 12;</w:t>
      </w:r>
    </w:p>
    <w:p w14:paraId="63BDF952" w14:textId="77777777" w:rsidR="00572148" w:rsidRPr="00582EED" w:rsidRDefault="00572148">
      <w:pPr>
        <w:pStyle w:val="FORMATTEXT"/>
        <w:ind w:firstLine="568"/>
        <w:jc w:val="both"/>
        <w:rPr>
          <w:rFonts w:ascii="Times New Roman" w:hAnsi="Times New Roman" w:cs="Times New Roman"/>
        </w:rPr>
      </w:pPr>
    </w:p>
    <w:p w14:paraId="0A12AF09" w14:textId="738FF9B9"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и) в зависимости от срока службы, назначаемого в соответствии с ГОСТ 27751-2014 (пункт 4.3), - коэффициент </w:t>
      </w:r>
      <w:r w:rsidR="00B57461" w:rsidRPr="00582EED">
        <w:rPr>
          <w:rFonts w:ascii="Times New Roman" w:hAnsi="Times New Roman" w:cs="Times New Roman"/>
          <w:noProof/>
          <w:position w:val="-11"/>
        </w:rPr>
        <w:drawing>
          <wp:inline distT="0" distB="0" distL="0" distR="0" wp14:anchorId="750217E0" wp14:editId="46CE4DEB">
            <wp:extent cx="293370" cy="23177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582EED">
        <w:rPr>
          <w:rFonts w:ascii="Times New Roman" w:hAnsi="Times New Roman" w:cs="Times New Roman"/>
        </w:rPr>
        <w:t>, указанный в таблице 13;</w:t>
      </w:r>
    </w:p>
    <w:p w14:paraId="09D1A37F" w14:textId="77777777" w:rsidR="00572148" w:rsidRPr="00582EED" w:rsidRDefault="00572148">
      <w:pPr>
        <w:pStyle w:val="FORMATTEXT"/>
        <w:ind w:firstLine="568"/>
        <w:jc w:val="both"/>
        <w:rPr>
          <w:rFonts w:ascii="Times New Roman" w:hAnsi="Times New Roman" w:cs="Times New Roman"/>
        </w:rPr>
      </w:pPr>
    </w:p>
    <w:p w14:paraId="4A79ED98" w14:textId="5730D7AB"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к) для смятия поперек волокон при режимах нагружения Г-К (таблица 4) - коэффициент </w:t>
      </w:r>
      <w:r w:rsidR="00B57461" w:rsidRPr="00582EED">
        <w:rPr>
          <w:rFonts w:ascii="Times New Roman" w:hAnsi="Times New Roman" w:cs="Times New Roman"/>
          <w:noProof/>
          <w:position w:val="-11"/>
        </w:rPr>
        <w:drawing>
          <wp:inline distT="0" distB="0" distL="0" distR="0" wp14:anchorId="6C5ADA4B" wp14:editId="078367C6">
            <wp:extent cx="273050" cy="23177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582EED">
        <w:rPr>
          <w:rFonts w:ascii="Times New Roman" w:hAnsi="Times New Roman" w:cs="Times New Roman"/>
        </w:rPr>
        <w:t>=1,15;</w:t>
      </w:r>
    </w:p>
    <w:p w14:paraId="429CAB5F" w14:textId="77777777" w:rsidR="00572148" w:rsidRPr="00582EED" w:rsidRDefault="00572148">
      <w:pPr>
        <w:pStyle w:val="FORMATTEXT"/>
        <w:ind w:firstLine="568"/>
        <w:jc w:val="both"/>
        <w:rPr>
          <w:rFonts w:ascii="Times New Roman" w:hAnsi="Times New Roman" w:cs="Times New Roman"/>
        </w:rPr>
      </w:pPr>
    </w:p>
    <w:p w14:paraId="0F673C79" w14:textId="71DFD6D9"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л) для опор воздушных линий электропередачи - коэффициент </w:t>
      </w:r>
      <w:r w:rsidR="00B57461" w:rsidRPr="00582EED">
        <w:rPr>
          <w:rFonts w:ascii="Times New Roman" w:hAnsi="Times New Roman" w:cs="Times New Roman"/>
          <w:noProof/>
          <w:position w:val="-11"/>
        </w:rPr>
        <w:drawing>
          <wp:inline distT="0" distB="0" distL="0" distR="0" wp14:anchorId="74755B11" wp14:editId="152970FA">
            <wp:extent cx="334645" cy="23177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Pr="00582EED">
        <w:rPr>
          <w:rFonts w:ascii="Times New Roman" w:hAnsi="Times New Roman" w:cs="Times New Roman"/>
        </w:rPr>
        <w:t>=1,25</w:t>
      </w:r>
    </w:p>
    <w:p w14:paraId="0687A316" w14:textId="77777777" w:rsidR="00572148" w:rsidRPr="00582EED" w:rsidRDefault="00572148">
      <w:pPr>
        <w:pStyle w:val="FORMATTEXT"/>
        <w:ind w:firstLine="568"/>
        <w:jc w:val="both"/>
        <w:rPr>
          <w:rFonts w:ascii="Times New Roman" w:hAnsi="Times New Roman" w:cs="Times New Roman"/>
        </w:rPr>
      </w:pPr>
    </w:p>
    <w:p w14:paraId="1C882E27"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 4).</w:t>
      </w:r>
    </w:p>
    <w:p w14:paraId="2F5F599F" w14:textId="77777777" w:rsidR="00572148" w:rsidRPr="00582EED" w:rsidRDefault="00572148">
      <w:pPr>
        <w:pStyle w:val="FORMATTEXT"/>
        <w:ind w:firstLine="568"/>
        <w:jc w:val="both"/>
        <w:rPr>
          <w:rFonts w:ascii="Times New Roman" w:hAnsi="Times New Roman" w:cs="Times New Roman"/>
        </w:rPr>
      </w:pPr>
    </w:p>
    <w:p w14:paraId="77FDFF3A"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Таблица 9</w:t>
      </w:r>
    </w:p>
    <w:p w14:paraId="6635456F"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750"/>
        <w:gridCol w:w="1350"/>
        <w:gridCol w:w="1350"/>
        <w:gridCol w:w="1350"/>
        <w:gridCol w:w="1500"/>
      </w:tblGrid>
      <w:tr w:rsidR="00582EED" w:rsidRPr="00582EED" w14:paraId="2238C768"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B5ACC9"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Условие эксплуатации (таблица 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B25F5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 и 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00F2B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6C02F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4а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BB79B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4б </w:t>
            </w:r>
          </w:p>
        </w:tc>
      </w:tr>
      <w:tr w:rsidR="00582EED" w:rsidRPr="00582EED" w14:paraId="5BB04E9A"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46B286" w14:textId="633C1BF0"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Коэффициент </w:t>
            </w:r>
            <w:r w:rsidR="00B57461" w:rsidRPr="00582EED">
              <w:rPr>
                <w:rFonts w:ascii="Times New Roman" w:hAnsi="Times New Roman" w:cs="Times New Roman"/>
                <w:noProof/>
                <w:position w:val="-10"/>
                <w:sz w:val="18"/>
                <w:szCs w:val="18"/>
              </w:rPr>
              <w:drawing>
                <wp:inline distT="0" distB="0" distL="0" distR="0" wp14:anchorId="553383B3" wp14:editId="0898A69A">
                  <wp:extent cx="218440" cy="21844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3BC56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10CAA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0,9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3C029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0,85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3D7B4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0,75 </w:t>
            </w:r>
          </w:p>
        </w:tc>
      </w:tr>
    </w:tbl>
    <w:p w14:paraId="15C46009"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29A4F6F0"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Таблица 9. (Измененная редакция, Изм. N 1).</w:t>
      </w:r>
    </w:p>
    <w:p w14:paraId="38A21B79" w14:textId="77777777" w:rsidR="00572148" w:rsidRPr="00582EED" w:rsidRDefault="00572148">
      <w:pPr>
        <w:pStyle w:val="FORMATTEXT"/>
        <w:ind w:firstLine="568"/>
        <w:jc w:val="both"/>
        <w:rPr>
          <w:rFonts w:ascii="Times New Roman" w:hAnsi="Times New Roman" w:cs="Times New Roman"/>
        </w:rPr>
      </w:pPr>
    </w:p>
    <w:p w14:paraId="3E04B2F8" w14:textId="77777777" w:rsidR="00572148" w:rsidRPr="00582EED" w:rsidRDefault="00572148">
      <w:pPr>
        <w:pStyle w:val="FORMATTEXT"/>
        <w:jc w:val="both"/>
        <w:rPr>
          <w:rFonts w:ascii="Times New Roman" w:hAnsi="Times New Roman" w:cs="Times New Roman"/>
        </w:rPr>
      </w:pPr>
    </w:p>
    <w:p w14:paraId="5552AEE8" w14:textId="77777777" w:rsidR="00572148" w:rsidRPr="00582EED" w:rsidRDefault="00572148">
      <w:pPr>
        <w:pStyle w:val="FORMATTEXT"/>
        <w:jc w:val="both"/>
        <w:rPr>
          <w:rFonts w:ascii="Times New Roman" w:hAnsi="Times New Roman" w:cs="Times New Roman"/>
        </w:rPr>
      </w:pPr>
    </w:p>
    <w:p w14:paraId="600CD9D0"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Таблица 10</w:t>
      </w:r>
    </w:p>
    <w:p w14:paraId="680CF11A"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1350"/>
        <w:gridCol w:w="1050"/>
        <w:gridCol w:w="900"/>
        <w:gridCol w:w="1050"/>
        <w:gridCol w:w="900"/>
        <w:gridCol w:w="1500"/>
      </w:tblGrid>
      <w:tr w:rsidR="00582EED" w:rsidRPr="00582EED" w14:paraId="6C662AE0"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8A6BE7"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Высота сечения, см</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5A679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50 и менее</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45E50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60</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70F69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70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B1096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80</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C2624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100</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40F79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120 и более</w:t>
            </w:r>
          </w:p>
        </w:tc>
      </w:tr>
      <w:tr w:rsidR="00582EED" w:rsidRPr="00582EED" w14:paraId="08B792B3"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87C2DF" w14:textId="4B205C28"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Коэффициент </w:t>
            </w:r>
            <w:r w:rsidR="00B57461" w:rsidRPr="00582EED">
              <w:rPr>
                <w:rFonts w:ascii="Times New Roman" w:hAnsi="Times New Roman" w:cs="Times New Roman"/>
                <w:noProof/>
                <w:position w:val="-11"/>
                <w:sz w:val="18"/>
                <w:szCs w:val="18"/>
              </w:rPr>
              <w:drawing>
                <wp:inline distT="0" distB="0" distL="0" distR="0" wp14:anchorId="345052DA" wp14:editId="58FBB374">
                  <wp:extent cx="218440" cy="23177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4BA34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C3B27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0,96</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A2204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0,93</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BCFB3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0,90</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FF3CE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0,85</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CF8F4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0,8</w:t>
            </w:r>
          </w:p>
        </w:tc>
      </w:tr>
    </w:tbl>
    <w:p w14:paraId="058387AA"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21F845CC" w14:textId="77777777" w:rsidR="00572148" w:rsidRPr="00582EED" w:rsidRDefault="00572148">
      <w:pPr>
        <w:pStyle w:val="FORMATTEXT"/>
        <w:jc w:val="both"/>
        <w:rPr>
          <w:rFonts w:ascii="Times New Roman" w:hAnsi="Times New Roman" w:cs="Times New Roman"/>
        </w:rPr>
      </w:pPr>
    </w:p>
    <w:p w14:paraId="4C9A700F" w14:textId="77777777" w:rsidR="00572148" w:rsidRPr="00582EED" w:rsidRDefault="00572148">
      <w:pPr>
        <w:pStyle w:val="FORMATTEXT"/>
        <w:jc w:val="both"/>
        <w:rPr>
          <w:rFonts w:ascii="Times New Roman" w:hAnsi="Times New Roman" w:cs="Times New Roman"/>
        </w:rPr>
      </w:pPr>
    </w:p>
    <w:p w14:paraId="5BC9DE31"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Таблица 11</w:t>
      </w:r>
    </w:p>
    <w:p w14:paraId="6A5DE978"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1350"/>
        <w:gridCol w:w="1350"/>
        <w:gridCol w:w="1350"/>
        <w:gridCol w:w="1350"/>
        <w:gridCol w:w="1350"/>
      </w:tblGrid>
      <w:tr w:rsidR="00582EED" w:rsidRPr="00582EED" w14:paraId="67C13D8E"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D2A179"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Толщина слоя, мм</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89629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10 и менее</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99221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19</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BC916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26</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233B9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33</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B0FC0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42</w:t>
            </w:r>
          </w:p>
        </w:tc>
      </w:tr>
      <w:tr w:rsidR="00582EED" w:rsidRPr="00582EED" w14:paraId="3F5AC5B4"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636698" w14:textId="36B536BE"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Коэффициент </w:t>
            </w:r>
            <w:r w:rsidR="00B57461" w:rsidRPr="00582EED">
              <w:rPr>
                <w:rFonts w:ascii="Times New Roman" w:hAnsi="Times New Roman" w:cs="Times New Roman"/>
                <w:noProof/>
                <w:position w:val="-11"/>
                <w:sz w:val="18"/>
                <w:szCs w:val="18"/>
              </w:rPr>
              <w:drawing>
                <wp:inline distT="0" distB="0" distL="0" distR="0" wp14:anchorId="08875375" wp14:editId="4F9C354A">
                  <wp:extent cx="266065" cy="23177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63D8A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1,2</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7AFC7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1,1</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3563B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1,05</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3F133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1,0</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D0CD2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0,95</w:t>
            </w:r>
          </w:p>
        </w:tc>
      </w:tr>
    </w:tbl>
    <w:p w14:paraId="185F6C40"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1FC88F45" w14:textId="77777777" w:rsidR="00572148" w:rsidRPr="00582EED" w:rsidRDefault="00572148">
      <w:pPr>
        <w:pStyle w:val="FORMATTEXT"/>
        <w:jc w:val="both"/>
        <w:rPr>
          <w:rFonts w:ascii="Times New Roman" w:hAnsi="Times New Roman" w:cs="Times New Roman"/>
        </w:rPr>
      </w:pPr>
    </w:p>
    <w:p w14:paraId="6C2D107F" w14:textId="77777777" w:rsidR="00572148" w:rsidRPr="00582EED" w:rsidRDefault="00572148">
      <w:pPr>
        <w:pStyle w:val="FORMATTEXT"/>
        <w:jc w:val="both"/>
        <w:rPr>
          <w:rFonts w:ascii="Times New Roman" w:hAnsi="Times New Roman" w:cs="Times New Roman"/>
        </w:rPr>
      </w:pPr>
    </w:p>
    <w:p w14:paraId="17DECE74"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Таблица 12</w:t>
      </w:r>
    </w:p>
    <w:p w14:paraId="59A2E46C"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100"/>
        <w:gridCol w:w="2550"/>
        <w:gridCol w:w="1050"/>
        <w:gridCol w:w="900"/>
        <w:gridCol w:w="900"/>
        <w:gridCol w:w="1650"/>
      </w:tblGrid>
      <w:tr w:rsidR="00582EED" w:rsidRPr="00582EED" w14:paraId="71927944" w14:textId="77777777">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921EA7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Напряженное состояние </w:t>
            </w:r>
          </w:p>
        </w:tc>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52D7C6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Обозначение расчетных сопротивлений </w:t>
            </w:r>
          </w:p>
        </w:tc>
        <w:tc>
          <w:tcPr>
            <w:tcW w:w="45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0B3239" w14:textId="6A214A18"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Коэффициент </w:t>
            </w:r>
            <w:r w:rsidR="00B57461" w:rsidRPr="00582EED">
              <w:rPr>
                <w:rFonts w:ascii="Times New Roman" w:hAnsi="Times New Roman" w:cs="Times New Roman"/>
                <w:noProof/>
                <w:position w:val="-10"/>
                <w:sz w:val="18"/>
                <w:szCs w:val="18"/>
              </w:rPr>
              <w:drawing>
                <wp:inline distT="0" distB="0" distL="0" distR="0" wp14:anchorId="4A997650" wp14:editId="5023026F">
                  <wp:extent cx="266065" cy="21844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6065" cy="218440"/>
                          </a:xfrm>
                          <a:prstGeom prst="rect">
                            <a:avLst/>
                          </a:prstGeom>
                          <a:noFill/>
                          <a:ln>
                            <a:noFill/>
                          </a:ln>
                        </pic:spPr>
                      </pic:pic>
                    </a:graphicData>
                  </a:graphic>
                </wp:inline>
              </w:drawing>
            </w:r>
            <w:r w:rsidRPr="00582EED">
              <w:rPr>
                <w:rFonts w:ascii="Times New Roman" w:hAnsi="Times New Roman" w:cs="Times New Roman"/>
                <w:sz w:val="18"/>
                <w:szCs w:val="18"/>
              </w:rPr>
              <w:t xml:space="preserve">при отношении </w:t>
            </w:r>
            <w:r w:rsidR="00B57461" w:rsidRPr="00582EED">
              <w:rPr>
                <w:rFonts w:ascii="Times New Roman" w:hAnsi="Times New Roman" w:cs="Times New Roman"/>
                <w:noProof/>
                <w:position w:val="-10"/>
                <w:sz w:val="18"/>
                <w:szCs w:val="18"/>
              </w:rPr>
              <w:drawing>
                <wp:inline distT="0" distB="0" distL="0" distR="0" wp14:anchorId="7C5CA77C" wp14:editId="366991B3">
                  <wp:extent cx="334645" cy="21844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4645" cy="218440"/>
                          </a:xfrm>
                          <a:prstGeom prst="rect">
                            <a:avLst/>
                          </a:prstGeom>
                          <a:noFill/>
                          <a:ln>
                            <a:noFill/>
                          </a:ln>
                        </pic:spPr>
                      </pic:pic>
                    </a:graphicData>
                  </a:graphic>
                </wp:inline>
              </w:drawing>
            </w:r>
          </w:p>
        </w:tc>
      </w:tr>
      <w:tr w:rsidR="00582EED" w:rsidRPr="00582EED" w14:paraId="573ACCD6" w14:textId="77777777">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B430743" w14:textId="77777777" w:rsidR="00572148" w:rsidRPr="00582EED" w:rsidRDefault="00572148">
            <w:pPr>
              <w:pStyle w:val="FORMATTEXT"/>
              <w:rPr>
                <w:rFonts w:ascii="Times New Roman" w:hAnsi="Times New Roman" w:cs="Times New Roman"/>
                <w:sz w:val="18"/>
                <w:szCs w:val="18"/>
              </w:rPr>
            </w:pPr>
          </w:p>
        </w:tc>
        <w:tc>
          <w:tcPr>
            <w:tcW w:w="2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57A5BFF" w14:textId="77777777" w:rsidR="00572148" w:rsidRPr="00582EED" w:rsidRDefault="00572148">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282A7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150</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F2EA2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200</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0CE36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250</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7CEA7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500 и более</w:t>
            </w:r>
          </w:p>
        </w:tc>
      </w:tr>
      <w:tr w:rsidR="00582EED" w:rsidRPr="00582EED" w14:paraId="3BF6BE2F"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D11B24"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Сжатие и изгиб</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0AEF0C" w14:textId="31591558"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1"/>
                <w:sz w:val="18"/>
                <w:szCs w:val="18"/>
              </w:rPr>
              <w:drawing>
                <wp:inline distT="0" distB="0" distL="0" distR="0" wp14:anchorId="09924ABE" wp14:editId="2F497D4F">
                  <wp:extent cx="191135" cy="23177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572148" w:rsidRPr="00582EED">
              <w:rPr>
                <w:rFonts w:ascii="Times New Roman" w:hAnsi="Times New Roman" w:cs="Times New Roman"/>
                <w:sz w:val="18"/>
                <w:szCs w:val="18"/>
              </w:rPr>
              <w:t xml:space="preserve">, </w:t>
            </w:r>
            <w:r w:rsidRPr="00582EED">
              <w:rPr>
                <w:rFonts w:ascii="Times New Roman" w:hAnsi="Times New Roman" w:cs="Times New Roman"/>
                <w:noProof/>
                <w:position w:val="-10"/>
                <w:sz w:val="18"/>
                <w:szCs w:val="18"/>
              </w:rPr>
              <w:drawing>
                <wp:inline distT="0" distB="0" distL="0" distR="0" wp14:anchorId="4C4A16E4" wp14:editId="7C1824A4">
                  <wp:extent cx="198120" cy="21844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81775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0,8</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CB8E6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0,9</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2405A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F99C8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w:t>
            </w:r>
          </w:p>
        </w:tc>
      </w:tr>
      <w:tr w:rsidR="00582EED" w:rsidRPr="00582EED" w14:paraId="7F7F6CB6"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EAF46F"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Растяжение</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AFF441" w14:textId="051DDB92"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1"/>
                <w:sz w:val="18"/>
                <w:szCs w:val="18"/>
              </w:rPr>
              <w:drawing>
                <wp:inline distT="0" distB="0" distL="0" distR="0" wp14:anchorId="515D07B0" wp14:editId="5D46EDCE">
                  <wp:extent cx="198120" cy="23876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3A48B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0,6</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046BE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0,7</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AD159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0,8</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2278C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w:t>
            </w:r>
          </w:p>
        </w:tc>
      </w:tr>
      <w:tr w:rsidR="00582EED" w:rsidRPr="00582EED" w14:paraId="326E08EB" w14:textId="77777777">
        <w:tblPrEx>
          <w:tblCellMar>
            <w:top w:w="0" w:type="dxa"/>
            <w:bottom w:w="0" w:type="dxa"/>
          </w:tblCellMar>
        </w:tblPrEx>
        <w:tc>
          <w:tcPr>
            <w:tcW w:w="915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7A71D6" w14:textId="42398CF0"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Примечание - </w:t>
            </w:r>
            <w:r w:rsidR="00B57461" w:rsidRPr="00582EED">
              <w:rPr>
                <w:rFonts w:ascii="Times New Roman" w:hAnsi="Times New Roman" w:cs="Times New Roman"/>
                <w:noProof/>
                <w:position w:val="-10"/>
                <w:sz w:val="18"/>
                <w:szCs w:val="18"/>
              </w:rPr>
              <w:drawing>
                <wp:inline distT="0" distB="0" distL="0" distR="0" wp14:anchorId="78FCC320" wp14:editId="6B6FFC93">
                  <wp:extent cx="149860" cy="21844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582EED">
              <w:rPr>
                <w:rFonts w:ascii="Times New Roman" w:hAnsi="Times New Roman" w:cs="Times New Roman"/>
                <w:sz w:val="18"/>
                <w:szCs w:val="18"/>
              </w:rPr>
              <w:t xml:space="preserve">- радиус кривизны гнутой доски или бруска; </w:t>
            </w:r>
            <w:r w:rsidR="00B57461" w:rsidRPr="00582EED">
              <w:rPr>
                <w:rFonts w:ascii="Times New Roman" w:hAnsi="Times New Roman" w:cs="Times New Roman"/>
                <w:noProof/>
                <w:position w:val="-7"/>
                <w:sz w:val="18"/>
                <w:szCs w:val="18"/>
              </w:rPr>
              <w:drawing>
                <wp:inline distT="0" distB="0" distL="0" distR="0" wp14:anchorId="13D69AD0" wp14:editId="0CF564AE">
                  <wp:extent cx="122555" cy="14351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582EED">
              <w:rPr>
                <w:rFonts w:ascii="Times New Roman" w:hAnsi="Times New Roman" w:cs="Times New Roman"/>
                <w:sz w:val="18"/>
                <w:szCs w:val="18"/>
              </w:rPr>
              <w:t>- толщина слоя гнутоклееного элемента в радиальном направлении.</w:t>
            </w:r>
          </w:p>
        </w:tc>
      </w:tr>
    </w:tbl>
    <w:p w14:paraId="4258E19C"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66D3E706"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Таблица 12 (Измененная редакция, Изм. N 4).</w:t>
      </w:r>
    </w:p>
    <w:p w14:paraId="6A52CAB6" w14:textId="77777777" w:rsidR="00572148" w:rsidRPr="00582EED" w:rsidRDefault="00572148">
      <w:pPr>
        <w:pStyle w:val="FORMATTEXT"/>
        <w:ind w:firstLine="568"/>
        <w:jc w:val="both"/>
        <w:rPr>
          <w:rFonts w:ascii="Times New Roman" w:hAnsi="Times New Roman" w:cs="Times New Roman"/>
        </w:rPr>
      </w:pPr>
    </w:p>
    <w:p w14:paraId="053799CA" w14:textId="77777777" w:rsidR="00572148" w:rsidRPr="00582EED" w:rsidRDefault="00572148">
      <w:pPr>
        <w:pStyle w:val="FORMATTEXT"/>
        <w:jc w:val="both"/>
        <w:rPr>
          <w:rFonts w:ascii="Times New Roman" w:hAnsi="Times New Roman" w:cs="Times New Roman"/>
        </w:rPr>
      </w:pPr>
    </w:p>
    <w:p w14:paraId="41137C8D" w14:textId="77777777" w:rsidR="00572148" w:rsidRPr="00582EED" w:rsidRDefault="00572148">
      <w:pPr>
        <w:pStyle w:val="FORMATTEXT"/>
        <w:jc w:val="both"/>
        <w:rPr>
          <w:rFonts w:ascii="Times New Roman" w:hAnsi="Times New Roman" w:cs="Times New Roman"/>
        </w:rPr>
      </w:pPr>
    </w:p>
    <w:p w14:paraId="239E0078"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Таблица 13</w:t>
      </w:r>
    </w:p>
    <w:p w14:paraId="7F84CDDD"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250"/>
        <w:gridCol w:w="1050"/>
        <w:gridCol w:w="1050"/>
        <w:gridCol w:w="1800"/>
      </w:tblGrid>
      <w:tr w:rsidR="00582EED" w:rsidRPr="00582EED" w14:paraId="6BE85A28" w14:textId="77777777">
        <w:tblPrEx>
          <w:tblCellMar>
            <w:top w:w="0" w:type="dxa"/>
            <w:bottom w:w="0" w:type="dxa"/>
          </w:tblCellMar>
        </w:tblPrEx>
        <w:tc>
          <w:tcPr>
            <w:tcW w:w="5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4DA820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Вид напряженного состояния</w:t>
            </w:r>
          </w:p>
        </w:tc>
        <w:tc>
          <w:tcPr>
            <w:tcW w:w="39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BC4D24" w14:textId="3F213F2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Значение коэффициента </w:t>
            </w:r>
            <w:r w:rsidR="00B57461" w:rsidRPr="00582EED">
              <w:rPr>
                <w:rFonts w:ascii="Times New Roman" w:hAnsi="Times New Roman" w:cs="Times New Roman"/>
                <w:noProof/>
                <w:position w:val="-11"/>
                <w:sz w:val="18"/>
                <w:szCs w:val="18"/>
              </w:rPr>
              <w:drawing>
                <wp:inline distT="0" distB="0" distL="0" distR="0" wp14:anchorId="2AFDDE87" wp14:editId="066DD8C2">
                  <wp:extent cx="273050" cy="23177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582EED">
              <w:rPr>
                <w:rFonts w:ascii="Times New Roman" w:hAnsi="Times New Roman" w:cs="Times New Roman"/>
                <w:sz w:val="18"/>
                <w:szCs w:val="18"/>
              </w:rPr>
              <w:t>при сроке службы сооружения</w:t>
            </w:r>
          </w:p>
        </w:tc>
      </w:tr>
      <w:tr w:rsidR="00582EED" w:rsidRPr="00582EED" w14:paraId="3AFC0E03" w14:textId="77777777">
        <w:tblPrEx>
          <w:tblCellMar>
            <w:top w:w="0" w:type="dxa"/>
            <w:bottom w:w="0" w:type="dxa"/>
          </w:tblCellMar>
        </w:tblPrEx>
        <w:tc>
          <w:tcPr>
            <w:tcW w:w="5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BD7A8F1" w14:textId="77777777" w:rsidR="00572148" w:rsidRPr="00582EED" w:rsidRDefault="00572148">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78FB7F" w14:textId="6CF73575"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8"/>
                <w:sz w:val="18"/>
                <w:szCs w:val="18"/>
              </w:rPr>
              <w:drawing>
                <wp:inline distT="0" distB="0" distL="0" distR="0" wp14:anchorId="684EA706" wp14:editId="30BA0FA7">
                  <wp:extent cx="122555" cy="14986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572148" w:rsidRPr="00582EED">
              <w:rPr>
                <w:rFonts w:ascii="Times New Roman" w:hAnsi="Times New Roman" w:cs="Times New Roman"/>
                <w:sz w:val="18"/>
                <w:szCs w:val="18"/>
              </w:rPr>
              <w:t>50 лет</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54F7B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75 лет</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B0641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100 лет и более</w:t>
            </w:r>
          </w:p>
        </w:tc>
      </w:tr>
      <w:tr w:rsidR="00582EED" w:rsidRPr="00582EED" w14:paraId="2C11E89C" w14:textId="77777777">
        <w:tblPrEx>
          <w:tblCellMar>
            <w:top w:w="0" w:type="dxa"/>
            <w:bottom w:w="0" w:type="dxa"/>
          </w:tblCellMar>
        </w:tblPrEx>
        <w:tc>
          <w:tcPr>
            <w:tcW w:w="5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B24C26"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Изгиб, сжатие, смятие вдоль и поперек волокон древесины</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203D7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E2312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0,9</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839C5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0,8</w:t>
            </w:r>
          </w:p>
        </w:tc>
      </w:tr>
      <w:tr w:rsidR="00582EED" w:rsidRPr="00582EED" w14:paraId="0BCC7C36" w14:textId="77777777">
        <w:tblPrEx>
          <w:tblCellMar>
            <w:top w:w="0" w:type="dxa"/>
            <w:bottom w:w="0" w:type="dxa"/>
          </w:tblCellMar>
        </w:tblPrEx>
        <w:tc>
          <w:tcPr>
            <w:tcW w:w="5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158030"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Растяжение и скалывание вдоль волокон древесины</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E3914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48EA1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0,85</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4A69D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0,7</w:t>
            </w:r>
          </w:p>
        </w:tc>
      </w:tr>
      <w:tr w:rsidR="00582EED" w:rsidRPr="00582EED" w14:paraId="7D6013E6" w14:textId="77777777">
        <w:tblPrEx>
          <w:tblCellMar>
            <w:top w:w="0" w:type="dxa"/>
            <w:bottom w:w="0" w:type="dxa"/>
          </w:tblCellMar>
        </w:tblPrEx>
        <w:tc>
          <w:tcPr>
            <w:tcW w:w="5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C5E22F"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Растяжение поперек волокон древесины</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82F24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945E8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0,8</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FB8D1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0,5</w:t>
            </w:r>
          </w:p>
        </w:tc>
      </w:tr>
      <w:tr w:rsidR="00582EED" w:rsidRPr="00582EED" w14:paraId="0C92DEB2" w14:textId="77777777">
        <w:tblPrEx>
          <w:tblCellMar>
            <w:top w:w="0" w:type="dxa"/>
            <w:bottom w:w="0" w:type="dxa"/>
          </w:tblCellMar>
        </w:tblPrEx>
        <w:tc>
          <w:tcPr>
            <w:tcW w:w="91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E86473" w14:textId="27283EB0"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Примечание - Значение коэффициента </w:t>
            </w:r>
            <w:r w:rsidR="00B57461" w:rsidRPr="00582EED">
              <w:rPr>
                <w:rFonts w:ascii="Times New Roman" w:hAnsi="Times New Roman" w:cs="Times New Roman"/>
                <w:noProof/>
                <w:position w:val="-11"/>
                <w:sz w:val="18"/>
                <w:szCs w:val="18"/>
              </w:rPr>
              <w:drawing>
                <wp:inline distT="0" distB="0" distL="0" distR="0" wp14:anchorId="2C6A840C" wp14:editId="4690415C">
                  <wp:extent cx="273050" cy="23177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582EED">
              <w:rPr>
                <w:rFonts w:ascii="Times New Roman" w:hAnsi="Times New Roman" w:cs="Times New Roman"/>
                <w:sz w:val="18"/>
                <w:szCs w:val="18"/>
              </w:rPr>
              <w:t xml:space="preserve">для промежуточных сроков службы сооружения принимаются по линейной интерполяции. </w:t>
            </w:r>
          </w:p>
          <w:p w14:paraId="13628066" w14:textId="77777777" w:rsidR="00572148" w:rsidRPr="00582EED" w:rsidRDefault="00572148">
            <w:pPr>
              <w:pStyle w:val="FORMATTEXT"/>
              <w:ind w:firstLine="568"/>
              <w:jc w:val="both"/>
              <w:rPr>
                <w:rFonts w:ascii="Times New Roman" w:hAnsi="Times New Roman" w:cs="Times New Roman"/>
                <w:sz w:val="18"/>
                <w:szCs w:val="18"/>
              </w:rPr>
            </w:pPr>
          </w:p>
          <w:p w14:paraId="44E47CC1" w14:textId="77777777" w:rsidR="00572148" w:rsidRPr="00582EED" w:rsidRDefault="00572148">
            <w:pPr>
              <w:pStyle w:val="FORMATTEXT"/>
              <w:ind w:firstLine="568"/>
              <w:jc w:val="both"/>
              <w:rPr>
                <w:rFonts w:ascii="Times New Roman" w:hAnsi="Times New Roman" w:cs="Times New Roman"/>
                <w:sz w:val="18"/>
                <w:szCs w:val="18"/>
              </w:rPr>
            </w:pPr>
          </w:p>
        </w:tc>
      </w:tr>
    </w:tbl>
    <w:p w14:paraId="7975F953"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3DEADADD" w14:textId="4C8EFB5A"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6.10 Расчетный модуль упругости (модуль сдвига) древесины и древесных материалов при расчете по предельным состояниям 2-й группы </w:t>
      </w:r>
      <w:r w:rsidR="00B57461" w:rsidRPr="00582EED">
        <w:rPr>
          <w:rFonts w:ascii="Times New Roman" w:hAnsi="Times New Roman" w:cs="Times New Roman"/>
          <w:noProof/>
          <w:position w:val="-10"/>
        </w:rPr>
        <w:drawing>
          <wp:inline distT="0" distB="0" distL="0" distR="0" wp14:anchorId="0D58854C" wp14:editId="0BEE35B4">
            <wp:extent cx="238760" cy="21844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582EED">
        <w:rPr>
          <w:rFonts w:ascii="Times New Roman" w:hAnsi="Times New Roman" w:cs="Times New Roman"/>
        </w:rPr>
        <w:t>(</w:t>
      </w:r>
      <w:r w:rsidR="00B57461" w:rsidRPr="00582EED">
        <w:rPr>
          <w:rFonts w:ascii="Times New Roman" w:hAnsi="Times New Roman" w:cs="Times New Roman"/>
          <w:noProof/>
          <w:position w:val="-11"/>
        </w:rPr>
        <w:drawing>
          <wp:inline distT="0" distB="0" distL="0" distR="0" wp14:anchorId="17FE6C49" wp14:editId="4A582660">
            <wp:extent cx="238760" cy="23177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582EED">
        <w:rPr>
          <w:rFonts w:ascii="Times New Roman" w:hAnsi="Times New Roman" w:cs="Times New Roman"/>
        </w:rPr>
        <w:t>) следует вычислять по формуле</w:t>
      </w:r>
    </w:p>
    <w:p w14:paraId="75DB37E8" w14:textId="77777777" w:rsidR="00572148" w:rsidRPr="00582EED" w:rsidRDefault="00572148">
      <w:pPr>
        <w:pStyle w:val="FORMATTEXT"/>
        <w:ind w:firstLine="568"/>
        <w:jc w:val="both"/>
        <w:rPr>
          <w:rFonts w:ascii="Times New Roman" w:hAnsi="Times New Roman" w:cs="Times New Roman"/>
        </w:rPr>
      </w:pPr>
    </w:p>
    <w:p w14:paraId="75FCC77F" w14:textId="0BA00DE9"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2"/>
        </w:rPr>
        <w:drawing>
          <wp:inline distT="0" distB="0" distL="0" distR="0" wp14:anchorId="168CDE6D" wp14:editId="2906F98B">
            <wp:extent cx="1869440" cy="27305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69440" cy="273050"/>
                    </a:xfrm>
                    <a:prstGeom prst="rect">
                      <a:avLst/>
                    </a:prstGeom>
                    <a:noFill/>
                    <a:ln>
                      <a:noFill/>
                    </a:ln>
                  </pic:spPr>
                </pic:pic>
              </a:graphicData>
            </a:graphic>
          </wp:inline>
        </w:drawing>
      </w:r>
      <w:r w:rsidR="00572148" w:rsidRPr="00582EED">
        <w:rPr>
          <w:rFonts w:ascii="Times New Roman" w:hAnsi="Times New Roman" w:cs="Times New Roman"/>
        </w:rPr>
        <w:t>,                                                  (8)</w:t>
      </w:r>
    </w:p>
    <w:p w14:paraId="7D7E5C07" w14:textId="3C15E3D4"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1"/>
        </w:rPr>
        <w:drawing>
          <wp:inline distT="0" distB="0" distL="0" distR="0" wp14:anchorId="353DAE06" wp14:editId="0CB5F8C9">
            <wp:extent cx="259080" cy="23876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582EED">
        <w:rPr>
          <w:rFonts w:ascii="Times New Roman" w:hAnsi="Times New Roman" w:cs="Times New Roman"/>
        </w:rPr>
        <w:t>(</w:t>
      </w:r>
      <w:r w:rsidR="00B57461" w:rsidRPr="00582EED">
        <w:rPr>
          <w:rFonts w:ascii="Times New Roman" w:hAnsi="Times New Roman" w:cs="Times New Roman"/>
          <w:noProof/>
          <w:position w:val="-11"/>
        </w:rPr>
        <w:drawing>
          <wp:inline distT="0" distB="0" distL="0" distR="0" wp14:anchorId="1A49FF63" wp14:editId="1DD3FF32">
            <wp:extent cx="266065" cy="23876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582EED">
        <w:rPr>
          <w:rFonts w:ascii="Times New Roman" w:hAnsi="Times New Roman" w:cs="Times New Roman"/>
        </w:rPr>
        <w:t xml:space="preserve">) - средний модуль упругости при изгибе (модуль сдвига), МПа, согласно приложению В </w:t>
      </w:r>
    </w:p>
    <w:p w14:paraId="739D7359" w14:textId="549023E1"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2"/>
        </w:rPr>
        <w:drawing>
          <wp:inline distT="0" distB="0" distL="0" distR="0" wp14:anchorId="23D73F53" wp14:editId="72FC4FD9">
            <wp:extent cx="389255" cy="25908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9255" cy="259080"/>
                    </a:xfrm>
                    <a:prstGeom prst="rect">
                      <a:avLst/>
                    </a:prstGeom>
                    <a:noFill/>
                    <a:ln>
                      <a:noFill/>
                    </a:ln>
                  </pic:spPr>
                </pic:pic>
              </a:graphicData>
            </a:graphic>
          </wp:inline>
        </w:drawing>
      </w:r>
      <w:r w:rsidR="00572148" w:rsidRPr="00582EED">
        <w:rPr>
          <w:rFonts w:ascii="Times New Roman" w:hAnsi="Times New Roman" w:cs="Times New Roman"/>
        </w:rPr>
        <w:t>- коэффициент длительности нагружения для упругих характеристик, для режима нагружения Б (таблица 4) принимают равным 0,75, для режимов нагружения В и Г - 0,9, для остальных режимов нагружения - 1.</w:t>
      </w:r>
    </w:p>
    <w:p w14:paraId="7A5F1271" w14:textId="77777777" w:rsidR="00572148" w:rsidRPr="00582EED" w:rsidRDefault="00572148">
      <w:pPr>
        <w:pStyle w:val="FORMATTEXT"/>
        <w:ind w:firstLine="568"/>
        <w:jc w:val="both"/>
        <w:rPr>
          <w:rFonts w:ascii="Times New Roman" w:hAnsi="Times New Roman" w:cs="Times New Roman"/>
        </w:rPr>
      </w:pPr>
    </w:p>
    <w:p w14:paraId="2C5375A8" w14:textId="0AD00426"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При определении модулей упругости и сдвига ДПК для режима нагружения Б </w:t>
      </w:r>
      <w:r w:rsidR="00B57461" w:rsidRPr="00582EED">
        <w:rPr>
          <w:rFonts w:ascii="Times New Roman" w:hAnsi="Times New Roman" w:cs="Times New Roman"/>
          <w:noProof/>
          <w:position w:val="-11"/>
        </w:rPr>
        <w:drawing>
          <wp:inline distT="0" distB="0" distL="0" distR="0" wp14:anchorId="13A51C23" wp14:editId="2A93FFFB">
            <wp:extent cx="389255" cy="23876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Pr="00582EED">
        <w:rPr>
          <w:rFonts w:ascii="Times New Roman" w:hAnsi="Times New Roman" w:cs="Times New Roman"/>
        </w:rPr>
        <w:t> принимают равным 0,7, для режима нагружения В - 0,75;</w:t>
      </w:r>
    </w:p>
    <w:p w14:paraId="18D58A92" w14:textId="77777777" w:rsidR="00572148" w:rsidRPr="00582EED" w:rsidRDefault="00572148">
      <w:pPr>
        <w:pStyle w:val="FORMATTEXT"/>
        <w:ind w:firstLine="568"/>
        <w:jc w:val="both"/>
        <w:rPr>
          <w:rFonts w:ascii="Times New Roman" w:hAnsi="Times New Roman" w:cs="Times New Roman"/>
        </w:rPr>
      </w:pPr>
    </w:p>
    <w:p w14:paraId="5331C307" w14:textId="0434C7DA"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40351B0B" wp14:editId="7894EC29">
            <wp:extent cx="307340" cy="23177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00572148" w:rsidRPr="00582EED">
        <w:rPr>
          <w:rFonts w:ascii="Times New Roman" w:hAnsi="Times New Roman" w:cs="Times New Roman"/>
        </w:rPr>
        <w:t>- произведение коэффициентов условий работы [6.9а), 6.9б) и 6.9и)].</w:t>
      </w:r>
    </w:p>
    <w:p w14:paraId="3713C207" w14:textId="77777777" w:rsidR="00572148" w:rsidRPr="00582EED" w:rsidRDefault="00572148">
      <w:pPr>
        <w:pStyle w:val="FORMATTEXT"/>
        <w:ind w:firstLine="568"/>
        <w:jc w:val="both"/>
        <w:rPr>
          <w:rFonts w:ascii="Times New Roman" w:hAnsi="Times New Roman" w:cs="Times New Roman"/>
        </w:rPr>
      </w:pPr>
    </w:p>
    <w:p w14:paraId="0C07624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1, 2, 3, 4).</w:t>
      </w:r>
    </w:p>
    <w:p w14:paraId="12513E0B" w14:textId="77777777" w:rsidR="00572148" w:rsidRPr="00582EED" w:rsidRDefault="00572148">
      <w:pPr>
        <w:pStyle w:val="FORMATTEXT"/>
        <w:ind w:firstLine="568"/>
        <w:jc w:val="both"/>
        <w:rPr>
          <w:rFonts w:ascii="Times New Roman" w:hAnsi="Times New Roman" w:cs="Times New Roman"/>
        </w:rPr>
      </w:pPr>
    </w:p>
    <w:p w14:paraId="51C5EB16" w14:textId="7FCD2F64"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6.11 Расчетный модуль упругости (модуль сдвига) древесины и древесных материалов при расчете по предельным состояниям 1-й группы по деформированной схеме </w:t>
      </w:r>
      <w:r w:rsidR="00B57461" w:rsidRPr="00582EED">
        <w:rPr>
          <w:rFonts w:ascii="Times New Roman" w:hAnsi="Times New Roman" w:cs="Times New Roman"/>
          <w:noProof/>
          <w:position w:val="-10"/>
        </w:rPr>
        <w:drawing>
          <wp:inline distT="0" distB="0" distL="0" distR="0" wp14:anchorId="505B54E7" wp14:editId="4B22596B">
            <wp:extent cx="198120" cy="21844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582EED">
        <w:rPr>
          <w:rFonts w:ascii="Times New Roman" w:hAnsi="Times New Roman" w:cs="Times New Roman"/>
        </w:rPr>
        <w:t>(</w:t>
      </w:r>
      <w:r w:rsidR="00B57461" w:rsidRPr="00582EED">
        <w:rPr>
          <w:rFonts w:ascii="Times New Roman" w:hAnsi="Times New Roman" w:cs="Times New Roman"/>
          <w:noProof/>
          <w:position w:val="-11"/>
        </w:rPr>
        <w:drawing>
          <wp:inline distT="0" distB="0" distL="0" distR="0" wp14:anchorId="5AD50EF0" wp14:editId="2B05C9F7">
            <wp:extent cx="198120" cy="23177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582EED">
        <w:rPr>
          <w:rFonts w:ascii="Times New Roman" w:hAnsi="Times New Roman" w:cs="Times New Roman"/>
        </w:rPr>
        <w:t>) следует вычислять по формуле</w:t>
      </w:r>
    </w:p>
    <w:p w14:paraId="30D88296" w14:textId="77777777" w:rsidR="00572148" w:rsidRPr="00582EED" w:rsidRDefault="00572148">
      <w:pPr>
        <w:pStyle w:val="FORMATTEXT"/>
        <w:ind w:firstLine="568"/>
        <w:jc w:val="both"/>
        <w:rPr>
          <w:rFonts w:ascii="Times New Roman" w:hAnsi="Times New Roman" w:cs="Times New Roman"/>
        </w:rPr>
      </w:pPr>
    </w:p>
    <w:p w14:paraId="7D1674ED" w14:textId="730E5DFE"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2"/>
        </w:rPr>
        <w:drawing>
          <wp:inline distT="0" distB="0" distL="0" distR="0" wp14:anchorId="3AAAF20B" wp14:editId="6997791E">
            <wp:extent cx="1739900" cy="2730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39900" cy="273050"/>
                    </a:xfrm>
                    <a:prstGeom prst="rect">
                      <a:avLst/>
                    </a:prstGeom>
                    <a:noFill/>
                    <a:ln>
                      <a:noFill/>
                    </a:ln>
                  </pic:spPr>
                </pic:pic>
              </a:graphicData>
            </a:graphic>
          </wp:inline>
        </w:drawing>
      </w:r>
      <w:r w:rsidR="00572148" w:rsidRPr="00582EED">
        <w:rPr>
          <w:rFonts w:ascii="Times New Roman" w:hAnsi="Times New Roman" w:cs="Times New Roman"/>
        </w:rPr>
        <w:t>,                                               (9)</w:t>
      </w:r>
    </w:p>
    <w:p w14:paraId="6190B064" w14:textId="6F29A34B"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0"/>
        </w:rPr>
        <w:drawing>
          <wp:inline distT="0" distB="0" distL="0" distR="0" wp14:anchorId="4B145634" wp14:editId="7E892A53">
            <wp:extent cx="504825" cy="21844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04825" cy="218440"/>
                    </a:xfrm>
                    <a:prstGeom prst="rect">
                      <a:avLst/>
                    </a:prstGeom>
                    <a:noFill/>
                    <a:ln>
                      <a:noFill/>
                    </a:ln>
                  </pic:spPr>
                </pic:pic>
              </a:graphicData>
            </a:graphic>
          </wp:inline>
        </w:drawing>
      </w:r>
      <w:r w:rsidRPr="00582EED">
        <w:rPr>
          <w:rFonts w:ascii="Times New Roman" w:hAnsi="Times New Roman" w:cs="Times New Roman"/>
        </w:rPr>
        <w:t xml:space="preserve">- нормативный модуль упругости при изгибе (нормативный модуль сдвига) с обеспеченностью 0,95, МПа, согласно приложению В; </w:t>
      </w:r>
    </w:p>
    <w:p w14:paraId="06CBD5C2" w14:textId="2D76E048"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663BEA4C" wp14:editId="16C8B93C">
            <wp:extent cx="389255" cy="23876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00572148" w:rsidRPr="00582EED">
        <w:rPr>
          <w:rFonts w:ascii="Times New Roman" w:hAnsi="Times New Roman" w:cs="Times New Roman"/>
        </w:rPr>
        <w:t xml:space="preserve">и </w:t>
      </w:r>
      <w:r w:rsidRPr="00582EED">
        <w:rPr>
          <w:rFonts w:ascii="Times New Roman" w:hAnsi="Times New Roman" w:cs="Times New Roman"/>
          <w:noProof/>
          <w:position w:val="-11"/>
        </w:rPr>
        <w:drawing>
          <wp:inline distT="0" distB="0" distL="0" distR="0" wp14:anchorId="2398448C" wp14:editId="5FA4A494">
            <wp:extent cx="307340" cy="23177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00572148" w:rsidRPr="00582EED">
        <w:rPr>
          <w:rFonts w:ascii="Times New Roman" w:hAnsi="Times New Roman" w:cs="Times New Roman"/>
        </w:rPr>
        <w:t>- в соответствии с 6.10.</w:t>
      </w:r>
    </w:p>
    <w:p w14:paraId="54D41664" w14:textId="77777777" w:rsidR="00572148" w:rsidRPr="00582EED" w:rsidRDefault="00572148">
      <w:pPr>
        <w:pStyle w:val="FORMATTEXT"/>
        <w:ind w:firstLine="568"/>
        <w:jc w:val="both"/>
        <w:rPr>
          <w:rFonts w:ascii="Times New Roman" w:hAnsi="Times New Roman" w:cs="Times New Roman"/>
        </w:rPr>
      </w:pPr>
    </w:p>
    <w:p w14:paraId="676BECE4" w14:textId="29683735"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Коэффициент Пуассона древесины поперек волокон при напряжениях, направленных вдоль волокон, следует принимать равным </w:t>
      </w:r>
      <w:r w:rsidR="00B57461" w:rsidRPr="00582EED">
        <w:rPr>
          <w:rFonts w:ascii="Times New Roman" w:hAnsi="Times New Roman" w:cs="Times New Roman"/>
          <w:noProof/>
          <w:position w:val="-11"/>
        </w:rPr>
        <w:drawing>
          <wp:inline distT="0" distB="0" distL="0" distR="0" wp14:anchorId="238A67A8" wp14:editId="6CFC62D3">
            <wp:extent cx="464185" cy="23876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4185" cy="238760"/>
                    </a:xfrm>
                    <a:prstGeom prst="rect">
                      <a:avLst/>
                    </a:prstGeom>
                    <a:noFill/>
                    <a:ln>
                      <a:noFill/>
                    </a:ln>
                  </pic:spPr>
                </pic:pic>
              </a:graphicData>
            </a:graphic>
          </wp:inline>
        </w:drawing>
      </w:r>
      <w:r w:rsidRPr="00582EED">
        <w:rPr>
          <w:rFonts w:ascii="Times New Roman" w:hAnsi="Times New Roman" w:cs="Times New Roman"/>
        </w:rPr>
        <w:t xml:space="preserve">0,45, а вдоль волокон при напряжениях, направленных поперек волокон, - </w:t>
      </w:r>
      <w:r w:rsidR="00B57461" w:rsidRPr="00582EED">
        <w:rPr>
          <w:rFonts w:ascii="Times New Roman" w:hAnsi="Times New Roman" w:cs="Times New Roman"/>
          <w:noProof/>
          <w:position w:val="-11"/>
        </w:rPr>
        <w:drawing>
          <wp:inline distT="0" distB="0" distL="0" distR="0" wp14:anchorId="0FB765BC" wp14:editId="366BD10B">
            <wp:extent cx="464185" cy="23876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64185" cy="238760"/>
                    </a:xfrm>
                    <a:prstGeom prst="rect">
                      <a:avLst/>
                    </a:prstGeom>
                    <a:noFill/>
                    <a:ln>
                      <a:noFill/>
                    </a:ln>
                  </pic:spPr>
                </pic:pic>
              </a:graphicData>
            </a:graphic>
          </wp:inline>
        </w:drawing>
      </w:r>
      <w:r w:rsidRPr="00582EED">
        <w:rPr>
          <w:rFonts w:ascii="Times New Roman" w:hAnsi="Times New Roman" w:cs="Times New Roman"/>
        </w:rPr>
        <w:t>0,018.</w:t>
      </w:r>
    </w:p>
    <w:p w14:paraId="326BDC9E" w14:textId="77777777" w:rsidR="00572148" w:rsidRPr="00582EED" w:rsidRDefault="00572148">
      <w:pPr>
        <w:pStyle w:val="FORMATTEXT"/>
        <w:ind w:firstLine="568"/>
        <w:jc w:val="both"/>
        <w:rPr>
          <w:rFonts w:ascii="Times New Roman" w:hAnsi="Times New Roman" w:cs="Times New Roman"/>
        </w:rPr>
      </w:pPr>
    </w:p>
    <w:p w14:paraId="6EFB618D"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1, 3, 4).</w:t>
      </w:r>
    </w:p>
    <w:p w14:paraId="3CDA5B5A" w14:textId="77777777" w:rsidR="00572148" w:rsidRPr="00582EED" w:rsidRDefault="00572148">
      <w:pPr>
        <w:pStyle w:val="FORMATTEXT"/>
        <w:ind w:firstLine="568"/>
        <w:jc w:val="both"/>
        <w:rPr>
          <w:rFonts w:ascii="Times New Roman" w:hAnsi="Times New Roman" w:cs="Times New Roman"/>
        </w:rPr>
      </w:pPr>
    </w:p>
    <w:p w14:paraId="1FEF72B9" w14:textId="32962EF0"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6.12 Расчетный модуль упругости в расчетах конструкций (кроме опор ЛЭП) на устойчивость следует принимать равным для древесины и LVL </w:t>
      </w:r>
      <w:r w:rsidR="00B57461" w:rsidRPr="00582EED">
        <w:rPr>
          <w:rFonts w:ascii="Times New Roman" w:hAnsi="Times New Roman" w:cs="Times New Roman"/>
          <w:noProof/>
          <w:position w:val="-10"/>
        </w:rPr>
        <w:drawing>
          <wp:inline distT="0" distB="0" distL="0" distR="0" wp14:anchorId="09C69EA3" wp14:editId="4131E7CB">
            <wp:extent cx="198120" cy="21844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582EED">
        <w:rPr>
          <w:rFonts w:ascii="Times New Roman" w:hAnsi="Times New Roman" w:cs="Times New Roman"/>
        </w:rPr>
        <w:t>=300</w:t>
      </w:r>
      <w:r w:rsidR="00B57461" w:rsidRPr="00582EED">
        <w:rPr>
          <w:rFonts w:ascii="Times New Roman" w:hAnsi="Times New Roman" w:cs="Times New Roman"/>
          <w:noProof/>
          <w:position w:val="-12"/>
        </w:rPr>
        <w:drawing>
          <wp:inline distT="0" distB="0" distL="0" distR="0" wp14:anchorId="23C095AE" wp14:editId="18FCAABA">
            <wp:extent cx="218440" cy="26606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r w:rsidRPr="00582EED">
        <w:rPr>
          <w:rFonts w:ascii="Times New Roman" w:hAnsi="Times New Roman" w:cs="Times New Roman"/>
        </w:rPr>
        <w:t xml:space="preserve"> (</w:t>
      </w:r>
      <w:r w:rsidR="00B57461" w:rsidRPr="00582EED">
        <w:rPr>
          <w:rFonts w:ascii="Times New Roman" w:hAnsi="Times New Roman" w:cs="Times New Roman"/>
          <w:noProof/>
          <w:position w:val="-12"/>
        </w:rPr>
        <w:drawing>
          <wp:inline distT="0" distB="0" distL="0" distR="0" wp14:anchorId="2E3AEC1C" wp14:editId="1EB9BF06">
            <wp:extent cx="218440" cy="26606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r w:rsidRPr="00582EED">
        <w:rPr>
          <w:rFonts w:ascii="Times New Roman" w:hAnsi="Times New Roman" w:cs="Times New Roman"/>
        </w:rPr>
        <w:t xml:space="preserve"> - нормативное сопротивление сжатию вдоль волокон, принимаемое по приложению Г), а модуль сдвига относительно осей, направленных вдоль и поперек волокон, - </w:t>
      </w:r>
      <w:r w:rsidR="00B57461" w:rsidRPr="00582EED">
        <w:rPr>
          <w:rFonts w:ascii="Times New Roman" w:hAnsi="Times New Roman" w:cs="Times New Roman"/>
          <w:noProof/>
          <w:position w:val="-12"/>
        </w:rPr>
        <w:drawing>
          <wp:inline distT="0" distB="0" distL="0" distR="0" wp14:anchorId="2580B4FB" wp14:editId="67B228EE">
            <wp:extent cx="354965" cy="27305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54965" cy="273050"/>
                    </a:xfrm>
                    <a:prstGeom prst="rect">
                      <a:avLst/>
                    </a:prstGeom>
                    <a:noFill/>
                    <a:ln>
                      <a:noFill/>
                    </a:ln>
                  </pic:spPr>
                </pic:pic>
              </a:graphicData>
            </a:graphic>
          </wp:inline>
        </w:drawing>
      </w:r>
      <w:r w:rsidRPr="00582EED">
        <w:rPr>
          <w:rFonts w:ascii="Times New Roman" w:hAnsi="Times New Roman" w:cs="Times New Roman"/>
        </w:rPr>
        <w:t xml:space="preserve">=0,05 </w:t>
      </w:r>
      <w:r w:rsidR="00B57461" w:rsidRPr="00582EED">
        <w:rPr>
          <w:rFonts w:ascii="Times New Roman" w:hAnsi="Times New Roman" w:cs="Times New Roman"/>
          <w:noProof/>
          <w:position w:val="-10"/>
        </w:rPr>
        <w:drawing>
          <wp:inline distT="0" distB="0" distL="0" distR="0" wp14:anchorId="55ABCD9C" wp14:editId="401ED59B">
            <wp:extent cx="198120" cy="21844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582EED">
        <w:rPr>
          <w:rFonts w:ascii="Times New Roman" w:hAnsi="Times New Roman" w:cs="Times New Roman"/>
        </w:rPr>
        <w:t xml:space="preserve">; для фанеры - </w:t>
      </w:r>
      <w:r w:rsidR="00B57461" w:rsidRPr="00582EED">
        <w:rPr>
          <w:rFonts w:ascii="Times New Roman" w:hAnsi="Times New Roman" w:cs="Times New Roman"/>
          <w:noProof/>
          <w:position w:val="-12"/>
        </w:rPr>
        <w:drawing>
          <wp:inline distT="0" distB="0" distL="0" distR="0" wp14:anchorId="3AFBBE00" wp14:editId="74095BAD">
            <wp:extent cx="218440" cy="27305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8440" cy="273050"/>
                    </a:xfrm>
                    <a:prstGeom prst="rect">
                      <a:avLst/>
                    </a:prstGeom>
                    <a:noFill/>
                    <a:ln>
                      <a:noFill/>
                    </a:ln>
                  </pic:spPr>
                </pic:pic>
              </a:graphicData>
            </a:graphic>
          </wp:inline>
        </w:drawing>
      </w:r>
      <w:r w:rsidRPr="00582EED">
        <w:rPr>
          <w:rFonts w:ascii="Times New Roman" w:hAnsi="Times New Roman" w:cs="Times New Roman"/>
        </w:rPr>
        <w:t>=25</w:t>
      </w:r>
      <w:r w:rsidRPr="00582EED">
        <w:rPr>
          <w:rFonts w:ascii="Times New Roman" w:hAnsi="Times New Roman" w:cs="Times New Roman"/>
          <w:i/>
          <w:iCs/>
        </w:rPr>
        <w:t>0</w:t>
      </w:r>
      <w:r w:rsidR="00B57461" w:rsidRPr="00582EED">
        <w:rPr>
          <w:rFonts w:ascii="Times New Roman" w:hAnsi="Times New Roman" w:cs="Times New Roman"/>
          <w:noProof/>
          <w:position w:val="-12"/>
        </w:rPr>
        <w:drawing>
          <wp:inline distT="0" distB="0" distL="0" distR="0" wp14:anchorId="66B4E827" wp14:editId="668587B5">
            <wp:extent cx="293370" cy="27305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93370" cy="273050"/>
                    </a:xfrm>
                    <a:prstGeom prst="rect">
                      <a:avLst/>
                    </a:prstGeom>
                    <a:noFill/>
                    <a:ln>
                      <a:noFill/>
                    </a:ln>
                  </pic:spPr>
                </pic:pic>
              </a:graphicData>
            </a:graphic>
          </wp:inline>
        </w:drawing>
      </w:r>
      <w:r w:rsidRPr="00582EED">
        <w:rPr>
          <w:rFonts w:ascii="Times New Roman" w:hAnsi="Times New Roman" w:cs="Times New Roman"/>
        </w:rPr>
        <w:t xml:space="preserve">; </w:t>
      </w:r>
      <w:r w:rsidR="00B57461" w:rsidRPr="00582EED">
        <w:rPr>
          <w:rFonts w:ascii="Times New Roman" w:hAnsi="Times New Roman" w:cs="Times New Roman"/>
          <w:noProof/>
          <w:position w:val="-12"/>
        </w:rPr>
        <w:drawing>
          <wp:inline distT="0" distB="0" distL="0" distR="0" wp14:anchorId="453B1E6C" wp14:editId="38F0127E">
            <wp:extent cx="825500" cy="27305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25500" cy="273050"/>
                    </a:xfrm>
                    <a:prstGeom prst="rect">
                      <a:avLst/>
                    </a:prstGeom>
                    <a:noFill/>
                    <a:ln>
                      <a:noFill/>
                    </a:ln>
                  </pic:spPr>
                </pic:pic>
              </a:graphicData>
            </a:graphic>
          </wp:inline>
        </w:drawing>
      </w:r>
      <w:r w:rsidRPr="00582EED">
        <w:rPr>
          <w:rFonts w:ascii="Times New Roman" w:hAnsi="Times New Roman" w:cs="Times New Roman"/>
        </w:rPr>
        <w:t>(</w:t>
      </w:r>
      <w:r w:rsidR="00B57461" w:rsidRPr="00582EED">
        <w:rPr>
          <w:rFonts w:ascii="Times New Roman" w:hAnsi="Times New Roman" w:cs="Times New Roman"/>
          <w:noProof/>
          <w:position w:val="-11"/>
        </w:rPr>
        <w:drawing>
          <wp:inline distT="0" distB="0" distL="0" distR="0" wp14:anchorId="080AF18D" wp14:editId="1FB572A1">
            <wp:extent cx="218440" cy="23876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582EED">
        <w:rPr>
          <w:rFonts w:ascii="Times New Roman" w:hAnsi="Times New Roman" w:cs="Times New Roman"/>
        </w:rPr>
        <w:t>,</w:t>
      </w:r>
      <w:r w:rsidR="00B57461" w:rsidRPr="00582EED">
        <w:rPr>
          <w:rFonts w:ascii="Times New Roman" w:hAnsi="Times New Roman" w:cs="Times New Roman"/>
          <w:noProof/>
          <w:position w:val="-11"/>
        </w:rPr>
        <w:drawing>
          <wp:inline distT="0" distB="0" distL="0" distR="0" wp14:anchorId="26E1594F" wp14:editId="266BC600">
            <wp:extent cx="231775" cy="23876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582EED">
        <w:rPr>
          <w:rFonts w:ascii="Times New Roman" w:hAnsi="Times New Roman" w:cs="Times New Roman"/>
        </w:rPr>
        <w:t xml:space="preserve"> принимаются по приложению В).</w:t>
      </w:r>
    </w:p>
    <w:p w14:paraId="4010F3AE" w14:textId="77777777" w:rsidR="00572148" w:rsidRPr="00582EED" w:rsidRDefault="00572148">
      <w:pPr>
        <w:pStyle w:val="FORMATTEXT"/>
        <w:ind w:firstLine="568"/>
        <w:jc w:val="both"/>
        <w:rPr>
          <w:rFonts w:ascii="Times New Roman" w:hAnsi="Times New Roman" w:cs="Times New Roman"/>
        </w:rPr>
      </w:pPr>
    </w:p>
    <w:p w14:paraId="6561373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w:t>
      </w:r>
    </w:p>
    <w:p w14:paraId="5D8F62F6" w14:textId="77777777" w:rsidR="00572148" w:rsidRPr="00582EED" w:rsidRDefault="00572148">
      <w:pPr>
        <w:pStyle w:val="FORMATTEXT"/>
        <w:ind w:firstLine="568"/>
        <w:jc w:val="both"/>
        <w:rPr>
          <w:rFonts w:ascii="Times New Roman" w:hAnsi="Times New Roman" w:cs="Times New Roman"/>
        </w:rPr>
      </w:pPr>
    </w:p>
    <w:p w14:paraId="60D4637D"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6.13 Физико-механические характеристики древесины и LVL приведены в приложении В.</w:t>
      </w:r>
    </w:p>
    <w:p w14:paraId="4EF9905F" w14:textId="77777777" w:rsidR="00572148" w:rsidRPr="00582EED" w:rsidRDefault="00572148">
      <w:pPr>
        <w:pStyle w:val="FORMATTEXT"/>
        <w:ind w:firstLine="568"/>
        <w:jc w:val="both"/>
        <w:rPr>
          <w:rFonts w:ascii="Times New Roman" w:hAnsi="Times New Roman" w:cs="Times New Roman"/>
        </w:rPr>
      </w:pPr>
    </w:p>
    <w:p w14:paraId="57245DCF"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6.14 Нормативные сопротивления ДПК, приведенные в таблице 13а, должны определяться с учетом количества слоев и особенностей технологии производства в соответствии с нормативными документами на изготовление. </w:t>
      </w:r>
    </w:p>
    <w:p w14:paraId="292FAB1D" w14:textId="77777777" w:rsidR="00572148" w:rsidRPr="00582EED" w:rsidRDefault="00572148">
      <w:pPr>
        <w:pStyle w:val="FORMATTEXT"/>
        <w:ind w:firstLine="568"/>
        <w:jc w:val="both"/>
        <w:rPr>
          <w:rFonts w:ascii="Times New Roman" w:hAnsi="Times New Roman" w:cs="Times New Roman"/>
        </w:rPr>
      </w:pPr>
    </w:p>
    <w:p w14:paraId="24C43401"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Для элементов из ДПК, не обработанных влагозащитными лакокрасочными покрытиями, нормативные сопротивления следует уменьшать путем умножения значений на 0,9.</w:t>
      </w:r>
    </w:p>
    <w:p w14:paraId="160BD43F" w14:textId="77777777" w:rsidR="00572148" w:rsidRPr="00582EED" w:rsidRDefault="00572148">
      <w:pPr>
        <w:pStyle w:val="FORMATTEXT"/>
        <w:ind w:firstLine="568"/>
        <w:jc w:val="both"/>
        <w:rPr>
          <w:rFonts w:ascii="Times New Roman" w:hAnsi="Times New Roman" w:cs="Times New Roman"/>
        </w:rPr>
      </w:pPr>
    </w:p>
    <w:p w14:paraId="5EDA2C1B"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(Введен дополнительно, Изм. N 3), (Измененная редакция, Изм. N 4). </w:t>
      </w:r>
    </w:p>
    <w:p w14:paraId="72DB02FD"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            </w:t>
      </w:r>
    </w:p>
    <w:p w14:paraId="570E956D"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Таблица 13а </w:t>
      </w:r>
    </w:p>
    <w:p w14:paraId="658757A1"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550"/>
        <w:gridCol w:w="3600"/>
      </w:tblGrid>
      <w:tr w:rsidR="00582EED" w:rsidRPr="00582EED" w14:paraId="51976141"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399DF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Напряженное состояние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6D1A5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Нормативные сопротивления, МПа </w:t>
            </w:r>
          </w:p>
        </w:tc>
      </w:tr>
      <w:tr w:rsidR="00582EED" w:rsidRPr="00582EED" w14:paraId="7D2CCF2C" w14:textId="77777777">
        <w:tblPrEx>
          <w:tblCellMar>
            <w:top w:w="0" w:type="dxa"/>
            <w:bottom w:w="0" w:type="dxa"/>
          </w:tblCellMar>
        </w:tblPrEx>
        <w:tc>
          <w:tcPr>
            <w:tcW w:w="91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7ACD9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lastRenderedPageBreak/>
              <w:t xml:space="preserve">Для нагрузок, приложенных перпендикулярно плоскости плиты </w:t>
            </w:r>
          </w:p>
        </w:tc>
      </w:tr>
      <w:tr w:rsidR="00582EED" w:rsidRPr="00582EED" w14:paraId="166AB639"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14BE3A"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1 Изгиб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D278A2" w14:textId="2A374E25"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2"/>
                <w:sz w:val="24"/>
                <w:szCs w:val="24"/>
              </w:rPr>
              <w:drawing>
                <wp:inline distT="0" distB="0" distL="0" distR="0" wp14:anchorId="2E2BF02F" wp14:editId="5132F03E">
                  <wp:extent cx="497840" cy="27305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97840" cy="273050"/>
                          </a:xfrm>
                          <a:prstGeom prst="rect">
                            <a:avLst/>
                          </a:prstGeom>
                          <a:noFill/>
                          <a:ln>
                            <a:noFill/>
                          </a:ln>
                        </pic:spPr>
                      </pic:pic>
                    </a:graphicData>
                  </a:graphic>
                </wp:inline>
              </w:drawing>
            </w:r>
          </w:p>
        </w:tc>
      </w:tr>
      <w:tr w:rsidR="00582EED" w:rsidRPr="00582EED" w14:paraId="3F99C85E"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DD543E"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2 Сжатие поперек волокон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F59674" w14:textId="768E8FC7"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2"/>
                <w:sz w:val="24"/>
                <w:szCs w:val="24"/>
              </w:rPr>
              <w:drawing>
                <wp:inline distT="0" distB="0" distL="0" distR="0" wp14:anchorId="66AA15A9" wp14:editId="57085AC1">
                  <wp:extent cx="484505" cy="27305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84505" cy="273050"/>
                          </a:xfrm>
                          <a:prstGeom prst="rect">
                            <a:avLst/>
                          </a:prstGeom>
                          <a:noFill/>
                          <a:ln>
                            <a:noFill/>
                          </a:ln>
                        </pic:spPr>
                      </pic:pic>
                    </a:graphicData>
                  </a:graphic>
                </wp:inline>
              </w:drawing>
            </w:r>
          </w:p>
        </w:tc>
      </w:tr>
      <w:tr w:rsidR="00582EED" w:rsidRPr="00582EED" w14:paraId="34971C6F"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A88B07"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3 Скалывание поперек волокон при изгибе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EA4CF5" w14:textId="52EF7EF1"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2"/>
                <w:sz w:val="24"/>
                <w:szCs w:val="24"/>
              </w:rPr>
              <w:drawing>
                <wp:inline distT="0" distB="0" distL="0" distR="0" wp14:anchorId="260DE563" wp14:editId="18DC3525">
                  <wp:extent cx="552450" cy="27305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52450" cy="273050"/>
                          </a:xfrm>
                          <a:prstGeom prst="rect">
                            <a:avLst/>
                          </a:prstGeom>
                          <a:noFill/>
                          <a:ln>
                            <a:noFill/>
                          </a:ln>
                        </pic:spPr>
                      </pic:pic>
                    </a:graphicData>
                  </a:graphic>
                </wp:inline>
              </w:drawing>
            </w:r>
          </w:p>
        </w:tc>
      </w:tr>
      <w:tr w:rsidR="00582EED" w:rsidRPr="00582EED" w14:paraId="138DA46A" w14:textId="77777777">
        <w:tblPrEx>
          <w:tblCellMar>
            <w:top w:w="0" w:type="dxa"/>
            <w:bottom w:w="0" w:type="dxa"/>
          </w:tblCellMar>
        </w:tblPrEx>
        <w:tc>
          <w:tcPr>
            <w:tcW w:w="91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2AA87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Для нагрузок, приложенных в плоскости плиты </w:t>
            </w:r>
          </w:p>
        </w:tc>
      </w:tr>
      <w:tr w:rsidR="00582EED" w:rsidRPr="00582EED" w14:paraId="7593DC76"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E93F6A"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4 Изгиб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32953A" w14:textId="7D90C733"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2"/>
                <w:sz w:val="24"/>
                <w:szCs w:val="24"/>
              </w:rPr>
              <w:drawing>
                <wp:inline distT="0" distB="0" distL="0" distR="0" wp14:anchorId="7E25DD81" wp14:editId="6B0A19E8">
                  <wp:extent cx="450215" cy="27305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50215" cy="273050"/>
                          </a:xfrm>
                          <a:prstGeom prst="rect">
                            <a:avLst/>
                          </a:prstGeom>
                          <a:noFill/>
                          <a:ln>
                            <a:noFill/>
                          </a:ln>
                        </pic:spPr>
                      </pic:pic>
                    </a:graphicData>
                  </a:graphic>
                </wp:inline>
              </w:drawing>
            </w:r>
          </w:p>
        </w:tc>
      </w:tr>
      <w:tr w:rsidR="00582EED" w:rsidRPr="00582EED" w14:paraId="64DCEC4E"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7D8797"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5 Сжатие вдоль наружных слоев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C774EA" w14:textId="681C197A"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2"/>
                <w:sz w:val="24"/>
                <w:szCs w:val="24"/>
              </w:rPr>
              <w:drawing>
                <wp:inline distT="0" distB="0" distL="0" distR="0" wp14:anchorId="0DAF9634" wp14:editId="3762E5F1">
                  <wp:extent cx="511810" cy="27305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11810" cy="273050"/>
                          </a:xfrm>
                          <a:prstGeom prst="rect">
                            <a:avLst/>
                          </a:prstGeom>
                          <a:noFill/>
                          <a:ln>
                            <a:noFill/>
                          </a:ln>
                        </pic:spPr>
                      </pic:pic>
                    </a:graphicData>
                  </a:graphic>
                </wp:inline>
              </w:drawing>
            </w:r>
          </w:p>
        </w:tc>
      </w:tr>
      <w:tr w:rsidR="00582EED" w:rsidRPr="00582EED" w14:paraId="7A86A05C"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624820"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6 Сжатие поперек наружных слоев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75BAA7" w14:textId="792E88B6"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2"/>
                <w:sz w:val="24"/>
                <w:szCs w:val="24"/>
              </w:rPr>
              <w:drawing>
                <wp:inline distT="0" distB="0" distL="0" distR="0" wp14:anchorId="2421F194" wp14:editId="195F5437">
                  <wp:extent cx="573405" cy="27305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3405" cy="273050"/>
                          </a:xfrm>
                          <a:prstGeom prst="rect">
                            <a:avLst/>
                          </a:prstGeom>
                          <a:noFill/>
                          <a:ln>
                            <a:noFill/>
                          </a:ln>
                        </pic:spPr>
                      </pic:pic>
                    </a:graphicData>
                  </a:graphic>
                </wp:inline>
              </w:drawing>
            </w:r>
          </w:p>
        </w:tc>
      </w:tr>
      <w:tr w:rsidR="00582EED" w:rsidRPr="00582EED" w14:paraId="0E220DFF"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C2E7D4"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7 Скалывание поперек волокон при изгибе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4473F9" w14:textId="11435E2B"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2"/>
                <w:sz w:val="24"/>
                <w:szCs w:val="24"/>
              </w:rPr>
              <w:drawing>
                <wp:inline distT="0" distB="0" distL="0" distR="0" wp14:anchorId="453D8671" wp14:editId="0F963A33">
                  <wp:extent cx="552450" cy="27305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52450" cy="273050"/>
                          </a:xfrm>
                          <a:prstGeom prst="rect">
                            <a:avLst/>
                          </a:prstGeom>
                          <a:noFill/>
                          <a:ln>
                            <a:noFill/>
                          </a:ln>
                        </pic:spPr>
                      </pic:pic>
                    </a:graphicData>
                  </a:graphic>
                </wp:inline>
              </w:drawing>
            </w:r>
          </w:p>
        </w:tc>
      </w:tr>
    </w:tbl>
    <w:p w14:paraId="4B7FB0C0"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7CAC89AB"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Таблица 13а (Введена дополнительно, Изм. N 3), (Измененная редакция, Изм. N 4).</w:t>
      </w:r>
    </w:p>
    <w:p w14:paraId="022A4FC0" w14:textId="77777777" w:rsidR="00572148" w:rsidRPr="00582EED" w:rsidRDefault="00572148">
      <w:pPr>
        <w:pStyle w:val="FORMATTEXT"/>
        <w:ind w:firstLine="568"/>
        <w:jc w:val="both"/>
        <w:rPr>
          <w:rFonts w:ascii="Times New Roman" w:hAnsi="Times New Roman" w:cs="Times New Roman"/>
        </w:rPr>
      </w:pPr>
    </w:p>
    <w:p w14:paraId="2C421826" w14:textId="77777777" w:rsidR="00572148" w:rsidRPr="00582EED" w:rsidRDefault="00572148">
      <w:pPr>
        <w:pStyle w:val="FORMATTEXT"/>
        <w:ind w:firstLine="568"/>
        <w:jc w:val="both"/>
        <w:rPr>
          <w:rFonts w:ascii="Times New Roman" w:hAnsi="Times New Roman" w:cs="Times New Roman"/>
        </w:rPr>
      </w:pPr>
    </w:p>
    <w:p w14:paraId="7EA52166" w14:textId="77777777" w:rsidR="00572148" w:rsidRPr="00582EED" w:rsidRDefault="004B459B">
      <w:pPr>
        <w:pStyle w:val="FORMATTEXT"/>
        <w:ind w:firstLine="568"/>
        <w:jc w:val="both"/>
        <w:rPr>
          <w:rFonts w:ascii="Times New Roman" w:hAnsi="Times New Roman" w:cs="Times New Roman"/>
        </w:rPr>
      </w:pPr>
      <w:r>
        <w:rPr>
          <w:rFonts w:ascii="Times New Roman" w:hAnsi="Times New Roman" w:cs="Times New Roman"/>
        </w:rPr>
        <w:fldChar w:fldCharType="begin"/>
      </w:r>
      <w:r w:rsidRPr="00582EED">
        <w:rPr>
          <w:rFonts w:ascii="Times New Roman" w:hAnsi="Times New Roman" w:cs="Times New Roman"/>
        </w:rPr>
        <w:instrText xml:space="preserve">tc </w:instrText>
      </w:r>
      <w:r w:rsidR="00572148" w:rsidRPr="00582EED">
        <w:rPr>
          <w:rFonts w:ascii="Times New Roman" w:hAnsi="Times New Roman" w:cs="Times New Roman"/>
        </w:rPr>
        <w:instrText xml:space="preserve"> \l 0 </w:instrText>
      </w:r>
      <w:r w:rsidRPr="00582EED">
        <w:rPr>
          <w:rFonts w:ascii="Times New Roman" w:hAnsi="Times New Roman" w:cs="Times New Roman"/>
        </w:rPr>
        <w:instrText>"</w:instrText>
      </w:r>
      <w:r w:rsidR="00572148" w:rsidRPr="00582EED">
        <w:rPr>
          <w:rFonts w:ascii="Times New Roman" w:hAnsi="Times New Roman" w:cs="Times New Roman"/>
        </w:rPr>
        <w:instrText>27 Расчет элементов деревянных конструкций</w:instrText>
      </w:r>
      <w:r w:rsidRPr="00582EED">
        <w:rPr>
          <w:rFonts w:ascii="Times New Roman" w:hAnsi="Times New Roman" w:cs="Times New Roman"/>
        </w:rPr>
        <w:instrText>"</w:instrText>
      </w:r>
      <w:r>
        <w:rPr>
          <w:rFonts w:ascii="Times New Roman" w:hAnsi="Times New Roman" w:cs="Times New Roman"/>
        </w:rPr>
        <w:fldChar w:fldCharType="end"/>
      </w:r>
    </w:p>
    <w:p w14:paraId="1FFF54B8" w14:textId="77777777" w:rsidR="00572148" w:rsidRPr="00582EED" w:rsidRDefault="00572148">
      <w:pPr>
        <w:pStyle w:val="HEADERTEXT"/>
        <w:rPr>
          <w:rFonts w:ascii="Times New Roman" w:hAnsi="Times New Roman" w:cs="Times New Roman"/>
          <w:b/>
          <w:bCs/>
          <w:color w:val="auto"/>
        </w:rPr>
      </w:pPr>
    </w:p>
    <w:p w14:paraId="2161EAB1" w14:textId="77777777" w:rsidR="00572148" w:rsidRPr="00582EED" w:rsidRDefault="00572148">
      <w:pPr>
        <w:pStyle w:val="HEADERTEXT"/>
        <w:ind w:firstLine="568"/>
        <w:jc w:val="both"/>
        <w:outlineLvl w:val="2"/>
        <w:rPr>
          <w:rFonts w:ascii="Times New Roman" w:hAnsi="Times New Roman" w:cs="Times New Roman"/>
          <w:b/>
          <w:bCs/>
          <w:color w:val="auto"/>
        </w:rPr>
      </w:pPr>
      <w:r w:rsidRPr="00582EED">
        <w:rPr>
          <w:rFonts w:ascii="Times New Roman" w:hAnsi="Times New Roman" w:cs="Times New Roman"/>
          <w:b/>
          <w:bCs/>
          <w:color w:val="auto"/>
        </w:rPr>
        <w:t xml:space="preserve"> 7 Расчет элементов деревянных конструкций</w:t>
      </w:r>
    </w:p>
    <w:p w14:paraId="44754598" w14:textId="77777777" w:rsidR="00572148" w:rsidRPr="00582EED" w:rsidRDefault="004B459B">
      <w:pPr>
        <w:pStyle w:val="HEADERTEXT"/>
        <w:ind w:firstLine="568"/>
        <w:jc w:val="both"/>
        <w:outlineLvl w:val="2"/>
        <w:rPr>
          <w:rFonts w:ascii="Times New Roman" w:hAnsi="Times New Roman" w:cs="Times New Roman"/>
          <w:b/>
          <w:bCs/>
          <w:color w:val="auto"/>
        </w:rPr>
      </w:pPr>
      <w:r>
        <w:rPr>
          <w:rFonts w:ascii="Times New Roman" w:hAnsi="Times New Roman" w:cs="Times New Roman"/>
          <w:b/>
          <w:bCs/>
          <w:color w:val="auto"/>
        </w:rPr>
        <w:fldChar w:fldCharType="begin"/>
      </w:r>
      <w:r w:rsidRPr="00582EED">
        <w:rPr>
          <w:rFonts w:ascii="Times New Roman" w:hAnsi="Times New Roman" w:cs="Times New Roman"/>
          <w:b/>
          <w:bCs/>
          <w:color w:val="auto"/>
        </w:rPr>
        <w:instrText xml:space="preserve">tc </w:instrText>
      </w:r>
      <w:r w:rsidR="00572148" w:rsidRPr="00582EED">
        <w:rPr>
          <w:rFonts w:ascii="Times New Roman" w:hAnsi="Times New Roman" w:cs="Times New Roman"/>
          <w:b/>
          <w:bCs/>
          <w:color w:val="auto"/>
        </w:rPr>
        <w:instrText xml:space="preserve"> \l 0 </w:instrText>
      </w:r>
      <w:r w:rsidRPr="00582EED">
        <w:rPr>
          <w:rFonts w:ascii="Times New Roman" w:hAnsi="Times New Roman" w:cs="Times New Roman"/>
          <w:b/>
          <w:bCs/>
          <w:color w:val="auto"/>
        </w:rPr>
        <w:instrText>"</w:instrText>
      </w:r>
      <w:r w:rsidR="00572148" w:rsidRPr="00582EED">
        <w:rPr>
          <w:rFonts w:ascii="Times New Roman" w:hAnsi="Times New Roman" w:cs="Times New Roman"/>
          <w:b/>
          <w:bCs/>
          <w:color w:val="auto"/>
        </w:rPr>
        <w:instrText>3Расчет элементов деревянных конструкций по предельным состояниям 1-й группы</w:instrText>
      </w:r>
      <w:r w:rsidRPr="00582EED">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61FBA205" w14:textId="77777777" w:rsidR="00572148" w:rsidRPr="00582EED" w:rsidRDefault="00572148">
      <w:pPr>
        <w:pStyle w:val="HEADERTEXT"/>
        <w:rPr>
          <w:rFonts w:ascii="Times New Roman" w:hAnsi="Times New Roman" w:cs="Times New Roman"/>
          <w:b/>
          <w:bCs/>
          <w:color w:val="auto"/>
        </w:rPr>
      </w:pPr>
    </w:p>
    <w:p w14:paraId="0D8396CD" w14:textId="77777777" w:rsidR="00572148" w:rsidRPr="00582EED" w:rsidRDefault="00572148">
      <w:pPr>
        <w:pStyle w:val="HEADERTEXT"/>
        <w:ind w:firstLine="568"/>
        <w:jc w:val="both"/>
        <w:outlineLvl w:val="3"/>
        <w:rPr>
          <w:rFonts w:ascii="Times New Roman" w:hAnsi="Times New Roman" w:cs="Times New Roman"/>
          <w:b/>
          <w:bCs/>
          <w:color w:val="auto"/>
        </w:rPr>
      </w:pPr>
      <w:r w:rsidRPr="00582EED">
        <w:rPr>
          <w:rFonts w:ascii="Times New Roman" w:hAnsi="Times New Roman" w:cs="Times New Roman"/>
          <w:b/>
          <w:bCs/>
          <w:color w:val="auto"/>
        </w:rPr>
        <w:t xml:space="preserve"> Расчет элементов деревянных конструкций по предельным состояниям 1-й группы</w:t>
      </w:r>
    </w:p>
    <w:p w14:paraId="0C3CE90E" w14:textId="77777777" w:rsidR="00572148" w:rsidRPr="00582EED" w:rsidRDefault="004B459B">
      <w:pPr>
        <w:pStyle w:val="HEADERTEXT"/>
        <w:ind w:firstLine="568"/>
        <w:jc w:val="both"/>
        <w:outlineLvl w:val="3"/>
        <w:rPr>
          <w:rFonts w:ascii="Times New Roman" w:hAnsi="Times New Roman" w:cs="Times New Roman"/>
          <w:b/>
          <w:bCs/>
          <w:color w:val="auto"/>
        </w:rPr>
      </w:pPr>
      <w:r>
        <w:rPr>
          <w:rFonts w:ascii="Times New Roman" w:hAnsi="Times New Roman" w:cs="Times New Roman"/>
          <w:b/>
          <w:bCs/>
          <w:color w:val="auto"/>
        </w:rPr>
        <w:fldChar w:fldCharType="begin"/>
      </w:r>
      <w:r w:rsidRPr="00582EED">
        <w:rPr>
          <w:rFonts w:ascii="Times New Roman" w:hAnsi="Times New Roman" w:cs="Times New Roman"/>
          <w:b/>
          <w:bCs/>
          <w:color w:val="auto"/>
        </w:rPr>
        <w:instrText xml:space="preserve">tc </w:instrText>
      </w:r>
      <w:r w:rsidR="00572148" w:rsidRPr="00582EED">
        <w:rPr>
          <w:rFonts w:ascii="Times New Roman" w:hAnsi="Times New Roman" w:cs="Times New Roman"/>
          <w:b/>
          <w:bCs/>
          <w:color w:val="auto"/>
        </w:rPr>
        <w:instrText xml:space="preserve"> \l 0 </w:instrText>
      </w:r>
      <w:r w:rsidRPr="00582EED">
        <w:rPr>
          <w:rFonts w:ascii="Times New Roman" w:hAnsi="Times New Roman" w:cs="Times New Roman"/>
          <w:b/>
          <w:bCs/>
          <w:color w:val="auto"/>
        </w:rPr>
        <w:instrText>"</w:instrText>
      </w:r>
      <w:r w:rsidR="00572148" w:rsidRPr="00582EED">
        <w:rPr>
          <w:rFonts w:ascii="Times New Roman" w:hAnsi="Times New Roman" w:cs="Times New Roman"/>
          <w:b/>
          <w:bCs/>
          <w:color w:val="auto"/>
        </w:rPr>
        <w:instrText>3Центрально-растянутые и центрально-сжатые элементы</w:instrText>
      </w:r>
      <w:r w:rsidRPr="00582EED">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17C56281" w14:textId="77777777" w:rsidR="00572148" w:rsidRPr="00582EED" w:rsidRDefault="00572148">
      <w:pPr>
        <w:pStyle w:val="HEADERTEXT"/>
        <w:rPr>
          <w:rFonts w:ascii="Times New Roman" w:hAnsi="Times New Roman" w:cs="Times New Roman"/>
          <w:b/>
          <w:bCs/>
          <w:color w:val="auto"/>
        </w:rPr>
      </w:pPr>
    </w:p>
    <w:p w14:paraId="0A60ACFC" w14:textId="77777777" w:rsidR="00572148" w:rsidRPr="00582EED" w:rsidRDefault="00572148">
      <w:pPr>
        <w:pStyle w:val="HEADERTEXT"/>
        <w:ind w:firstLine="568"/>
        <w:jc w:val="both"/>
        <w:outlineLvl w:val="3"/>
        <w:rPr>
          <w:rFonts w:ascii="Times New Roman" w:hAnsi="Times New Roman" w:cs="Times New Roman"/>
          <w:b/>
          <w:bCs/>
          <w:color w:val="auto"/>
        </w:rPr>
      </w:pPr>
      <w:r w:rsidRPr="00582EED">
        <w:rPr>
          <w:rFonts w:ascii="Times New Roman" w:hAnsi="Times New Roman" w:cs="Times New Roman"/>
          <w:b/>
          <w:bCs/>
          <w:color w:val="auto"/>
        </w:rPr>
        <w:t xml:space="preserve"> Центрально-растянутые и центрально-сжатые элементы</w:t>
      </w:r>
    </w:p>
    <w:p w14:paraId="39D8E2EA" w14:textId="77777777" w:rsidR="00572148" w:rsidRPr="00582EED" w:rsidRDefault="00572148">
      <w:pPr>
        <w:pStyle w:val="HEADERTEXT"/>
        <w:ind w:firstLine="568"/>
        <w:jc w:val="both"/>
        <w:outlineLvl w:val="3"/>
        <w:rPr>
          <w:rFonts w:ascii="Times New Roman" w:hAnsi="Times New Roman" w:cs="Times New Roman"/>
          <w:b/>
          <w:bCs/>
          <w:color w:val="auto"/>
        </w:rPr>
      </w:pPr>
    </w:p>
    <w:p w14:paraId="5085FAA8"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7.1 Расчет центрально-растянутых элементов следует производить по формуле</w:t>
      </w:r>
    </w:p>
    <w:p w14:paraId="3EEDDC18" w14:textId="77777777" w:rsidR="00572148" w:rsidRPr="00582EED" w:rsidRDefault="00572148">
      <w:pPr>
        <w:pStyle w:val="FORMATTEXT"/>
        <w:ind w:firstLine="568"/>
        <w:jc w:val="both"/>
        <w:rPr>
          <w:rFonts w:ascii="Times New Roman" w:hAnsi="Times New Roman" w:cs="Times New Roman"/>
        </w:rPr>
      </w:pPr>
    </w:p>
    <w:p w14:paraId="46214F1F" w14:textId="5A2BEF17"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8"/>
        </w:rPr>
        <w:drawing>
          <wp:inline distT="0" distB="0" distL="0" distR="0" wp14:anchorId="645B886C" wp14:editId="13630E65">
            <wp:extent cx="600710" cy="42989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00710" cy="429895"/>
                    </a:xfrm>
                    <a:prstGeom prst="rect">
                      <a:avLst/>
                    </a:prstGeom>
                    <a:noFill/>
                    <a:ln>
                      <a:noFill/>
                    </a:ln>
                  </pic:spPr>
                </pic:pic>
              </a:graphicData>
            </a:graphic>
          </wp:inline>
        </w:drawing>
      </w:r>
      <w:r w:rsidR="00572148" w:rsidRPr="00582EED">
        <w:rPr>
          <w:rFonts w:ascii="Times New Roman" w:hAnsi="Times New Roman" w:cs="Times New Roman"/>
        </w:rPr>
        <w:t xml:space="preserve">,                                                        (10) </w:t>
      </w:r>
    </w:p>
    <w:p w14:paraId="06E54044" w14:textId="77777777" w:rsidR="00572148" w:rsidRPr="00582EED" w:rsidRDefault="00572148">
      <w:pPr>
        <w:pStyle w:val="FORMATTEXT"/>
        <w:jc w:val="both"/>
        <w:rPr>
          <w:rFonts w:ascii="Times New Roman" w:hAnsi="Times New Roman" w:cs="Times New Roman"/>
        </w:rPr>
      </w:pPr>
    </w:p>
    <w:p w14:paraId="23DF28AD" w14:textId="77777777" w:rsidR="00572148" w:rsidRPr="00582EED" w:rsidRDefault="00572148">
      <w:pPr>
        <w:pStyle w:val="FORMATTEXT"/>
        <w:jc w:val="both"/>
        <w:rPr>
          <w:rFonts w:ascii="Times New Roman" w:hAnsi="Times New Roman" w:cs="Times New Roman"/>
        </w:rPr>
      </w:pPr>
    </w:p>
    <w:p w14:paraId="432842A0" w14:textId="334A259B"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9"/>
        </w:rPr>
        <w:drawing>
          <wp:inline distT="0" distB="0" distL="0" distR="0" wp14:anchorId="268D7C3D" wp14:editId="00E02DD0">
            <wp:extent cx="184150" cy="18415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582EED">
        <w:rPr>
          <w:rFonts w:ascii="Times New Roman" w:hAnsi="Times New Roman" w:cs="Times New Roman"/>
        </w:rPr>
        <w:t xml:space="preserve">- расчетная продольная сила; </w:t>
      </w:r>
    </w:p>
    <w:p w14:paraId="7A90BC6D" w14:textId="1B12AB30"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1CE4044F" wp14:editId="7F026CBE">
            <wp:extent cx="198120" cy="23876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00572148" w:rsidRPr="00582EED">
        <w:rPr>
          <w:rFonts w:ascii="Times New Roman" w:hAnsi="Times New Roman" w:cs="Times New Roman"/>
        </w:rPr>
        <w:t>- расчетное сопротивление древесины растяжению вдоль волокон;</w:t>
      </w:r>
    </w:p>
    <w:p w14:paraId="1D99ACAB" w14:textId="77777777" w:rsidR="00572148" w:rsidRPr="00582EED" w:rsidRDefault="00572148">
      <w:pPr>
        <w:pStyle w:val="FORMATTEXT"/>
        <w:ind w:firstLine="568"/>
        <w:jc w:val="both"/>
        <w:rPr>
          <w:rFonts w:ascii="Times New Roman" w:hAnsi="Times New Roman" w:cs="Times New Roman"/>
        </w:rPr>
      </w:pPr>
    </w:p>
    <w:p w14:paraId="2B81D465" w14:textId="3A9360E2"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2"/>
        </w:rPr>
        <w:drawing>
          <wp:inline distT="0" distB="0" distL="0" distR="0" wp14:anchorId="7285FD7F" wp14:editId="58F14290">
            <wp:extent cx="313690" cy="27305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13690" cy="273050"/>
                    </a:xfrm>
                    <a:prstGeom prst="rect">
                      <a:avLst/>
                    </a:prstGeom>
                    <a:noFill/>
                    <a:ln>
                      <a:noFill/>
                    </a:ln>
                  </pic:spPr>
                </pic:pic>
              </a:graphicData>
            </a:graphic>
          </wp:inline>
        </w:drawing>
      </w:r>
      <w:r w:rsidR="00572148" w:rsidRPr="00582EED">
        <w:rPr>
          <w:rFonts w:ascii="Times New Roman" w:hAnsi="Times New Roman" w:cs="Times New Roman"/>
        </w:rPr>
        <w:t>- то же для древесины из однонаправленного шпона (6.3);</w:t>
      </w:r>
    </w:p>
    <w:p w14:paraId="2EBDE9FA" w14:textId="77777777" w:rsidR="00572148" w:rsidRPr="00582EED" w:rsidRDefault="00572148">
      <w:pPr>
        <w:pStyle w:val="FORMATTEXT"/>
        <w:ind w:firstLine="568"/>
        <w:jc w:val="both"/>
        <w:rPr>
          <w:rFonts w:ascii="Times New Roman" w:hAnsi="Times New Roman" w:cs="Times New Roman"/>
        </w:rPr>
      </w:pPr>
    </w:p>
    <w:p w14:paraId="46C5FA01" w14:textId="081AEA7D"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0"/>
        </w:rPr>
        <w:drawing>
          <wp:inline distT="0" distB="0" distL="0" distR="0" wp14:anchorId="195AF730" wp14:editId="50F2A7C4">
            <wp:extent cx="238760" cy="21844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00572148" w:rsidRPr="00582EED">
        <w:rPr>
          <w:rFonts w:ascii="Times New Roman" w:hAnsi="Times New Roman" w:cs="Times New Roman"/>
        </w:rPr>
        <w:t>- площадь нетто поперечного сечения элемента.</w:t>
      </w:r>
    </w:p>
    <w:p w14:paraId="3414DE91" w14:textId="77777777" w:rsidR="00572148" w:rsidRPr="00582EED" w:rsidRDefault="00572148">
      <w:pPr>
        <w:pStyle w:val="FORMATTEXT"/>
        <w:ind w:firstLine="568"/>
        <w:jc w:val="both"/>
        <w:rPr>
          <w:rFonts w:ascii="Times New Roman" w:hAnsi="Times New Roman" w:cs="Times New Roman"/>
        </w:rPr>
      </w:pPr>
    </w:p>
    <w:p w14:paraId="1FAB313A" w14:textId="74392D11"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При определении </w:t>
      </w:r>
      <w:r w:rsidR="00B57461" w:rsidRPr="00582EED">
        <w:rPr>
          <w:rFonts w:ascii="Times New Roman" w:hAnsi="Times New Roman" w:cs="Times New Roman"/>
          <w:noProof/>
          <w:position w:val="-10"/>
        </w:rPr>
        <w:drawing>
          <wp:inline distT="0" distB="0" distL="0" distR="0" wp14:anchorId="51C99E44" wp14:editId="1FB169EB">
            <wp:extent cx="259080" cy="21844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59080" cy="218440"/>
                    </a:xfrm>
                    <a:prstGeom prst="rect">
                      <a:avLst/>
                    </a:prstGeom>
                    <a:noFill/>
                    <a:ln>
                      <a:noFill/>
                    </a:ln>
                  </pic:spPr>
                </pic:pic>
              </a:graphicData>
            </a:graphic>
          </wp:inline>
        </w:drawing>
      </w:r>
      <w:r w:rsidRPr="00582EED">
        <w:rPr>
          <w:rFonts w:ascii="Times New Roman" w:hAnsi="Times New Roman" w:cs="Times New Roman"/>
        </w:rPr>
        <w:t>ослабления, расположенные на участке длиной не более 200 мм, следует принимать совмещенными в одном сечении.</w:t>
      </w:r>
    </w:p>
    <w:p w14:paraId="058C3BAA" w14:textId="77777777" w:rsidR="00572148" w:rsidRPr="00582EED" w:rsidRDefault="00572148">
      <w:pPr>
        <w:pStyle w:val="FORMATTEXT"/>
        <w:ind w:firstLine="568"/>
        <w:jc w:val="both"/>
        <w:rPr>
          <w:rFonts w:ascii="Times New Roman" w:hAnsi="Times New Roman" w:cs="Times New Roman"/>
        </w:rPr>
      </w:pPr>
    </w:p>
    <w:p w14:paraId="6FD9A81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4).</w:t>
      </w:r>
    </w:p>
    <w:p w14:paraId="0C11A70A" w14:textId="77777777" w:rsidR="00572148" w:rsidRPr="00582EED" w:rsidRDefault="00572148">
      <w:pPr>
        <w:pStyle w:val="FORMATTEXT"/>
        <w:ind w:firstLine="568"/>
        <w:jc w:val="both"/>
        <w:rPr>
          <w:rFonts w:ascii="Times New Roman" w:hAnsi="Times New Roman" w:cs="Times New Roman"/>
        </w:rPr>
      </w:pPr>
    </w:p>
    <w:p w14:paraId="1C41DEB6"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7.2 Расчет центрально-сжатых элементов постоянного цельного сечения следует производить по формулам:</w:t>
      </w:r>
    </w:p>
    <w:p w14:paraId="2609A8D0" w14:textId="77777777" w:rsidR="00572148" w:rsidRPr="00582EED" w:rsidRDefault="00572148">
      <w:pPr>
        <w:pStyle w:val="FORMATTEXT"/>
        <w:ind w:firstLine="568"/>
        <w:jc w:val="both"/>
        <w:rPr>
          <w:rFonts w:ascii="Times New Roman" w:hAnsi="Times New Roman" w:cs="Times New Roman"/>
        </w:rPr>
      </w:pPr>
    </w:p>
    <w:p w14:paraId="5B9DEBFB"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а) на прочность</w:t>
      </w:r>
    </w:p>
    <w:p w14:paraId="5472F3C5" w14:textId="77777777" w:rsidR="00572148" w:rsidRPr="00582EED" w:rsidRDefault="00572148">
      <w:pPr>
        <w:pStyle w:val="FORMATTEXT"/>
        <w:ind w:firstLine="568"/>
        <w:jc w:val="both"/>
        <w:rPr>
          <w:rFonts w:ascii="Times New Roman" w:hAnsi="Times New Roman" w:cs="Times New Roman"/>
        </w:rPr>
      </w:pPr>
    </w:p>
    <w:p w14:paraId="58FEA282" w14:textId="13B6D636"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8"/>
        </w:rPr>
        <w:drawing>
          <wp:inline distT="0" distB="0" distL="0" distR="0" wp14:anchorId="3EC96886" wp14:editId="3B8FB8F1">
            <wp:extent cx="600710" cy="42989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00710" cy="429895"/>
                    </a:xfrm>
                    <a:prstGeom prst="rect">
                      <a:avLst/>
                    </a:prstGeom>
                    <a:noFill/>
                    <a:ln>
                      <a:noFill/>
                    </a:ln>
                  </pic:spPr>
                </pic:pic>
              </a:graphicData>
            </a:graphic>
          </wp:inline>
        </w:drawing>
      </w:r>
      <w:r w:rsidR="00572148" w:rsidRPr="00582EED">
        <w:rPr>
          <w:rFonts w:ascii="Times New Roman" w:hAnsi="Times New Roman" w:cs="Times New Roman"/>
        </w:rPr>
        <w:t xml:space="preserve">;                                                         (11) </w:t>
      </w:r>
    </w:p>
    <w:p w14:paraId="3BAD3C2E"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б) на устойчивость</w:t>
      </w:r>
    </w:p>
    <w:p w14:paraId="7FEA7A36" w14:textId="77777777" w:rsidR="00572148" w:rsidRPr="00582EED" w:rsidRDefault="00572148">
      <w:pPr>
        <w:pStyle w:val="FORMATTEXT"/>
        <w:ind w:firstLine="568"/>
        <w:jc w:val="both"/>
        <w:rPr>
          <w:rFonts w:ascii="Times New Roman" w:hAnsi="Times New Roman" w:cs="Times New Roman"/>
        </w:rPr>
      </w:pPr>
    </w:p>
    <w:p w14:paraId="615F7116" w14:textId="5C274073"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20"/>
        </w:rPr>
        <w:drawing>
          <wp:inline distT="0" distB="0" distL="0" distR="0" wp14:anchorId="4FBBC401" wp14:editId="5BAECE25">
            <wp:extent cx="750570" cy="45720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50570" cy="457200"/>
                    </a:xfrm>
                    <a:prstGeom prst="rect">
                      <a:avLst/>
                    </a:prstGeom>
                    <a:noFill/>
                    <a:ln>
                      <a:noFill/>
                    </a:ln>
                  </pic:spPr>
                </pic:pic>
              </a:graphicData>
            </a:graphic>
          </wp:inline>
        </w:drawing>
      </w:r>
      <w:r w:rsidR="00572148" w:rsidRPr="00582EED">
        <w:rPr>
          <w:rFonts w:ascii="Times New Roman" w:hAnsi="Times New Roman" w:cs="Times New Roman"/>
        </w:rPr>
        <w:t xml:space="preserve">(или </w:t>
      </w:r>
      <w:r w:rsidRPr="00582EED">
        <w:rPr>
          <w:rFonts w:ascii="Times New Roman" w:hAnsi="Times New Roman" w:cs="Times New Roman"/>
          <w:noProof/>
          <w:position w:val="-12"/>
        </w:rPr>
        <w:drawing>
          <wp:inline distT="0" distB="0" distL="0" distR="0" wp14:anchorId="715B46B5" wp14:editId="039216AA">
            <wp:extent cx="450215" cy="27305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50215" cy="273050"/>
                    </a:xfrm>
                    <a:prstGeom prst="rect">
                      <a:avLst/>
                    </a:prstGeom>
                    <a:noFill/>
                    <a:ln>
                      <a:noFill/>
                    </a:ln>
                  </pic:spPr>
                </pic:pic>
              </a:graphicData>
            </a:graphic>
          </wp:inline>
        </w:drawing>
      </w:r>
      <w:r w:rsidR="00572148" w:rsidRPr="00582EED">
        <w:rPr>
          <w:rFonts w:ascii="Times New Roman" w:hAnsi="Times New Roman" w:cs="Times New Roman"/>
        </w:rPr>
        <w:t xml:space="preserve">);                                                    (12) </w:t>
      </w:r>
    </w:p>
    <w:p w14:paraId="2582426B" w14:textId="77777777" w:rsidR="00572148" w:rsidRPr="00582EED" w:rsidRDefault="00572148">
      <w:pPr>
        <w:pStyle w:val="FORMATTEXT"/>
        <w:jc w:val="both"/>
        <w:rPr>
          <w:rFonts w:ascii="Times New Roman" w:hAnsi="Times New Roman" w:cs="Times New Roman"/>
        </w:rPr>
      </w:pPr>
    </w:p>
    <w:p w14:paraId="113ACC27" w14:textId="77777777" w:rsidR="00572148" w:rsidRPr="00582EED" w:rsidRDefault="00572148">
      <w:pPr>
        <w:pStyle w:val="FORMATTEXT"/>
        <w:jc w:val="both"/>
        <w:rPr>
          <w:rFonts w:ascii="Times New Roman" w:hAnsi="Times New Roman" w:cs="Times New Roman"/>
        </w:rPr>
      </w:pPr>
    </w:p>
    <w:p w14:paraId="17B6C05F" w14:textId="24717FE4"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1"/>
        </w:rPr>
        <w:drawing>
          <wp:inline distT="0" distB="0" distL="0" distR="0" wp14:anchorId="55B4809E" wp14:editId="784905D4">
            <wp:extent cx="191135" cy="23177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582EED">
        <w:rPr>
          <w:rFonts w:ascii="Times New Roman" w:hAnsi="Times New Roman" w:cs="Times New Roman"/>
        </w:rPr>
        <w:t xml:space="preserve">- расчетное сопротивление древесины сжатию вдоль волокон; </w:t>
      </w:r>
    </w:p>
    <w:p w14:paraId="58FECBEF" w14:textId="26759417"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2"/>
        </w:rPr>
        <w:drawing>
          <wp:inline distT="0" distB="0" distL="0" distR="0" wp14:anchorId="08B718C6" wp14:editId="28E2F8F5">
            <wp:extent cx="313690" cy="27305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13690" cy="273050"/>
                    </a:xfrm>
                    <a:prstGeom prst="rect">
                      <a:avLst/>
                    </a:prstGeom>
                    <a:noFill/>
                    <a:ln>
                      <a:noFill/>
                    </a:ln>
                  </pic:spPr>
                </pic:pic>
              </a:graphicData>
            </a:graphic>
          </wp:inline>
        </w:drawing>
      </w:r>
      <w:r w:rsidR="00572148" w:rsidRPr="00582EED">
        <w:rPr>
          <w:rFonts w:ascii="Times New Roman" w:hAnsi="Times New Roman" w:cs="Times New Roman"/>
        </w:rPr>
        <w:t>- то же для древесины из однонаправленного шпона;</w:t>
      </w:r>
    </w:p>
    <w:p w14:paraId="41E27E58" w14:textId="77777777" w:rsidR="00572148" w:rsidRPr="00582EED" w:rsidRDefault="00572148">
      <w:pPr>
        <w:pStyle w:val="FORMATTEXT"/>
        <w:ind w:firstLine="568"/>
        <w:jc w:val="both"/>
        <w:rPr>
          <w:rFonts w:ascii="Times New Roman" w:hAnsi="Times New Roman" w:cs="Times New Roman"/>
        </w:rPr>
      </w:pPr>
    </w:p>
    <w:p w14:paraId="2915CCBD" w14:textId="0DE89E47"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8"/>
        </w:rPr>
        <w:drawing>
          <wp:inline distT="0" distB="0" distL="0" distR="0" wp14:anchorId="733E2291" wp14:editId="068DEDCE">
            <wp:extent cx="143510" cy="16383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572148" w:rsidRPr="00582EED">
        <w:rPr>
          <w:rFonts w:ascii="Times New Roman" w:hAnsi="Times New Roman" w:cs="Times New Roman"/>
        </w:rPr>
        <w:t>- коэффициент продольного изгиба, определяемый согласно 7.3;</w:t>
      </w:r>
    </w:p>
    <w:p w14:paraId="445C2F2C" w14:textId="77777777" w:rsidR="00572148" w:rsidRPr="00582EED" w:rsidRDefault="00572148">
      <w:pPr>
        <w:pStyle w:val="FORMATTEXT"/>
        <w:ind w:firstLine="568"/>
        <w:jc w:val="both"/>
        <w:rPr>
          <w:rFonts w:ascii="Times New Roman" w:hAnsi="Times New Roman" w:cs="Times New Roman"/>
        </w:rPr>
      </w:pPr>
    </w:p>
    <w:p w14:paraId="1F8A93E3" w14:textId="3C6B254C"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0"/>
        </w:rPr>
        <w:drawing>
          <wp:inline distT="0" distB="0" distL="0" distR="0" wp14:anchorId="31C10F2F" wp14:editId="729AEC60">
            <wp:extent cx="238760" cy="21844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00572148" w:rsidRPr="00582EED">
        <w:rPr>
          <w:rFonts w:ascii="Times New Roman" w:hAnsi="Times New Roman" w:cs="Times New Roman"/>
        </w:rPr>
        <w:t>- площадь нетто поперечного сечения элемента;</w:t>
      </w:r>
    </w:p>
    <w:p w14:paraId="22582A55" w14:textId="77777777" w:rsidR="00572148" w:rsidRPr="00582EED" w:rsidRDefault="00572148">
      <w:pPr>
        <w:pStyle w:val="FORMATTEXT"/>
        <w:ind w:firstLine="568"/>
        <w:jc w:val="both"/>
        <w:rPr>
          <w:rFonts w:ascii="Times New Roman" w:hAnsi="Times New Roman" w:cs="Times New Roman"/>
        </w:rPr>
      </w:pPr>
    </w:p>
    <w:p w14:paraId="2B5CC191" w14:textId="370BD7EB"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56705750" wp14:editId="29C2F3B3">
            <wp:extent cx="354965" cy="23876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00572148" w:rsidRPr="00582EED">
        <w:rPr>
          <w:rFonts w:ascii="Times New Roman" w:hAnsi="Times New Roman" w:cs="Times New Roman"/>
        </w:rPr>
        <w:t>- расчетная площадь поперечного сечения элемента, принимаемая равной:</w:t>
      </w:r>
    </w:p>
    <w:p w14:paraId="207AA47B" w14:textId="77777777" w:rsidR="00572148" w:rsidRPr="00582EED" w:rsidRDefault="00572148">
      <w:pPr>
        <w:pStyle w:val="FORMATTEXT"/>
        <w:ind w:firstLine="568"/>
        <w:jc w:val="both"/>
        <w:rPr>
          <w:rFonts w:ascii="Times New Roman" w:hAnsi="Times New Roman" w:cs="Times New Roman"/>
        </w:rPr>
      </w:pPr>
    </w:p>
    <w:p w14:paraId="1C04BD21" w14:textId="11035D31"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при отсутствии ослаблений или ослаблениях в опасных сечениях, не выходящих на кромки [рисунок 1 </w:t>
      </w:r>
      <w:r w:rsidRPr="00582EED">
        <w:rPr>
          <w:rFonts w:ascii="Times New Roman" w:hAnsi="Times New Roman" w:cs="Times New Roman"/>
          <w:i/>
          <w:iCs/>
        </w:rPr>
        <w:t>а</w:t>
      </w:r>
      <w:r w:rsidRPr="00582EED">
        <w:rPr>
          <w:rFonts w:ascii="Times New Roman" w:hAnsi="Times New Roman" w:cs="Times New Roman"/>
        </w:rPr>
        <w:t xml:space="preserve">)], если площадь ослаблений не превышает 25% </w:t>
      </w:r>
      <w:r w:rsidR="00B57461" w:rsidRPr="00582EED">
        <w:rPr>
          <w:rFonts w:ascii="Times New Roman" w:hAnsi="Times New Roman" w:cs="Times New Roman"/>
          <w:noProof/>
          <w:position w:val="-11"/>
        </w:rPr>
        <w:drawing>
          <wp:inline distT="0" distB="0" distL="0" distR="0" wp14:anchorId="2ED27EB7" wp14:editId="0D304CEA">
            <wp:extent cx="259080" cy="23876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582EED">
        <w:rPr>
          <w:rFonts w:ascii="Times New Roman" w:hAnsi="Times New Roman" w:cs="Times New Roman"/>
        </w:rPr>
        <w:t xml:space="preserve">, </w:t>
      </w:r>
      <w:r w:rsidR="00B57461" w:rsidRPr="00582EED">
        <w:rPr>
          <w:rFonts w:ascii="Times New Roman" w:hAnsi="Times New Roman" w:cs="Times New Roman"/>
          <w:noProof/>
          <w:position w:val="-11"/>
        </w:rPr>
        <w:drawing>
          <wp:inline distT="0" distB="0" distL="0" distR="0" wp14:anchorId="5C540679" wp14:editId="5E7FB94A">
            <wp:extent cx="723265" cy="23876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23265" cy="238760"/>
                    </a:xfrm>
                    <a:prstGeom prst="rect">
                      <a:avLst/>
                    </a:prstGeom>
                    <a:noFill/>
                    <a:ln>
                      <a:noFill/>
                    </a:ln>
                  </pic:spPr>
                </pic:pic>
              </a:graphicData>
            </a:graphic>
          </wp:inline>
        </w:drawing>
      </w:r>
      <w:r w:rsidRPr="00582EED">
        <w:rPr>
          <w:rFonts w:ascii="Times New Roman" w:hAnsi="Times New Roman" w:cs="Times New Roman"/>
        </w:rPr>
        <w:t xml:space="preserve">, где </w:t>
      </w:r>
      <w:r w:rsidR="00B57461" w:rsidRPr="00582EED">
        <w:rPr>
          <w:rFonts w:ascii="Times New Roman" w:hAnsi="Times New Roman" w:cs="Times New Roman"/>
          <w:noProof/>
          <w:position w:val="-11"/>
        </w:rPr>
        <w:drawing>
          <wp:inline distT="0" distB="0" distL="0" distR="0" wp14:anchorId="1E89418D" wp14:editId="0C4F74B2">
            <wp:extent cx="259080" cy="23876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582EED">
        <w:rPr>
          <w:rFonts w:ascii="Times New Roman" w:hAnsi="Times New Roman" w:cs="Times New Roman"/>
        </w:rPr>
        <w:t xml:space="preserve">- площадь сечения брутто; при ослаблениях, не выходящих на кромки, если площадь ослабления превышает 25% </w:t>
      </w:r>
      <w:r w:rsidR="00B57461" w:rsidRPr="00582EED">
        <w:rPr>
          <w:rFonts w:ascii="Times New Roman" w:hAnsi="Times New Roman" w:cs="Times New Roman"/>
          <w:noProof/>
          <w:position w:val="-11"/>
        </w:rPr>
        <w:drawing>
          <wp:inline distT="0" distB="0" distL="0" distR="0" wp14:anchorId="12A47FCA" wp14:editId="61E830F4">
            <wp:extent cx="259080" cy="23876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582EED">
        <w:rPr>
          <w:rFonts w:ascii="Times New Roman" w:hAnsi="Times New Roman" w:cs="Times New Roman"/>
        </w:rPr>
        <w:t xml:space="preserve">, </w:t>
      </w:r>
      <w:r w:rsidR="00B57461" w:rsidRPr="00582EED">
        <w:rPr>
          <w:rFonts w:ascii="Times New Roman" w:hAnsi="Times New Roman" w:cs="Times New Roman"/>
          <w:noProof/>
          <w:position w:val="-11"/>
        </w:rPr>
        <w:drawing>
          <wp:inline distT="0" distB="0" distL="0" distR="0" wp14:anchorId="4BC71963" wp14:editId="07C3BE03">
            <wp:extent cx="354965" cy="23876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Pr="00582EED">
        <w:rPr>
          <w:rFonts w:ascii="Times New Roman" w:hAnsi="Times New Roman" w:cs="Times New Roman"/>
        </w:rPr>
        <w:t xml:space="preserve">=4/3 </w:t>
      </w:r>
      <w:r w:rsidR="00B57461" w:rsidRPr="00582EED">
        <w:rPr>
          <w:rFonts w:ascii="Times New Roman" w:hAnsi="Times New Roman" w:cs="Times New Roman"/>
          <w:noProof/>
          <w:position w:val="-10"/>
        </w:rPr>
        <w:drawing>
          <wp:inline distT="0" distB="0" distL="0" distR="0" wp14:anchorId="3025BCDD" wp14:editId="2EE67DD7">
            <wp:extent cx="238760" cy="21844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582EED">
        <w:rPr>
          <w:rFonts w:ascii="Times New Roman" w:hAnsi="Times New Roman" w:cs="Times New Roman"/>
        </w:rPr>
        <w:t xml:space="preserve">; при симметричных ослаблениях, выходящих на кромки [рисунок 1 </w:t>
      </w:r>
      <w:r w:rsidRPr="00582EED">
        <w:rPr>
          <w:rFonts w:ascii="Times New Roman" w:hAnsi="Times New Roman" w:cs="Times New Roman"/>
          <w:i/>
          <w:iCs/>
        </w:rPr>
        <w:t>б</w:t>
      </w:r>
      <w:r w:rsidRPr="00582EED">
        <w:rPr>
          <w:rFonts w:ascii="Times New Roman" w:hAnsi="Times New Roman" w:cs="Times New Roman"/>
        </w:rPr>
        <w:t xml:space="preserve">)] </w:t>
      </w:r>
      <w:r w:rsidR="00B57461" w:rsidRPr="00582EED">
        <w:rPr>
          <w:rFonts w:ascii="Times New Roman" w:hAnsi="Times New Roman" w:cs="Times New Roman"/>
          <w:noProof/>
          <w:position w:val="-11"/>
        </w:rPr>
        <w:drawing>
          <wp:inline distT="0" distB="0" distL="0" distR="0" wp14:anchorId="32CB3238" wp14:editId="33AC95D5">
            <wp:extent cx="655320" cy="23876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55320" cy="238760"/>
                    </a:xfrm>
                    <a:prstGeom prst="rect">
                      <a:avLst/>
                    </a:prstGeom>
                    <a:noFill/>
                    <a:ln>
                      <a:noFill/>
                    </a:ln>
                  </pic:spPr>
                </pic:pic>
              </a:graphicData>
            </a:graphic>
          </wp:inline>
        </w:drawing>
      </w:r>
      <w:r w:rsidRPr="00582EED">
        <w:rPr>
          <w:rFonts w:ascii="Times New Roman" w:hAnsi="Times New Roman" w:cs="Times New Roman"/>
        </w:rPr>
        <w:t>.</w:t>
      </w:r>
    </w:p>
    <w:p w14:paraId="7CD86889" w14:textId="77777777" w:rsidR="00572148" w:rsidRPr="00582EED" w:rsidRDefault="00572148">
      <w:pPr>
        <w:pStyle w:val="FORMATTEXT"/>
        <w:ind w:firstLine="568"/>
        <w:jc w:val="both"/>
        <w:rPr>
          <w:rFonts w:ascii="Times New Roman" w:hAnsi="Times New Roman" w:cs="Times New Roman"/>
        </w:rPr>
      </w:pPr>
    </w:p>
    <w:p w14:paraId="152F4FE6" w14:textId="620B8832"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Для ДПК </w:t>
      </w:r>
      <w:r w:rsidR="00B57461" w:rsidRPr="00582EED">
        <w:rPr>
          <w:rFonts w:ascii="Times New Roman" w:hAnsi="Times New Roman" w:cs="Times New Roman"/>
          <w:noProof/>
          <w:position w:val="-10"/>
        </w:rPr>
        <w:drawing>
          <wp:inline distT="0" distB="0" distL="0" distR="0" wp14:anchorId="38525035" wp14:editId="3CC80F9B">
            <wp:extent cx="259080" cy="21844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59080" cy="218440"/>
                    </a:xfrm>
                    <a:prstGeom prst="rect">
                      <a:avLst/>
                    </a:prstGeom>
                    <a:noFill/>
                    <a:ln>
                      <a:noFill/>
                    </a:ln>
                  </pic:spPr>
                </pic:pic>
              </a:graphicData>
            </a:graphic>
          </wp:inline>
        </w:drawing>
      </w:r>
      <w:r w:rsidRPr="00582EED">
        <w:rPr>
          <w:rFonts w:ascii="Times New Roman" w:hAnsi="Times New Roman" w:cs="Times New Roman"/>
        </w:rPr>
        <w:t xml:space="preserve">и </w:t>
      </w:r>
      <w:r w:rsidR="00B57461" w:rsidRPr="00582EED">
        <w:rPr>
          <w:rFonts w:ascii="Times New Roman" w:hAnsi="Times New Roman" w:cs="Times New Roman"/>
          <w:noProof/>
          <w:position w:val="-11"/>
        </w:rPr>
        <w:drawing>
          <wp:inline distT="0" distB="0" distL="0" distR="0" wp14:anchorId="48DBCE21" wp14:editId="444117D9">
            <wp:extent cx="293370" cy="23876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582EED">
        <w:rPr>
          <w:rFonts w:ascii="Times New Roman" w:hAnsi="Times New Roman" w:cs="Times New Roman"/>
        </w:rPr>
        <w:t>определяют без учета слоев, расположенных перпендикулярно направлению нормальных напряжений.</w:t>
      </w:r>
    </w:p>
    <w:p w14:paraId="5318F568" w14:textId="77777777" w:rsidR="00572148" w:rsidRPr="00582EED" w:rsidRDefault="00572148">
      <w:pPr>
        <w:pStyle w:val="FORMATTEXT"/>
        <w:ind w:firstLine="568"/>
        <w:jc w:val="both"/>
        <w:rPr>
          <w:rFonts w:ascii="Times New Roman" w:hAnsi="Times New Roman" w:cs="Times New Roman"/>
        </w:rPr>
      </w:pPr>
    </w:p>
    <w:p w14:paraId="7F8B823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3, 4).</w:t>
      </w:r>
    </w:p>
    <w:p w14:paraId="260FD70B" w14:textId="77777777" w:rsidR="00572148" w:rsidRPr="00582EED" w:rsidRDefault="00572148">
      <w:pPr>
        <w:pStyle w:val="FORMATTEXT"/>
        <w:ind w:firstLine="568"/>
        <w:jc w:val="both"/>
        <w:rPr>
          <w:rFonts w:ascii="Times New Roman" w:hAnsi="Times New Roman" w:cs="Times New Roman"/>
        </w:rPr>
      </w:pPr>
    </w:p>
    <w:p w14:paraId="48B99118" w14:textId="77777777" w:rsidR="00572148" w:rsidRPr="00582EED" w:rsidRDefault="0057214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5700"/>
      </w:tblGrid>
      <w:tr w:rsidR="00582EED" w:rsidRPr="00582EED" w14:paraId="2AC7571D" w14:textId="77777777">
        <w:tblPrEx>
          <w:tblCellMar>
            <w:top w:w="0" w:type="dxa"/>
            <w:bottom w:w="0" w:type="dxa"/>
          </w:tblCellMar>
        </w:tblPrEx>
        <w:trPr>
          <w:jc w:val="center"/>
        </w:trPr>
        <w:tc>
          <w:tcPr>
            <w:tcW w:w="5700" w:type="dxa"/>
            <w:tcBorders>
              <w:top w:val="nil"/>
              <w:left w:val="nil"/>
              <w:bottom w:val="nil"/>
              <w:right w:val="nil"/>
            </w:tcBorders>
            <w:tcMar>
              <w:top w:w="114" w:type="dxa"/>
              <w:left w:w="28" w:type="dxa"/>
              <w:bottom w:w="114" w:type="dxa"/>
              <w:right w:w="28" w:type="dxa"/>
            </w:tcMar>
          </w:tcPr>
          <w:p w14:paraId="1200263B" w14:textId="7754DAFF"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9"/>
                <w:sz w:val="24"/>
                <w:szCs w:val="24"/>
              </w:rPr>
              <w:drawing>
                <wp:inline distT="0" distB="0" distL="0" distR="0" wp14:anchorId="337FAFC4" wp14:editId="2C6344D8">
                  <wp:extent cx="1221740" cy="298196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21740" cy="2981960"/>
                          </a:xfrm>
                          <a:prstGeom prst="rect">
                            <a:avLst/>
                          </a:prstGeom>
                          <a:noFill/>
                          <a:ln>
                            <a:noFill/>
                          </a:ln>
                        </pic:spPr>
                      </pic:pic>
                    </a:graphicData>
                  </a:graphic>
                </wp:inline>
              </w:drawing>
            </w:r>
          </w:p>
        </w:tc>
      </w:tr>
    </w:tbl>
    <w:p w14:paraId="3C65B76C"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253A7371" w14:textId="77777777" w:rsidR="00572148" w:rsidRPr="00582EED" w:rsidRDefault="00572148">
      <w:pPr>
        <w:pStyle w:val="FORMATTEXT"/>
        <w:jc w:val="center"/>
        <w:rPr>
          <w:rFonts w:ascii="Times New Roman" w:hAnsi="Times New Roman" w:cs="Times New Roman"/>
        </w:rPr>
      </w:pPr>
    </w:p>
    <w:p w14:paraId="4E6B7B49"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i/>
          <w:iCs/>
        </w:rPr>
        <w:t>а)</w:t>
      </w:r>
      <w:r w:rsidRPr="00582EED">
        <w:rPr>
          <w:rFonts w:ascii="Times New Roman" w:hAnsi="Times New Roman" w:cs="Times New Roman"/>
        </w:rPr>
        <w:t xml:space="preserve"> - не выходящие на кромку; </w:t>
      </w:r>
      <w:r w:rsidRPr="00582EED">
        <w:rPr>
          <w:rFonts w:ascii="Times New Roman" w:hAnsi="Times New Roman" w:cs="Times New Roman"/>
          <w:i/>
          <w:iCs/>
        </w:rPr>
        <w:t>б)</w:t>
      </w:r>
      <w:r w:rsidRPr="00582EED">
        <w:rPr>
          <w:rFonts w:ascii="Times New Roman" w:hAnsi="Times New Roman" w:cs="Times New Roman"/>
        </w:rPr>
        <w:t xml:space="preserve"> - выходящие на кромку</w:t>
      </w:r>
    </w:p>
    <w:p w14:paraId="0C657311" w14:textId="77777777" w:rsidR="00572148" w:rsidRPr="00582EED" w:rsidRDefault="00572148">
      <w:pPr>
        <w:pStyle w:val="FORMATTEXT"/>
        <w:jc w:val="center"/>
        <w:rPr>
          <w:rFonts w:ascii="Times New Roman" w:hAnsi="Times New Roman" w:cs="Times New Roman"/>
        </w:rPr>
      </w:pPr>
    </w:p>
    <w:p w14:paraId="2AFC1AF5"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Рисунок 1 - Ослабление сжатых элементов</w:t>
      </w:r>
    </w:p>
    <w:p w14:paraId="24A3034B" w14:textId="6FEC94DA"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lastRenderedPageBreak/>
        <w:t xml:space="preserve">7.3 Коэффициент продольного изгиба </w:t>
      </w:r>
      <w:r w:rsidR="00B57461" w:rsidRPr="00582EED">
        <w:rPr>
          <w:rFonts w:ascii="Times New Roman" w:hAnsi="Times New Roman" w:cs="Times New Roman"/>
          <w:noProof/>
          <w:position w:val="-8"/>
        </w:rPr>
        <w:drawing>
          <wp:inline distT="0" distB="0" distL="0" distR="0" wp14:anchorId="4486BBA2" wp14:editId="4021E8CB">
            <wp:extent cx="143510" cy="16383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582EED">
        <w:rPr>
          <w:rFonts w:ascii="Times New Roman" w:hAnsi="Times New Roman" w:cs="Times New Roman"/>
        </w:rPr>
        <w:t>следует определять по формулам:</w:t>
      </w:r>
    </w:p>
    <w:p w14:paraId="1CC2295E" w14:textId="77777777" w:rsidR="00572148" w:rsidRPr="00582EED" w:rsidRDefault="00572148">
      <w:pPr>
        <w:pStyle w:val="FORMATTEXT"/>
        <w:ind w:firstLine="568"/>
        <w:jc w:val="both"/>
        <w:rPr>
          <w:rFonts w:ascii="Times New Roman" w:hAnsi="Times New Roman" w:cs="Times New Roman"/>
        </w:rPr>
      </w:pPr>
    </w:p>
    <w:p w14:paraId="5FB9BBCF" w14:textId="1204C96E"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при гибкости элемента </w:t>
      </w:r>
      <w:r w:rsidR="00B57461" w:rsidRPr="00582EED">
        <w:rPr>
          <w:rFonts w:ascii="Times New Roman" w:hAnsi="Times New Roman" w:cs="Times New Roman"/>
          <w:noProof/>
          <w:position w:val="-9"/>
        </w:rPr>
        <w:drawing>
          <wp:inline distT="0" distB="0" distL="0" distR="0" wp14:anchorId="7FD90FFD" wp14:editId="7243118A">
            <wp:extent cx="259080" cy="18415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59080" cy="184150"/>
                    </a:xfrm>
                    <a:prstGeom prst="rect">
                      <a:avLst/>
                    </a:prstGeom>
                    <a:noFill/>
                    <a:ln>
                      <a:noFill/>
                    </a:ln>
                  </pic:spPr>
                </pic:pic>
              </a:graphicData>
            </a:graphic>
          </wp:inline>
        </w:drawing>
      </w:r>
      <w:r w:rsidRPr="00582EED">
        <w:rPr>
          <w:rFonts w:ascii="Times New Roman" w:hAnsi="Times New Roman" w:cs="Times New Roman"/>
        </w:rPr>
        <w:t>70</w:t>
      </w:r>
    </w:p>
    <w:p w14:paraId="7366EB08" w14:textId="77777777" w:rsidR="00572148" w:rsidRPr="00582EED" w:rsidRDefault="00572148">
      <w:pPr>
        <w:pStyle w:val="FORMATTEXT"/>
        <w:ind w:firstLine="568"/>
        <w:jc w:val="both"/>
        <w:rPr>
          <w:rFonts w:ascii="Times New Roman" w:hAnsi="Times New Roman" w:cs="Times New Roman"/>
        </w:rPr>
      </w:pPr>
    </w:p>
    <w:p w14:paraId="4E539541" w14:textId="77C649C7"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21"/>
        </w:rPr>
        <w:drawing>
          <wp:inline distT="0" distB="0" distL="0" distR="0" wp14:anchorId="45474A75" wp14:editId="08D53E5E">
            <wp:extent cx="1003300" cy="48450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003300" cy="484505"/>
                    </a:xfrm>
                    <a:prstGeom prst="rect">
                      <a:avLst/>
                    </a:prstGeom>
                    <a:noFill/>
                    <a:ln>
                      <a:noFill/>
                    </a:ln>
                  </pic:spPr>
                </pic:pic>
              </a:graphicData>
            </a:graphic>
          </wp:inline>
        </w:drawing>
      </w:r>
      <w:r w:rsidR="00572148" w:rsidRPr="00582EED">
        <w:rPr>
          <w:rFonts w:ascii="Times New Roman" w:hAnsi="Times New Roman" w:cs="Times New Roman"/>
        </w:rPr>
        <w:t xml:space="preserve">;                                                          (13) </w:t>
      </w:r>
    </w:p>
    <w:p w14:paraId="7791C87C" w14:textId="32B65959"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при гибкости элемента </w:t>
      </w:r>
      <w:r w:rsidR="00B57461" w:rsidRPr="00582EED">
        <w:rPr>
          <w:rFonts w:ascii="Times New Roman" w:hAnsi="Times New Roman" w:cs="Times New Roman"/>
          <w:noProof/>
          <w:position w:val="-9"/>
        </w:rPr>
        <w:drawing>
          <wp:inline distT="0" distB="0" distL="0" distR="0" wp14:anchorId="5B00338F" wp14:editId="59ABE67E">
            <wp:extent cx="122555" cy="18415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582EED">
        <w:rPr>
          <w:rFonts w:ascii="Times New Roman" w:hAnsi="Times New Roman" w:cs="Times New Roman"/>
        </w:rPr>
        <w:t>&gt;70</w:t>
      </w:r>
    </w:p>
    <w:p w14:paraId="2EC53023" w14:textId="77777777" w:rsidR="00572148" w:rsidRPr="00582EED" w:rsidRDefault="00572148">
      <w:pPr>
        <w:pStyle w:val="FORMATTEXT"/>
        <w:ind w:firstLine="568"/>
        <w:jc w:val="both"/>
        <w:rPr>
          <w:rFonts w:ascii="Times New Roman" w:hAnsi="Times New Roman" w:cs="Times New Roman"/>
        </w:rPr>
      </w:pPr>
    </w:p>
    <w:p w14:paraId="5DD4888D" w14:textId="2D7457FE"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8"/>
        </w:rPr>
        <w:drawing>
          <wp:inline distT="0" distB="0" distL="0" distR="0" wp14:anchorId="31C6D29C" wp14:editId="449F4705">
            <wp:extent cx="457200" cy="40957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inline>
        </w:drawing>
      </w:r>
      <w:r w:rsidR="00572148" w:rsidRPr="00582EED">
        <w:rPr>
          <w:rFonts w:ascii="Times New Roman" w:hAnsi="Times New Roman" w:cs="Times New Roman"/>
        </w:rPr>
        <w:t>,                                                                  (14)</w:t>
      </w:r>
    </w:p>
    <w:p w14:paraId="3D878142"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коэффициент </w:t>
      </w:r>
      <w:r w:rsidRPr="00582EED">
        <w:rPr>
          <w:rFonts w:ascii="Times New Roman" w:hAnsi="Times New Roman" w:cs="Times New Roman"/>
          <w:i/>
          <w:iCs/>
        </w:rPr>
        <w:t>a</w:t>
      </w:r>
      <w:r w:rsidRPr="00582EED">
        <w:rPr>
          <w:rFonts w:ascii="Times New Roman" w:hAnsi="Times New Roman" w:cs="Times New Roman"/>
        </w:rPr>
        <w:t xml:space="preserve">=0,8 для древесины и LVL из однонаправленного шпона и </w:t>
      </w:r>
      <w:r w:rsidRPr="00582EED">
        <w:rPr>
          <w:rFonts w:ascii="Times New Roman" w:hAnsi="Times New Roman" w:cs="Times New Roman"/>
          <w:i/>
          <w:iCs/>
        </w:rPr>
        <w:t>a</w:t>
      </w:r>
      <w:r w:rsidRPr="00582EED">
        <w:rPr>
          <w:rFonts w:ascii="Times New Roman" w:hAnsi="Times New Roman" w:cs="Times New Roman"/>
        </w:rPr>
        <w:t xml:space="preserve">=1,0 для фанеры; </w:t>
      </w:r>
    </w:p>
    <w:p w14:paraId="12769A5E"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коэффициент </w:t>
      </w:r>
      <w:r w:rsidRPr="00582EED">
        <w:rPr>
          <w:rFonts w:ascii="Times New Roman" w:hAnsi="Times New Roman" w:cs="Times New Roman"/>
          <w:i/>
          <w:iCs/>
        </w:rPr>
        <w:t>A</w:t>
      </w:r>
      <w:r w:rsidRPr="00582EED">
        <w:rPr>
          <w:rFonts w:ascii="Times New Roman" w:hAnsi="Times New Roman" w:cs="Times New Roman"/>
        </w:rPr>
        <w:t xml:space="preserve">=3000 для древесины и LVL из однонаправленного шпона, </w:t>
      </w:r>
      <w:r w:rsidRPr="00582EED">
        <w:rPr>
          <w:rFonts w:ascii="Times New Roman" w:hAnsi="Times New Roman" w:cs="Times New Roman"/>
          <w:i/>
          <w:iCs/>
        </w:rPr>
        <w:t>A</w:t>
      </w:r>
      <w:r w:rsidRPr="00582EED">
        <w:rPr>
          <w:rFonts w:ascii="Times New Roman" w:hAnsi="Times New Roman" w:cs="Times New Roman"/>
        </w:rPr>
        <w:t xml:space="preserve">=2500 для фанеры и трехслойной ДПК, </w:t>
      </w:r>
      <w:r w:rsidRPr="00582EED">
        <w:rPr>
          <w:rFonts w:ascii="Times New Roman" w:hAnsi="Times New Roman" w:cs="Times New Roman"/>
          <w:i/>
          <w:iCs/>
        </w:rPr>
        <w:t>A</w:t>
      </w:r>
      <w:r w:rsidRPr="00582EED">
        <w:rPr>
          <w:rFonts w:ascii="Times New Roman" w:hAnsi="Times New Roman" w:cs="Times New Roman"/>
        </w:rPr>
        <w:t>=2000 для пятислойной и более ДПК.</w:t>
      </w:r>
    </w:p>
    <w:p w14:paraId="6B0CD65F" w14:textId="77777777" w:rsidR="00572148" w:rsidRPr="00582EED" w:rsidRDefault="00572148">
      <w:pPr>
        <w:pStyle w:val="FORMATTEXT"/>
        <w:ind w:firstLine="568"/>
        <w:jc w:val="both"/>
        <w:rPr>
          <w:rFonts w:ascii="Times New Roman" w:hAnsi="Times New Roman" w:cs="Times New Roman"/>
        </w:rPr>
      </w:pPr>
    </w:p>
    <w:p w14:paraId="6688ECA0"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4).</w:t>
      </w:r>
    </w:p>
    <w:p w14:paraId="2DEAA88B" w14:textId="77777777" w:rsidR="00572148" w:rsidRPr="00582EED" w:rsidRDefault="00572148">
      <w:pPr>
        <w:pStyle w:val="FORMATTEXT"/>
        <w:ind w:firstLine="568"/>
        <w:jc w:val="both"/>
        <w:rPr>
          <w:rFonts w:ascii="Times New Roman" w:hAnsi="Times New Roman" w:cs="Times New Roman"/>
        </w:rPr>
      </w:pPr>
    </w:p>
    <w:p w14:paraId="1E509DFC"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7.4 Гибкость элементов цельного сечения определяют по формуле</w:t>
      </w:r>
    </w:p>
    <w:p w14:paraId="15C99CF3" w14:textId="77777777" w:rsidR="00572148" w:rsidRPr="00582EED" w:rsidRDefault="00572148">
      <w:pPr>
        <w:pStyle w:val="FORMATTEXT"/>
        <w:ind w:firstLine="568"/>
        <w:jc w:val="both"/>
        <w:rPr>
          <w:rFonts w:ascii="Times New Roman" w:hAnsi="Times New Roman" w:cs="Times New Roman"/>
        </w:rPr>
      </w:pPr>
    </w:p>
    <w:p w14:paraId="7296C5EE" w14:textId="2FFB7359"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7"/>
        </w:rPr>
        <w:drawing>
          <wp:inline distT="0" distB="0" distL="0" distR="0" wp14:anchorId="338A8676" wp14:editId="481A31F6">
            <wp:extent cx="416560" cy="389255"/>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16560" cy="389255"/>
                    </a:xfrm>
                    <a:prstGeom prst="rect">
                      <a:avLst/>
                    </a:prstGeom>
                    <a:noFill/>
                    <a:ln>
                      <a:noFill/>
                    </a:ln>
                  </pic:spPr>
                </pic:pic>
              </a:graphicData>
            </a:graphic>
          </wp:inline>
        </w:drawing>
      </w:r>
      <w:r w:rsidR="00572148" w:rsidRPr="00582EED">
        <w:rPr>
          <w:rFonts w:ascii="Times New Roman" w:hAnsi="Times New Roman" w:cs="Times New Roman"/>
        </w:rPr>
        <w:t xml:space="preserve">,                                                                   (15) </w:t>
      </w:r>
    </w:p>
    <w:p w14:paraId="1D342962" w14:textId="77777777" w:rsidR="00572148" w:rsidRPr="00582EED" w:rsidRDefault="00572148">
      <w:pPr>
        <w:pStyle w:val="FORMATTEXT"/>
        <w:jc w:val="both"/>
        <w:rPr>
          <w:rFonts w:ascii="Times New Roman" w:hAnsi="Times New Roman" w:cs="Times New Roman"/>
        </w:rPr>
      </w:pPr>
    </w:p>
    <w:p w14:paraId="75245A0F" w14:textId="77777777" w:rsidR="00572148" w:rsidRPr="00582EED" w:rsidRDefault="00572148">
      <w:pPr>
        <w:pStyle w:val="FORMATTEXT"/>
        <w:jc w:val="both"/>
        <w:rPr>
          <w:rFonts w:ascii="Times New Roman" w:hAnsi="Times New Roman" w:cs="Times New Roman"/>
        </w:rPr>
      </w:pPr>
    </w:p>
    <w:p w14:paraId="0E9FD9E7" w14:textId="327D707B"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1"/>
        </w:rPr>
        <w:drawing>
          <wp:inline distT="0" distB="0" distL="0" distR="0" wp14:anchorId="645523E6" wp14:editId="495A911A">
            <wp:extent cx="143510" cy="23177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Pr="00582EED">
        <w:rPr>
          <w:rFonts w:ascii="Times New Roman" w:hAnsi="Times New Roman" w:cs="Times New Roman"/>
        </w:rPr>
        <w:t xml:space="preserve">- расчетная длина элемента; </w:t>
      </w:r>
    </w:p>
    <w:p w14:paraId="25772E7D" w14:textId="28645C6F"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6"/>
        </w:rPr>
        <w:drawing>
          <wp:inline distT="0" distB="0" distL="0" distR="0" wp14:anchorId="314F0FE3" wp14:editId="7838716D">
            <wp:extent cx="116205" cy="12255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00572148" w:rsidRPr="00582EED">
        <w:rPr>
          <w:rFonts w:ascii="Times New Roman" w:hAnsi="Times New Roman" w:cs="Times New Roman"/>
        </w:rPr>
        <w:t xml:space="preserve">- радиус инерции сечения элемента с максимальными размерами брутто относительно осей </w:t>
      </w:r>
      <w:r w:rsidRPr="00582EED">
        <w:rPr>
          <w:rFonts w:ascii="Times New Roman" w:hAnsi="Times New Roman" w:cs="Times New Roman"/>
          <w:noProof/>
          <w:position w:val="-7"/>
        </w:rPr>
        <w:drawing>
          <wp:inline distT="0" distB="0" distL="0" distR="0" wp14:anchorId="41214F6E" wp14:editId="4A73D243">
            <wp:extent cx="122555" cy="14351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572148" w:rsidRPr="00582EED">
        <w:rPr>
          <w:rFonts w:ascii="Times New Roman" w:hAnsi="Times New Roman" w:cs="Times New Roman"/>
        </w:rPr>
        <w:t xml:space="preserve">и </w:t>
      </w:r>
      <w:r w:rsidRPr="00582EED">
        <w:rPr>
          <w:rFonts w:ascii="Times New Roman" w:hAnsi="Times New Roman" w:cs="Times New Roman"/>
          <w:noProof/>
          <w:position w:val="-8"/>
        </w:rPr>
        <w:drawing>
          <wp:inline distT="0" distB="0" distL="0" distR="0" wp14:anchorId="35F1123E" wp14:editId="47A1E27C">
            <wp:extent cx="143510" cy="16383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572148" w:rsidRPr="00582EED">
        <w:rPr>
          <w:rFonts w:ascii="Times New Roman" w:hAnsi="Times New Roman" w:cs="Times New Roman"/>
        </w:rPr>
        <w:t>.</w:t>
      </w:r>
    </w:p>
    <w:p w14:paraId="683F3465" w14:textId="77777777" w:rsidR="00572148" w:rsidRPr="00582EED" w:rsidRDefault="00572148">
      <w:pPr>
        <w:pStyle w:val="FORMATTEXT"/>
        <w:ind w:firstLine="568"/>
        <w:jc w:val="both"/>
        <w:rPr>
          <w:rFonts w:ascii="Times New Roman" w:hAnsi="Times New Roman" w:cs="Times New Roman"/>
        </w:rPr>
      </w:pPr>
    </w:p>
    <w:p w14:paraId="5BC9EF5D" w14:textId="66C99470"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Для ДПК при вычислении радиуса инерции </w:t>
      </w:r>
      <w:r w:rsidR="00B57461" w:rsidRPr="00582EED">
        <w:rPr>
          <w:rFonts w:ascii="Times New Roman" w:hAnsi="Times New Roman" w:cs="Times New Roman"/>
          <w:noProof/>
          <w:position w:val="-11"/>
        </w:rPr>
        <w:drawing>
          <wp:inline distT="0" distB="0" distL="0" distR="0" wp14:anchorId="7C55A1D9" wp14:editId="28552DC5">
            <wp:extent cx="293370" cy="23876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582EED">
        <w:rPr>
          <w:rFonts w:ascii="Times New Roman" w:hAnsi="Times New Roman" w:cs="Times New Roman"/>
        </w:rPr>
        <w:t xml:space="preserve">и </w:t>
      </w:r>
      <w:r w:rsidR="00B57461" w:rsidRPr="00582EED">
        <w:rPr>
          <w:rFonts w:ascii="Times New Roman" w:hAnsi="Times New Roman" w:cs="Times New Roman"/>
          <w:noProof/>
          <w:position w:val="-11"/>
        </w:rPr>
        <w:drawing>
          <wp:inline distT="0" distB="0" distL="0" distR="0" wp14:anchorId="7C2EED0D" wp14:editId="1BAE50D3">
            <wp:extent cx="273050" cy="23876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582EED">
        <w:rPr>
          <w:rFonts w:ascii="Times New Roman" w:hAnsi="Times New Roman" w:cs="Times New Roman"/>
        </w:rPr>
        <w:t>определяют без учета слоев, расположенных перпендикулярно направлению нормальных напряжений.</w:t>
      </w:r>
    </w:p>
    <w:p w14:paraId="6CF0B978" w14:textId="77777777" w:rsidR="00572148" w:rsidRPr="00582EED" w:rsidRDefault="00572148">
      <w:pPr>
        <w:pStyle w:val="FORMATTEXT"/>
        <w:ind w:firstLine="568"/>
        <w:jc w:val="both"/>
        <w:rPr>
          <w:rFonts w:ascii="Times New Roman" w:hAnsi="Times New Roman" w:cs="Times New Roman"/>
        </w:rPr>
      </w:pPr>
    </w:p>
    <w:p w14:paraId="6A082601"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3).</w:t>
      </w:r>
    </w:p>
    <w:p w14:paraId="55A6E67A" w14:textId="77777777" w:rsidR="00572148" w:rsidRPr="00582EED" w:rsidRDefault="00572148">
      <w:pPr>
        <w:pStyle w:val="FORMATTEXT"/>
        <w:ind w:firstLine="568"/>
        <w:jc w:val="both"/>
        <w:rPr>
          <w:rFonts w:ascii="Times New Roman" w:hAnsi="Times New Roman" w:cs="Times New Roman"/>
        </w:rPr>
      </w:pPr>
    </w:p>
    <w:p w14:paraId="7EE4C8A8" w14:textId="0104AD4C"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7.5 Расчетную длину элемента </w:t>
      </w:r>
      <w:r w:rsidR="00B57461" w:rsidRPr="00582EED">
        <w:rPr>
          <w:rFonts w:ascii="Times New Roman" w:hAnsi="Times New Roman" w:cs="Times New Roman"/>
          <w:noProof/>
          <w:position w:val="-11"/>
        </w:rPr>
        <w:drawing>
          <wp:inline distT="0" distB="0" distL="0" distR="0" wp14:anchorId="2F49093B" wp14:editId="29B0DC6B">
            <wp:extent cx="143510" cy="231775"/>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Pr="00582EED">
        <w:rPr>
          <w:rFonts w:ascii="Times New Roman" w:hAnsi="Times New Roman" w:cs="Times New Roman"/>
        </w:rPr>
        <w:t xml:space="preserve">следует определять умножением его свободной длины </w:t>
      </w:r>
      <w:r w:rsidR="00B57461" w:rsidRPr="00582EED">
        <w:rPr>
          <w:rFonts w:ascii="Times New Roman" w:hAnsi="Times New Roman" w:cs="Times New Roman"/>
          <w:noProof/>
          <w:position w:val="-9"/>
        </w:rPr>
        <w:drawing>
          <wp:inline distT="0" distB="0" distL="0" distR="0" wp14:anchorId="1FF3D981" wp14:editId="0A293061">
            <wp:extent cx="88900" cy="18415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582EED">
        <w:rPr>
          <w:rFonts w:ascii="Times New Roman" w:hAnsi="Times New Roman" w:cs="Times New Roman"/>
        </w:rPr>
        <w:t xml:space="preserve">на коэффициент </w:t>
      </w:r>
      <w:r w:rsidR="00B57461" w:rsidRPr="00582EED">
        <w:rPr>
          <w:rFonts w:ascii="Times New Roman" w:hAnsi="Times New Roman" w:cs="Times New Roman"/>
          <w:noProof/>
          <w:position w:val="-11"/>
        </w:rPr>
        <w:drawing>
          <wp:inline distT="0" distB="0" distL="0" distR="0" wp14:anchorId="68EBDEC3" wp14:editId="32BBC4C5">
            <wp:extent cx="191135" cy="231775"/>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582EED">
        <w:rPr>
          <w:rFonts w:ascii="Times New Roman" w:hAnsi="Times New Roman" w:cs="Times New Roman"/>
        </w:rPr>
        <w:t>:</w:t>
      </w:r>
    </w:p>
    <w:p w14:paraId="29F2DC47" w14:textId="77777777" w:rsidR="00572148" w:rsidRPr="00582EED" w:rsidRDefault="00572148">
      <w:pPr>
        <w:pStyle w:val="FORMATTEXT"/>
        <w:ind w:firstLine="568"/>
        <w:jc w:val="both"/>
        <w:rPr>
          <w:rFonts w:ascii="Times New Roman" w:hAnsi="Times New Roman" w:cs="Times New Roman"/>
        </w:rPr>
      </w:pPr>
    </w:p>
    <w:p w14:paraId="64F96463" w14:textId="77072AD9"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1"/>
        </w:rPr>
        <w:drawing>
          <wp:inline distT="0" distB="0" distL="0" distR="0" wp14:anchorId="3BCDC1D2" wp14:editId="3E4BA509">
            <wp:extent cx="497840" cy="23177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97840" cy="231775"/>
                    </a:xfrm>
                    <a:prstGeom prst="rect">
                      <a:avLst/>
                    </a:prstGeom>
                    <a:noFill/>
                    <a:ln>
                      <a:noFill/>
                    </a:ln>
                  </pic:spPr>
                </pic:pic>
              </a:graphicData>
            </a:graphic>
          </wp:inline>
        </w:drawing>
      </w:r>
      <w:r w:rsidR="00572148" w:rsidRPr="00582EED">
        <w:rPr>
          <w:rFonts w:ascii="Times New Roman" w:hAnsi="Times New Roman" w:cs="Times New Roman"/>
        </w:rPr>
        <w:t xml:space="preserve">                                                                  (16) </w:t>
      </w:r>
    </w:p>
    <w:p w14:paraId="4E8D0693" w14:textId="77777777" w:rsidR="00572148" w:rsidRPr="00582EED" w:rsidRDefault="00572148">
      <w:pPr>
        <w:pStyle w:val="FORMATTEXT"/>
        <w:jc w:val="both"/>
        <w:rPr>
          <w:rFonts w:ascii="Times New Roman" w:hAnsi="Times New Roman" w:cs="Times New Roman"/>
        </w:rPr>
      </w:pPr>
    </w:p>
    <w:p w14:paraId="134222BA" w14:textId="77777777" w:rsidR="00572148" w:rsidRPr="00582EED" w:rsidRDefault="00572148">
      <w:pPr>
        <w:pStyle w:val="FORMATTEXT"/>
        <w:jc w:val="both"/>
        <w:rPr>
          <w:rFonts w:ascii="Times New Roman" w:hAnsi="Times New Roman" w:cs="Times New Roman"/>
        </w:rPr>
      </w:pPr>
    </w:p>
    <w:p w14:paraId="6B3AED91"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согласно 7.23.</w:t>
      </w:r>
    </w:p>
    <w:p w14:paraId="4EB8D620" w14:textId="35E3DB9A"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7.6 Составные элементы на податливых соединениях, опертые всем сечением, следует рассчитывать на прочность и устойчивость по формулам (11) и (12), при этом </w:t>
      </w:r>
      <w:r w:rsidR="00B57461" w:rsidRPr="00582EED">
        <w:rPr>
          <w:rFonts w:ascii="Times New Roman" w:hAnsi="Times New Roman" w:cs="Times New Roman"/>
          <w:noProof/>
          <w:position w:val="-10"/>
        </w:rPr>
        <w:drawing>
          <wp:inline distT="0" distB="0" distL="0" distR="0" wp14:anchorId="5F916D1A" wp14:editId="759024E2">
            <wp:extent cx="238760" cy="21844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582EED">
        <w:rPr>
          <w:rFonts w:ascii="Times New Roman" w:hAnsi="Times New Roman" w:cs="Times New Roman"/>
        </w:rPr>
        <w:t xml:space="preserve">и </w:t>
      </w:r>
      <w:r w:rsidR="00B57461" w:rsidRPr="00582EED">
        <w:rPr>
          <w:rFonts w:ascii="Times New Roman" w:hAnsi="Times New Roman" w:cs="Times New Roman"/>
          <w:noProof/>
          <w:position w:val="-11"/>
        </w:rPr>
        <w:drawing>
          <wp:inline distT="0" distB="0" distL="0" distR="0" wp14:anchorId="69137A26" wp14:editId="2674EBF9">
            <wp:extent cx="293370" cy="23876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582EED">
        <w:rPr>
          <w:rFonts w:ascii="Times New Roman" w:hAnsi="Times New Roman" w:cs="Times New Roman"/>
        </w:rPr>
        <w:t xml:space="preserve">определять как суммарные площади всех ветвей. Гибкость составных элементов </w:t>
      </w:r>
      <w:r w:rsidR="00B57461" w:rsidRPr="00582EED">
        <w:rPr>
          <w:rFonts w:ascii="Times New Roman" w:hAnsi="Times New Roman" w:cs="Times New Roman"/>
          <w:noProof/>
          <w:position w:val="-9"/>
        </w:rPr>
        <w:drawing>
          <wp:inline distT="0" distB="0" distL="0" distR="0" wp14:anchorId="2B41FFBD" wp14:editId="1A233CFC">
            <wp:extent cx="122555" cy="18415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582EED">
        <w:rPr>
          <w:rFonts w:ascii="Times New Roman" w:hAnsi="Times New Roman" w:cs="Times New Roman"/>
        </w:rPr>
        <w:t>следует определять с учетом податливости соединений по формуле</w:t>
      </w:r>
    </w:p>
    <w:p w14:paraId="23FB6C9B" w14:textId="77777777" w:rsidR="00572148" w:rsidRPr="00582EED" w:rsidRDefault="00572148">
      <w:pPr>
        <w:pStyle w:val="FORMATTEXT"/>
        <w:ind w:firstLine="568"/>
        <w:jc w:val="both"/>
        <w:rPr>
          <w:rFonts w:ascii="Times New Roman" w:hAnsi="Times New Roman" w:cs="Times New Roman"/>
        </w:rPr>
      </w:pPr>
    </w:p>
    <w:p w14:paraId="7F824E1F" w14:textId="3A17C2D1"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4"/>
        </w:rPr>
        <w:drawing>
          <wp:inline distT="0" distB="0" distL="0" distR="0" wp14:anchorId="1DFCB9C6" wp14:editId="62ED064E">
            <wp:extent cx="1207770" cy="31369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207770" cy="313690"/>
                    </a:xfrm>
                    <a:prstGeom prst="rect">
                      <a:avLst/>
                    </a:prstGeom>
                    <a:noFill/>
                    <a:ln>
                      <a:noFill/>
                    </a:ln>
                  </pic:spPr>
                </pic:pic>
              </a:graphicData>
            </a:graphic>
          </wp:inline>
        </w:drawing>
      </w:r>
      <w:r w:rsidR="00572148" w:rsidRPr="00582EED">
        <w:rPr>
          <w:rFonts w:ascii="Times New Roman" w:hAnsi="Times New Roman" w:cs="Times New Roman"/>
        </w:rPr>
        <w:t xml:space="preserve">,                                                        (17) </w:t>
      </w:r>
    </w:p>
    <w:p w14:paraId="44FBF6F8" w14:textId="77777777" w:rsidR="00572148" w:rsidRPr="00582EED" w:rsidRDefault="00572148">
      <w:pPr>
        <w:pStyle w:val="FORMATTEXT"/>
        <w:jc w:val="both"/>
        <w:rPr>
          <w:rFonts w:ascii="Times New Roman" w:hAnsi="Times New Roman" w:cs="Times New Roman"/>
        </w:rPr>
      </w:pPr>
    </w:p>
    <w:p w14:paraId="113E5DBD" w14:textId="77777777" w:rsidR="00572148" w:rsidRPr="00582EED" w:rsidRDefault="00572148">
      <w:pPr>
        <w:pStyle w:val="FORMATTEXT"/>
        <w:jc w:val="both"/>
        <w:rPr>
          <w:rFonts w:ascii="Times New Roman" w:hAnsi="Times New Roman" w:cs="Times New Roman"/>
        </w:rPr>
      </w:pPr>
    </w:p>
    <w:p w14:paraId="209EE6BE" w14:textId="7B3E1CFB"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1"/>
        </w:rPr>
        <w:drawing>
          <wp:inline distT="0" distB="0" distL="0" distR="0" wp14:anchorId="036F98AE" wp14:editId="3EAFD9AA">
            <wp:extent cx="198120" cy="23876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582EED">
        <w:rPr>
          <w:rFonts w:ascii="Times New Roman" w:hAnsi="Times New Roman" w:cs="Times New Roman"/>
        </w:rPr>
        <w:t xml:space="preserve">- гибкость всего элемента относительно оси </w:t>
      </w:r>
      <w:r w:rsidR="00B57461" w:rsidRPr="00582EED">
        <w:rPr>
          <w:rFonts w:ascii="Times New Roman" w:hAnsi="Times New Roman" w:cs="Times New Roman"/>
          <w:noProof/>
          <w:position w:val="-8"/>
        </w:rPr>
        <w:drawing>
          <wp:inline distT="0" distB="0" distL="0" distR="0" wp14:anchorId="6B410414" wp14:editId="730DC4E9">
            <wp:extent cx="143510" cy="16383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582EED">
        <w:rPr>
          <w:rFonts w:ascii="Times New Roman" w:hAnsi="Times New Roman" w:cs="Times New Roman"/>
        </w:rPr>
        <w:t xml:space="preserve">(рисунок 2), вычисленная по расчетной длине элемента </w:t>
      </w:r>
      <w:r w:rsidR="00B57461" w:rsidRPr="00582EED">
        <w:rPr>
          <w:rFonts w:ascii="Times New Roman" w:hAnsi="Times New Roman" w:cs="Times New Roman"/>
          <w:noProof/>
          <w:position w:val="-11"/>
        </w:rPr>
        <w:drawing>
          <wp:inline distT="0" distB="0" distL="0" distR="0" wp14:anchorId="38466E4C" wp14:editId="136C7712">
            <wp:extent cx="143510" cy="23177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Pr="00582EED">
        <w:rPr>
          <w:rFonts w:ascii="Times New Roman" w:hAnsi="Times New Roman" w:cs="Times New Roman"/>
        </w:rPr>
        <w:t xml:space="preserve">без учета податливости;      </w:t>
      </w:r>
    </w:p>
    <w:p w14:paraId="0B06BAA7" w14:textId="6A8BC36A"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0"/>
        </w:rPr>
        <w:drawing>
          <wp:inline distT="0" distB="0" distL="0" distR="0" wp14:anchorId="01023D58" wp14:editId="1B000350">
            <wp:extent cx="184150" cy="21844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572148" w:rsidRPr="00582EED">
        <w:rPr>
          <w:rFonts w:ascii="Times New Roman" w:hAnsi="Times New Roman" w:cs="Times New Roman"/>
        </w:rPr>
        <w:t xml:space="preserve">- гибкость отдельной ветви относительно оси I-I (рисунок 2), вычисленная по расчетной длине ветви </w:t>
      </w:r>
      <w:r w:rsidRPr="00582EED">
        <w:rPr>
          <w:rFonts w:ascii="Times New Roman" w:hAnsi="Times New Roman" w:cs="Times New Roman"/>
          <w:noProof/>
          <w:position w:val="-10"/>
        </w:rPr>
        <w:drawing>
          <wp:inline distT="0" distB="0" distL="0" distR="0" wp14:anchorId="4DF80361" wp14:editId="77AE909D">
            <wp:extent cx="122555" cy="21844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572148" w:rsidRPr="00582EED">
        <w:rPr>
          <w:rFonts w:ascii="Times New Roman" w:hAnsi="Times New Roman" w:cs="Times New Roman"/>
        </w:rPr>
        <w:t xml:space="preserve">; при </w:t>
      </w:r>
      <w:r w:rsidRPr="00582EED">
        <w:rPr>
          <w:rFonts w:ascii="Times New Roman" w:hAnsi="Times New Roman" w:cs="Times New Roman"/>
          <w:noProof/>
          <w:position w:val="-10"/>
        </w:rPr>
        <w:drawing>
          <wp:inline distT="0" distB="0" distL="0" distR="0" wp14:anchorId="3EA672BC" wp14:editId="04DC9E38">
            <wp:extent cx="122555" cy="21844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572148" w:rsidRPr="00582EED">
        <w:rPr>
          <w:rFonts w:ascii="Times New Roman" w:hAnsi="Times New Roman" w:cs="Times New Roman"/>
        </w:rPr>
        <w:t xml:space="preserve">меньше семи толщин </w:t>
      </w:r>
      <w:r w:rsidRPr="00582EED">
        <w:rPr>
          <w:rFonts w:ascii="Times New Roman" w:hAnsi="Times New Roman" w:cs="Times New Roman"/>
          <w:noProof/>
          <w:position w:val="-10"/>
        </w:rPr>
        <w:drawing>
          <wp:inline distT="0" distB="0" distL="0" distR="0" wp14:anchorId="128C7B14" wp14:editId="2F856052">
            <wp:extent cx="149860" cy="21844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572148" w:rsidRPr="00582EED">
        <w:rPr>
          <w:rFonts w:ascii="Times New Roman" w:hAnsi="Times New Roman" w:cs="Times New Roman"/>
        </w:rPr>
        <w:t xml:space="preserve">ветви принимаются с </w:t>
      </w:r>
      <w:r w:rsidRPr="00582EED">
        <w:rPr>
          <w:rFonts w:ascii="Times New Roman" w:hAnsi="Times New Roman" w:cs="Times New Roman"/>
          <w:noProof/>
          <w:position w:val="-10"/>
        </w:rPr>
        <w:drawing>
          <wp:inline distT="0" distB="0" distL="0" distR="0" wp14:anchorId="325A6D82" wp14:editId="7AAC8C80">
            <wp:extent cx="184150" cy="21844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572148" w:rsidRPr="00582EED">
        <w:rPr>
          <w:rFonts w:ascii="Times New Roman" w:hAnsi="Times New Roman" w:cs="Times New Roman"/>
        </w:rPr>
        <w:t>=0;</w:t>
      </w:r>
    </w:p>
    <w:p w14:paraId="1C3351EA" w14:textId="77777777" w:rsidR="00572148" w:rsidRPr="00582EED" w:rsidRDefault="00572148">
      <w:pPr>
        <w:pStyle w:val="FORMATTEXT"/>
        <w:ind w:firstLine="568"/>
        <w:jc w:val="both"/>
        <w:rPr>
          <w:rFonts w:ascii="Times New Roman" w:hAnsi="Times New Roman" w:cs="Times New Roman"/>
        </w:rPr>
      </w:pPr>
    </w:p>
    <w:p w14:paraId="77DA4F27" w14:textId="7717F486"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5227D364" wp14:editId="74C9A6FB">
            <wp:extent cx="198120" cy="23876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00572148" w:rsidRPr="00582EED">
        <w:rPr>
          <w:rFonts w:ascii="Times New Roman" w:hAnsi="Times New Roman" w:cs="Times New Roman"/>
        </w:rPr>
        <w:t>- коэффициент приведения гибкости, определяемый по формуле</w:t>
      </w:r>
    </w:p>
    <w:p w14:paraId="0D1B8082" w14:textId="77777777" w:rsidR="00572148" w:rsidRPr="00582EED" w:rsidRDefault="00572148">
      <w:pPr>
        <w:pStyle w:val="FORMATTEXT"/>
        <w:ind w:firstLine="568"/>
        <w:jc w:val="both"/>
        <w:rPr>
          <w:rFonts w:ascii="Times New Roman" w:hAnsi="Times New Roman" w:cs="Times New Roman"/>
        </w:rPr>
      </w:pPr>
    </w:p>
    <w:p w14:paraId="731DC015" w14:textId="3B5B7C28"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21"/>
        </w:rPr>
        <w:drawing>
          <wp:inline distT="0" distB="0" distL="0" distR="0" wp14:anchorId="5CE581E3" wp14:editId="5893DB93">
            <wp:extent cx="1180465" cy="49784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180465" cy="497840"/>
                    </a:xfrm>
                    <a:prstGeom prst="rect">
                      <a:avLst/>
                    </a:prstGeom>
                    <a:noFill/>
                    <a:ln>
                      <a:noFill/>
                    </a:ln>
                  </pic:spPr>
                </pic:pic>
              </a:graphicData>
            </a:graphic>
          </wp:inline>
        </w:drawing>
      </w:r>
      <w:r w:rsidR="00572148" w:rsidRPr="00582EED">
        <w:rPr>
          <w:rFonts w:ascii="Times New Roman" w:hAnsi="Times New Roman" w:cs="Times New Roman"/>
        </w:rPr>
        <w:t xml:space="preserve">,                                                          (18) </w:t>
      </w:r>
    </w:p>
    <w:p w14:paraId="575EE30F" w14:textId="77777777" w:rsidR="00572148" w:rsidRPr="00582EED" w:rsidRDefault="00572148">
      <w:pPr>
        <w:pStyle w:val="FORMATTEXT"/>
        <w:jc w:val="both"/>
        <w:rPr>
          <w:rFonts w:ascii="Times New Roman" w:hAnsi="Times New Roman" w:cs="Times New Roman"/>
        </w:rPr>
      </w:pPr>
    </w:p>
    <w:p w14:paraId="6E3992FC" w14:textId="77777777" w:rsidR="00572148" w:rsidRPr="00582EED" w:rsidRDefault="00572148">
      <w:pPr>
        <w:pStyle w:val="FORMATTEXT"/>
        <w:jc w:val="both"/>
        <w:rPr>
          <w:rFonts w:ascii="Times New Roman" w:hAnsi="Times New Roman" w:cs="Times New Roman"/>
        </w:rPr>
      </w:pPr>
    </w:p>
    <w:p w14:paraId="31C8B3E6" w14:textId="70DAEDC9"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9"/>
        </w:rPr>
        <w:drawing>
          <wp:inline distT="0" distB="0" distL="0" distR="0" wp14:anchorId="6BB4C425" wp14:editId="60C7ECF9">
            <wp:extent cx="122555" cy="18415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582EED">
        <w:rPr>
          <w:rFonts w:ascii="Times New Roman" w:hAnsi="Times New Roman" w:cs="Times New Roman"/>
        </w:rPr>
        <w:t xml:space="preserve">и </w:t>
      </w:r>
      <w:r w:rsidR="00B57461" w:rsidRPr="00582EED">
        <w:rPr>
          <w:rFonts w:ascii="Times New Roman" w:hAnsi="Times New Roman" w:cs="Times New Roman"/>
          <w:noProof/>
          <w:position w:val="-9"/>
        </w:rPr>
        <w:drawing>
          <wp:inline distT="0" distB="0" distL="0" distR="0" wp14:anchorId="10D5A1C0" wp14:editId="5829CFDA">
            <wp:extent cx="122555" cy="18415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582EED">
        <w:rPr>
          <w:rFonts w:ascii="Times New Roman" w:hAnsi="Times New Roman" w:cs="Times New Roman"/>
        </w:rPr>
        <w:t xml:space="preserve">- ширина и высота поперечного сечения элемента, см; </w:t>
      </w:r>
    </w:p>
    <w:p w14:paraId="7BAA5D30" w14:textId="7607D204"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0"/>
        </w:rPr>
        <w:drawing>
          <wp:inline distT="0" distB="0" distL="0" distR="0" wp14:anchorId="6EAB0236" wp14:editId="0F882BDF">
            <wp:extent cx="218440" cy="21844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00572148" w:rsidRPr="00582EED">
        <w:rPr>
          <w:rFonts w:ascii="Times New Roman" w:hAnsi="Times New Roman" w:cs="Times New Roman"/>
        </w:rPr>
        <w:t xml:space="preserve">- расчетное число швов в элементе, определяемое числом швов, по которым суммируется взаимный сдвиг элементов [на рисунке 2 </w:t>
      </w:r>
      <w:r w:rsidR="00572148" w:rsidRPr="00582EED">
        <w:rPr>
          <w:rFonts w:ascii="Times New Roman" w:hAnsi="Times New Roman" w:cs="Times New Roman"/>
          <w:i/>
          <w:iCs/>
        </w:rPr>
        <w:t>а)</w:t>
      </w:r>
      <w:r w:rsidR="00572148" w:rsidRPr="00582EED">
        <w:rPr>
          <w:rFonts w:ascii="Times New Roman" w:hAnsi="Times New Roman" w:cs="Times New Roman"/>
        </w:rPr>
        <w:t xml:space="preserve"> - четыре шва, на рисунке 2 </w:t>
      </w:r>
      <w:r w:rsidR="00572148" w:rsidRPr="00582EED">
        <w:rPr>
          <w:rFonts w:ascii="Times New Roman" w:hAnsi="Times New Roman" w:cs="Times New Roman"/>
          <w:i/>
          <w:iCs/>
        </w:rPr>
        <w:t>б)</w:t>
      </w:r>
      <w:r w:rsidR="00572148" w:rsidRPr="00582EED">
        <w:rPr>
          <w:rFonts w:ascii="Times New Roman" w:hAnsi="Times New Roman" w:cs="Times New Roman"/>
        </w:rPr>
        <w:t xml:space="preserve"> - пять швов];</w:t>
      </w:r>
    </w:p>
    <w:p w14:paraId="51C5E416" w14:textId="77777777" w:rsidR="00572148" w:rsidRPr="00582EED" w:rsidRDefault="00572148">
      <w:pPr>
        <w:pStyle w:val="FORMATTEXT"/>
        <w:ind w:firstLine="568"/>
        <w:jc w:val="both"/>
        <w:rPr>
          <w:rFonts w:ascii="Times New Roman" w:hAnsi="Times New Roman" w:cs="Times New Roman"/>
        </w:rPr>
      </w:pPr>
    </w:p>
    <w:p w14:paraId="2FCBFE54" w14:textId="4E0A4E98"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3180CC0D" wp14:editId="7F0DC34D">
            <wp:extent cx="143510" cy="231775"/>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00572148" w:rsidRPr="00582EED">
        <w:rPr>
          <w:rFonts w:ascii="Times New Roman" w:hAnsi="Times New Roman" w:cs="Times New Roman"/>
        </w:rPr>
        <w:t>- расчетная длина элемента, м;</w:t>
      </w:r>
    </w:p>
    <w:p w14:paraId="3FE8AA4B" w14:textId="77777777" w:rsidR="00572148" w:rsidRPr="00582EED" w:rsidRDefault="00572148">
      <w:pPr>
        <w:pStyle w:val="FORMATTEXT"/>
        <w:ind w:firstLine="568"/>
        <w:jc w:val="both"/>
        <w:rPr>
          <w:rFonts w:ascii="Times New Roman" w:hAnsi="Times New Roman" w:cs="Times New Roman"/>
        </w:rPr>
      </w:pPr>
    </w:p>
    <w:p w14:paraId="5BD9C78D" w14:textId="0115E884"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3520E112" wp14:editId="1BB81BF9">
            <wp:extent cx="184150" cy="231775"/>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572148" w:rsidRPr="00582EED">
        <w:rPr>
          <w:rFonts w:ascii="Times New Roman" w:hAnsi="Times New Roman" w:cs="Times New Roman"/>
        </w:rPr>
        <w:t>- расчетное число срезов связей в одном шве на 1 м элемента (при нескольких швах с различным числом срезов следует принимать среднее для всех швов число срезов);</w:t>
      </w:r>
    </w:p>
    <w:p w14:paraId="4CC950ED" w14:textId="77777777" w:rsidR="00572148" w:rsidRPr="00582EED" w:rsidRDefault="00572148">
      <w:pPr>
        <w:pStyle w:val="FORMATTEXT"/>
        <w:ind w:firstLine="568"/>
        <w:jc w:val="both"/>
        <w:rPr>
          <w:rFonts w:ascii="Times New Roman" w:hAnsi="Times New Roman" w:cs="Times New Roman"/>
        </w:rPr>
      </w:pPr>
    </w:p>
    <w:p w14:paraId="623272BB" w14:textId="584BAFB6"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49673AEB" wp14:editId="1D26104A">
            <wp:extent cx="163830" cy="23177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572148" w:rsidRPr="00582EED">
        <w:rPr>
          <w:rFonts w:ascii="Times New Roman" w:hAnsi="Times New Roman" w:cs="Times New Roman"/>
        </w:rPr>
        <w:t>- коэффициент податливости соединений, который следует определять по формулам таблицы 14.</w:t>
      </w:r>
    </w:p>
    <w:p w14:paraId="44685995" w14:textId="77777777" w:rsidR="00572148" w:rsidRPr="00582EED" w:rsidRDefault="00572148">
      <w:pPr>
        <w:pStyle w:val="FORMATTEXT"/>
        <w:ind w:firstLine="568"/>
        <w:jc w:val="both"/>
        <w:rPr>
          <w:rFonts w:ascii="Times New Roman" w:hAnsi="Times New Roman" w:cs="Times New Roman"/>
        </w:rPr>
      </w:pPr>
    </w:p>
    <w:p w14:paraId="72418750" w14:textId="51168F3E"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При определении </w:t>
      </w:r>
      <w:r w:rsidR="00B57461" w:rsidRPr="00582EED">
        <w:rPr>
          <w:rFonts w:ascii="Times New Roman" w:hAnsi="Times New Roman" w:cs="Times New Roman"/>
          <w:noProof/>
          <w:position w:val="-11"/>
        </w:rPr>
        <w:drawing>
          <wp:inline distT="0" distB="0" distL="0" distR="0" wp14:anchorId="184C18DF" wp14:editId="0DC81D3E">
            <wp:extent cx="184150" cy="231775"/>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582EED">
        <w:rPr>
          <w:rFonts w:ascii="Times New Roman" w:hAnsi="Times New Roman" w:cs="Times New Roman"/>
        </w:rPr>
        <w:t>диаметр гвоздей следует принимать не более 0,1 толщины соединяемых элементов. Если размер защемленных концов гвоздей менее 4</w:t>
      </w:r>
      <w:r w:rsidR="00B57461" w:rsidRPr="00582EED">
        <w:rPr>
          <w:rFonts w:ascii="Times New Roman" w:hAnsi="Times New Roman" w:cs="Times New Roman"/>
          <w:noProof/>
          <w:position w:val="-9"/>
        </w:rPr>
        <w:drawing>
          <wp:inline distT="0" distB="0" distL="0" distR="0" wp14:anchorId="3A62F223" wp14:editId="654EA5B2">
            <wp:extent cx="143510" cy="18415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 xml:space="preserve">, то срезы в примыкающих к ним швах в расчете не учитывают. Значение </w:t>
      </w:r>
      <w:r w:rsidR="00B57461" w:rsidRPr="00582EED">
        <w:rPr>
          <w:rFonts w:ascii="Times New Roman" w:hAnsi="Times New Roman" w:cs="Times New Roman"/>
          <w:noProof/>
          <w:position w:val="-11"/>
        </w:rPr>
        <w:drawing>
          <wp:inline distT="0" distB="0" distL="0" distR="0" wp14:anchorId="00EFFB5D" wp14:editId="64CFA382">
            <wp:extent cx="184150" cy="23177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582EED">
        <w:rPr>
          <w:rFonts w:ascii="Times New Roman" w:hAnsi="Times New Roman" w:cs="Times New Roman"/>
        </w:rPr>
        <w:t xml:space="preserve">соединений на стальных цилиндрических нагелях следует определять по толщине </w:t>
      </w:r>
      <w:r w:rsidR="00B57461" w:rsidRPr="00582EED">
        <w:rPr>
          <w:rFonts w:ascii="Times New Roman" w:hAnsi="Times New Roman" w:cs="Times New Roman"/>
          <w:noProof/>
          <w:position w:val="-7"/>
        </w:rPr>
        <w:drawing>
          <wp:inline distT="0" distB="0" distL="0" distR="0" wp14:anchorId="118ADFAD" wp14:editId="24601C0A">
            <wp:extent cx="122555" cy="14351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582EED">
        <w:rPr>
          <w:rFonts w:ascii="Times New Roman" w:hAnsi="Times New Roman" w:cs="Times New Roman"/>
        </w:rPr>
        <w:t>более тонкого из соединяемых элементов.</w:t>
      </w:r>
    </w:p>
    <w:p w14:paraId="56F0EE43" w14:textId="77777777" w:rsidR="00572148" w:rsidRPr="00582EED" w:rsidRDefault="00572148">
      <w:pPr>
        <w:pStyle w:val="FORMATTEXT"/>
        <w:ind w:firstLine="568"/>
        <w:jc w:val="both"/>
        <w:rPr>
          <w:rFonts w:ascii="Times New Roman" w:hAnsi="Times New Roman" w:cs="Times New Roman"/>
        </w:rPr>
      </w:pPr>
    </w:p>
    <w:p w14:paraId="73F17740" w14:textId="43113C10"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При определении </w:t>
      </w:r>
      <w:r w:rsidR="00B57461" w:rsidRPr="00582EED">
        <w:rPr>
          <w:rFonts w:ascii="Times New Roman" w:hAnsi="Times New Roman" w:cs="Times New Roman"/>
          <w:noProof/>
          <w:position w:val="-11"/>
        </w:rPr>
        <w:drawing>
          <wp:inline distT="0" distB="0" distL="0" distR="0" wp14:anchorId="17B3AEDE" wp14:editId="207852E7">
            <wp:extent cx="184150" cy="231775"/>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582EED">
        <w:rPr>
          <w:rFonts w:ascii="Times New Roman" w:hAnsi="Times New Roman" w:cs="Times New Roman"/>
        </w:rPr>
        <w:t>диаметр дубовых цилиндрических нагелей следует принимать не более 0,25 толщины более тонкого из соединяемых элементов.</w:t>
      </w:r>
    </w:p>
    <w:p w14:paraId="1178B635" w14:textId="77777777" w:rsidR="00572148" w:rsidRPr="00582EED" w:rsidRDefault="00572148">
      <w:pPr>
        <w:pStyle w:val="FORMATTEXT"/>
        <w:ind w:firstLine="568"/>
        <w:jc w:val="both"/>
        <w:rPr>
          <w:rFonts w:ascii="Times New Roman" w:hAnsi="Times New Roman" w:cs="Times New Roman"/>
        </w:rPr>
      </w:pPr>
    </w:p>
    <w:p w14:paraId="5EF2CEB7" w14:textId="77777777" w:rsidR="00572148" w:rsidRPr="00582EED" w:rsidRDefault="00572148">
      <w:pPr>
        <w:pStyle w:val="FORMATTEXT"/>
        <w:jc w:val="both"/>
        <w:rPr>
          <w:rFonts w:ascii="Times New Roman" w:hAnsi="Times New Roman" w:cs="Times New Roman"/>
        </w:rPr>
      </w:pPr>
    </w:p>
    <w:p w14:paraId="23F13CEA" w14:textId="77777777" w:rsidR="00572148" w:rsidRPr="00582EED" w:rsidRDefault="00572148">
      <w:pPr>
        <w:pStyle w:val="FORMATTEXT"/>
        <w:jc w:val="both"/>
        <w:rPr>
          <w:rFonts w:ascii="Times New Roman" w:hAnsi="Times New Roman" w:cs="Times New Roman"/>
        </w:rPr>
      </w:pPr>
    </w:p>
    <w:p w14:paraId="78BAAF33"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Таблица 14</w:t>
      </w:r>
    </w:p>
    <w:p w14:paraId="2CE041B2"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700"/>
        <w:gridCol w:w="1950"/>
        <w:gridCol w:w="1500"/>
      </w:tblGrid>
      <w:tr w:rsidR="00582EED" w:rsidRPr="00582EED" w14:paraId="4BDF1538" w14:textId="77777777">
        <w:tblPrEx>
          <w:tblCellMar>
            <w:top w:w="0" w:type="dxa"/>
            <w:bottom w:w="0" w:type="dxa"/>
          </w:tblCellMar>
        </w:tblPrEx>
        <w:tc>
          <w:tcPr>
            <w:tcW w:w="5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245216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Вид связей</w:t>
            </w:r>
          </w:p>
        </w:tc>
        <w:tc>
          <w:tcPr>
            <w:tcW w:w="34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1F6129" w14:textId="5F8C76BC"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Коэффициент </w:t>
            </w:r>
            <w:r w:rsidR="00B57461" w:rsidRPr="00582EED">
              <w:rPr>
                <w:rFonts w:ascii="Times New Roman" w:hAnsi="Times New Roman" w:cs="Times New Roman"/>
                <w:noProof/>
                <w:position w:val="-11"/>
                <w:sz w:val="18"/>
                <w:szCs w:val="18"/>
              </w:rPr>
              <w:drawing>
                <wp:inline distT="0" distB="0" distL="0" distR="0" wp14:anchorId="63483068" wp14:editId="61FDC571">
                  <wp:extent cx="163830" cy="231775"/>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p>
        </w:tc>
      </w:tr>
      <w:tr w:rsidR="00582EED" w:rsidRPr="00582EED" w14:paraId="092C4B86" w14:textId="77777777">
        <w:tblPrEx>
          <w:tblCellMar>
            <w:top w:w="0" w:type="dxa"/>
            <w:bottom w:w="0" w:type="dxa"/>
          </w:tblCellMar>
        </w:tblPrEx>
        <w:tc>
          <w:tcPr>
            <w:tcW w:w="5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3DEF71" w14:textId="77777777" w:rsidR="00572148" w:rsidRPr="00582EED" w:rsidRDefault="00572148">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17A3B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при центральном сжатии</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EF3E0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сжатии с изгибом</w:t>
            </w:r>
          </w:p>
        </w:tc>
      </w:tr>
      <w:tr w:rsidR="00582EED" w:rsidRPr="00582EED" w14:paraId="076D89CB" w14:textId="77777777">
        <w:tblPrEx>
          <w:tblCellMar>
            <w:top w:w="0" w:type="dxa"/>
            <w:bottom w:w="0" w:type="dxa"/>
          </w:tblCellMar>
        </w:tblPrEx>
        <w:tc>
          <w:tcPr>
            <w:tcW w:w="5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59FC25"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1 Гвозди, шурупы</w:t>
            </w:r>
          </w:p>
          <w:p w14:paraId="2E2ACE37" w14:textId="77777777" w:rsidR="00572148" w:rsidRPr="00582EED" w:rsidRDefault="00572148">
            <w:pPr>
              <w:pStyle w:val="FORMATTEXT"/>
              <w:rPr>
                <w:rFonts w:ascii="Times New Roman" w:hAnsi="Times New Roman" w:cs="Times New Roman"/>
                <w:sz w:val="18"/>
                <w:szCs w:val="18"/>
              </w:rPr>
            </w:pPr>
          </w:p>
          <w:p w14:paraId="3B35E55A"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2 Стальные цилиндрические нагели:</w:t>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DAC9194" w14:textId="63CB1A40"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8"/>
                <w:sz w:val="18"/>
                <w:szCs w:val="18"/>
              </w:rPr>
              <w:drawing>
                <wp:inline distT="0" distB="0" distL="0" distR="0" wp14:anchorId="6375FF5A" wp14:editId="60E24703">
                  <wp:extent cx="382270" cy="40957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82270" cy="409575"/>
                          </a:xfrm>
                          <a:prstGeom prst="rect">
                            <a:avLst/>
                          </a:prstGeom>
                          <a:noFill/>
                          <a:ln>
                            <a:noFill/>
                          </a:ln>
                        </pic:spPr>
                      </pic:pic>
                    </a:graphicData>
                  </a:graphic>
                </wp:inline>
              </w:drawing>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059931E" w14:textId="103EFBCC"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8"/>
                <w:sz w:val="18"/>
                <w:szCs w:val="18"/>
              </w:rPr>
              <w:drawing>
                <wp:inline distT="0" distB="0" distL="0" distR="0" wp14:anchorId="40D201B4" wp14:editId="26CFE2DD">
                  <wp:extent cx="313690" cy="40957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13690" cy="409575"/>
                          </a:xfrm>
                          <a:prstGeom prst="rect">
                            <a:avLst/>
                          </a:prstGeom>
                          <a:noFill/>
                          <a:ln>
                            <a:noFill/>
                          </a:ln>
                        </pic:spPr>
                      </pic:pic>
                    </a:graphicData>
                  </a:graphic>
                </wp:inline>
              </w:drawing>
            </w:r>
          </w:p>
        </w:tc>
      </w:tr>
      <w:tr w:rsidR="00582EED" w:rsidRPr="00582EED" w14:paraId="69DC231D" w14:textId="77777777">
        <w:tblPrEx>
          <w:tblCellMar>
            <w:top w:w="0" w:type="dxa"/>
            <w:bottom w:w="0" w:type="dxa"/>
          </w:tblCellMar>
        </w:tblPrEx>
        <w:tc>
          <w:tcPr>
            <w:tcW w:w="5700" w:type="dxa"/>
            <w:tcBorders>
              <w:top w:val="nil"/>
              <w:left w:val="single" w:sz="6" w:space="0" w:color="auto"/>
              <w:bottom w:val="nil"/>
              <w:right w:val="single" w:sz="6" w:space="0" w:color="auto"/>
            </w:tcBorders>
            <w:tcMar>
              <w:top w:w="114" w:type="dxa"/>
              <w:left w:w="28" w:type="dxa"/>
              <w:bottom w:w="114" w:type="dxa"/>
              <w:right w:w="28" w:type="dxa"/>
            </w:tcMar>
          </w:tcPr>
          <w:p w14:paraId="104BE474" w14:textId="3B31ED70"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а) диаметром </w:t>
            </w:r>
            <w:r w:rsidR="00B57461" w:rsidRPr="00582EED">
              <w:rPr>
                <w:rFonts w:ascii="Times New Roman" w:hAnsi="Times New Roman" w:cs="Times New Roman"/>
                <w:noProof/>
                <w:position w:val="-8"/>
                <w:sz w:val="18"/>
                <w:szCs w:val="18"/>
              </w:rPr>
              <w:drawing>
                <wp:inline distT="0" distB="0" distL="0" distR="0" wp14:anchorId="53982058" wp14:editId="5D7DB913">
                  <wp:extent cx="122555" cy="14986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582EED">
              <w:rPr>
                <w:rFonts w:ascii="Times New Roman" w:hAnsi="Times New Roman" w:cs="Times New Roman"/>
                <w:sz w:val="18"/>
                <w:szCs w:val="18"/>
              </w:rPr>
              <w:t>1/7  толщины соединяемых элементов</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A87DE5E" w14:textId="234B4AB9"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8"/>
                <w:sz w:val="18"/>
                <w:szCs w:val="18"/>
              </w:rPr>
              <w:drawing>
                <wp:inline distT="0" distB="0" distL="0" distR="0" wp14:anchorId="0E1DB487" wp14:editId="616CBAE8">
                  <wp:extent cx="313690" cy="409575"/>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13690" cy="409575"/>
                          </a:xfrm>
                          <a:prstGeom prst="rect">
                            <a:avLst/>
                          </a:prstGeom>
                          <a:noFill/>
                          <a:ln>
                            <a:noFill/>
                          </a:ln>
                        </pic:spPr>
                      </pic:pic>
                    </a:graphicData>
                  </a:graphic>
                </wp:inline>
              </w:drawing>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96A9B7E" w14:textId="0CBDB903"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8"/>
                <w:sz w:val="18"/>
                <w:szCs w:val="18"/>
              </w:rPr>
              <w:drawing>
                <wp:inline distT="0" distB="0" distL="0" distR="0" wp14:anchorId="24A34961" wp14:editId="10905947">
                  <wp:extent cx="429895" cy="42989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29895" cy="429895"/>
                          </a:xfrm>
                          <a:prstGeom prst="rect">
                            <a:avLst/>
                          </a:prstGeom>
                          <a:noFill/>
                          <a:ln>
                            <a:noFill/>
                          </a:ln>
                        </pic:spPr>
                      </pic:pic>
                    </a:graphicData>
                  </a:graphic>
                </wp:inline>
              </w:drawing>
            </w:r>
          </w:p>
        </w:tc>
      </w:tr>
      <w:tr w:rsidR="00582EED" w:rsidRPr="00582EED" w14:paraId="66D13D88" w14:textId="77777777">
        <w:tblPrEx>
          <w:tblCellMar>
            <w:top w:w="0" w:type="dxa"/>
            <w:bottom w:w="0" w:type="dxa"/>
          </w:tblCellMar>
        </w:tblPrEx>
        <w:tc>
          <w:tcPr>
            <w:tcW w:w="5700" w:type="dxa"/>
            <w:tcBorders>
              <w:top w:val="nil"/>
              <w:left w:val="single" w:sz="6" w:space="0" w:color="auto"/>
              <w:bottom w:val="nil"/>
              <w:right w:val="single" w:sz="6" w:space="0" w:color="auto"/>
            </w:tcBorders>
            <w:tcMar>
              <w:top w:w="114" w:type="dxa"/>
              <w:left w:w="28" w:type="dxa"/>
              <w:bottom w:w="114" w:type="dxa"/>
              <w:right w:w="28" w:type="dxa"/>
            </w:tcMar>
          </w:tcPr>
          <w:p w14:paraId="3D3BF06B"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б) диаметром &gt;1/7 толщины соединяемых элементов</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F830D64" w14:textId="0B5FC879"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7"/>
                <w:sz w:val="18"/>
                <w:szCs w:val="18"/>
              </w:rPr>
              <w:drawing>
                <wp:inline distT="0" distB="0" distL="0" distR="0" wp14:anchorId="2742D9C5" wp14:editId="47DD2EF8">
                  <wp:extent cx="238760" cy="38925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38760" cy="389255"/>
                          </a:xfrm>
                          <a:prstGeom prst="rect">
                            <a:avLst/>
                          </a:prstGeom>
                          <a:noFill/>
                          <a:ln>
                            <a:noFill/>
                          </a:ln>
                        </pic:spPr>
                      </pic:pic>
                    </a:graphicData>
                  </a:graphic>
                </wp:inline>
              </w:drawing>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1A58AF9" w14:textId="37709BE2"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7"/>
                <w:sz w:val="18"/>
                <w:szCs w:val="18"/>
              </w:rPr>
              <w:drawing>
                <wp:inline distT="0" distB="0" distL="0" distR="0" wp14:anchorId="4AA911A3" wp14:editId="6AB8325A">
                  <wp:extent cx="238760" cy="38925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8760" cy="389255"/>
                          </a:xfrm>
                          <a:prstGeom prst="rect">
                            <a:avLst/>
                          </a:prstGeom>
                          <a:noFill/>
                          <a:ln>
                            <a:noFill/>
                          </a:ln>
                        </pic:spPr>
                      </pic:pic>
                    </a:graphicData>
                  </a:graphic>
                </wp:inline>
              </w:drawing>
            </w:r>
          </w:p>
        </w:tc>
      </w:tr>
      <w:tr w:rsidR="00582EED" w:rsidRPr="00582EED" w14:paraId="7CA0710D" w14:textId="77777777">
        <w:tblPrEx>
          <w:tblCellMar>
            <w:top w:w="0" w:type="dxa"/>
            <w:bottom w:w="0" w:type="dxa"/>
          </w:tblCellMar>
        </w:tblPrEx>
        <w:tc>
          <w:tcPr>
            <w:tcW w:w="5700" w:type="dxa"/>
            <w:tcBorders>
              <w:top w:val="nil"/>
              <w:left w:val="single" w:sz="6" w:space="0" w:color="auto"/>
              <w:bottom w:val="nil"/>
              <w:right w:val="single" w:sz="6" w:space="0" w:color="auto"/>
            </w:tcBorders>
            <w:tcMar>
              <w:top w:w="114" w:type="dxa"/>
              <w:left w:w="28" w:type="dxa"/>
              <w:bottom w:w="114" w:type="dxa"/>
              <w:right w:w="28" w:type="dxa"/>
            </w:tcMar>
          </w:tcPr>
          <w:p w14:paraId="04328AC3"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3 Вклеенные стержни из арматуры А400-А600</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2021416" w14:textId="7FDE1850"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8"/>
                <w:sz w:val="18"/>
                <w:szCs w:val="18"/>
              </w:rPr>
              <w:drawing>
                <wp:inline distT="0" distB="0" distL="0" distR="0" wp14:anchorId="53168776" wp14:editId="0F8BC3AA">
                  <wp:extent cx="382270" cy="409575"/>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82270" cy="409575"/>
                          </a:xfrm>
                          <a:prstGeom prst="rect">
                            <a:avLst/>
                          </a:prstGeom>
                          <a:noFill/>
                          <a:ln>
                            <a:noFill/>
                          </a:ln>
                        </pic:spPr>
                      </pic:pic>
                    </a:graphicData>
                  </a:graphic>
                </wp:inline>
              </w:drawing>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44C96124" w14:textId="29E6A86C"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8"/>
                <w:sz w:val="18"/>
                <w:szCs w:val="18"/>
              </w:rPr>
              <w:drawing>
                <wp:inline distT="0" distB="0" distL="0" distR="0" wp14:anchorId="22578D44" wp14:editId="71000C59">
                  <wp:extent cx="313690" cy="40957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13690" cy="409575"/>
                          </a:xfrm>
                          <a:prstGeom prst="rect">
                            <a:avLst/>
                          </a:prstGeom>
                          <a:noFill/>
                          <a:ln>
                            <a:noFill/>
                          </a:ln>
                        </pic:spPr>
                      </pic:pic>
                    </a:graphicData>
                  </a:graphic>
                </wp:inline>
              </w:drawing>
            </w:r>
          </w:p>
        </w:tc>
      </w:tr>
      <w:tr w:rsidR="00582EED" w:rsidRPr="00582EED" w14:paraId="194173F1" w14:textId="77777777">
        <w:tblPrEx>
          <w:tblCellMar>
            <w:top w:w="0" w:type="dxa"/>
            <w:bottom w:w="0" w:type="dxa"/>
          </w:tblCellMar>
        </w:tblPrEx>
        <w:tc>
          <w:tcPr>
            <w:tcW w:w="5700" w:type="dxa"/>
            <w:tcBorders>
              <w:top w:val="nil"/>
              <w:left w:val="single" w:sz="6" w:space="0" w:color="auto"/>
              <w:bottom w:val="nil"/>
              <w:right w:val="single" w:sz="6" w:space="0" w:color="auto"/>
            </w:tcBorders>
            <w:tcMar>
              <w:top w:w="114" w:type="dxa"/>
              <w:left w:w="28" w:type="dxa"/>
              <w:bottom w:w="114" w:type="dxa"/>
              <w:right w:w="28" w:type="dxa"/>
            </w:tcMar>
          </w:tcPr>
          <w:p w14:paraId="321DEACC"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4 Дубовые цилиндрические нагели</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0C55D51" w14:textId="5B015602"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8"/>
                <w:sz w:val="18"/>
                <w:szCs w:val="18"/>
              </w:rPr>
              <w:drawing>
                <wp:inline distT="0" distB="0" distL="0" distR="0" wp14:anchorId="13D3238D" wp14:editId="663D5C0D">
                  <wp:extent cx="238760" cy="40957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38760" cy="409575"/>
                          </a:xfrm>
                          <a:prstGeom prst="rect">
                            <a:avLst/>
                          </a:prstGeom>
                          <a:noFill/>
                          <a:ln>
                            <a:noFill/>
                          </a:ln>
                        </pic:spPr>
                      </pic:pic>
                    </a:graphicData>
                  </a:graphic>
                </wp:inline>
              </w:drawing>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E99B1A8" w14:textId="1B07C6E3"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8"/>
                <w:sz w:val="18"/>
                <w:szCs w:val="18"/>
              </w:rPr>
              <w:drawing>
                <wp:inline distT="0" distB="0" distL="0" distR="0" wp14:anchorId="26079464" wp14:editId="41FCD1C2">
                  <wp:extent cx="238760" cy="409575"/>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38760" cy="409575"/>
                          </a:xfrm>
                          <a:prstGeom prst="rect">
                            <a:avLst/>
                          </a:prstGeom>
                          <a:noFill/>
                          <a:ln>
                            <a:noFill/>
                          </a:ln>
                        </pic:spPr>
                      </pic:pic>
                    </a:graphicData>
                  </a:graphic>
                </wp:inline>
              </w:drawing>
            </w:r>
          </w:p>
        </w:tc>
      </w:tr>
      <w:tr w:rsidR="00582EED" w:rsidRPr="00582EED" w14:paraId="7302A2A1" w14:textId="77777777">
        <w:tblPrEx>
          <w:tblCellMar>
            <w:top w:w="0" w:type="dxa"/>
            <w:bottom w:w="0" w:type="dxa"/>
          </w:tblCellMar>
        </w:tblPrEx>
        <w:tc>
          <w:tcPr>
            <w:tcW w:w="5700" w:type="dxa"/>
            <w:tcBorders>
              <w:top w:val="nil"/>
              <w:left w:val="single" w:sz="6" w:space="0" w:color="auto"/>
              <w:bottom w:val="nil"/>
              <w:right w:val="single" w:sz="6" w:space="0" w:color="auto"/>
            </w:tcBorders>
            <w:tcMar>
              <w:top w:w="114" w:type="dxa"/>
              <w:left w:w="28" w:type="dxa"/>
              <w:bottom w:w="114" w:type="dxa"/>
              <w:right w:w="28" w:type="dxa"/>
            </w:tcMar>
          </w:tcPr>
          <w:p w14:paraId="7F09AC67"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5 Дубовые пластинчатые нагели</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127F30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4A397C7" w14:textId="4F7FD4C6"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8"/>
                <w:sz w:val="18"/>
                <w:szCs w:val="18"/>
              </w:rPr>
              <w:drawing>
                <wp:inline distT="0" distB="0" distL="0" distR="0" wp14:anchorId="0BD494B3" wp14:editId="509DC448">
                  <wp:extent cx="340995" cy="429895"/>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40995" cy="429895"/>
                          </a:xfrm>
                          <a:prstGeom prst="rect">
                            <a:avLst/>
                          </a:prstGeom>
                          <a:noFill/>
                          <a:ln>
                            <a:noFill/>
                          </a:ln>
                        </pic:spPr>
                      </pic:pic>
                    </a:graphicData>
                  </a:graphic>
                </wp:inline>
              </w:drawing>
            </w:r>
          </w:p>
        </w:tc>
      </w:tr>
      <w:tr w:rsidR="00582EED" w:rsidRPr="00582EED" w14:paraId="1DDE79C5" w14:textId="77777777">
        <w:tblPrEx>
          <w:tblCellMar>
            <w:top w:w="0" w:type="dxa"/>
            <w:bottom w:w="0" w:type="dxa"/>
          </w:tblCellMar>
        </w:tblPrEx>
        <w:tc>
          <w:tcPr>
            <w:tcW w:w="5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25E590"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6 Клей</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E48E8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3C498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w:t>
            </w:r>
          </w:p>
        </w:tc>
      </w:tr>
      <w:tr w:rsidR="00582EED" w:rsidRPr="00582EED" w14:paraId="65BD80A2" w14:textId="77777777">
        <w:tblPrEx>
          <w:tblCellMar>
            <w:top w:w="0" w:type="dxa"/>
            <w:bottom w:w="0" w:type="dxa"/>
          </w:tblCellMar>
        </w:tblPrEx>
        <w:tc>
          <w:tcPr>
            <w:tcW w:w="91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F24258" w14:textId="7E20A11A"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Примечание - Диаметры гвоздей, шурупов, нагелей и вклеенных стержней </w:t>
            </w:r>
            <w:r w:rsidR="00B57461" w:rsidRPr="00582EED">
              <w:rPr>
                <w:rFonts w:ascii="Times New Roman" w:hAnsi="Times New Roman" w:cs="Times New Roman"/>
                <w:noProof/>
                <w:position w:val="-9"/>
                <w:sz w:val="18"/>
                <w:szCs w:val="18"/>
              </w:rPr>
              <w:drawing>
                <wp:inline distT="0" distB="0" distL="0" distR="0" wp14:anchorId="75595EBB" wp14:editId="77C93C71">
                  <wp:extent cx="143510" cy="18415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sz w:val="18"/>
                <w:szCs w:val="18"/>
              </w:rPr>
              <w:t xml:space="preserve">, толщина элементов </w:t>
            </w:r>
            <w:r w:rsidR="00B57461" w:rsidRPr="00582EED">
              <w:rPr>
                <w:rFonts w:ascii="Times New Roman" w:hAnsi="Times New Roman" w:cs="Times New Roman"/>
                <w:noProof/>
                <w:position w:val="-7"/>
                <w:sz w:val="18"/>
                <w:szCs w:val="18"/>
              </w:rPr>
              <w:drawing>
                <wp:inline distT="0" distB="0" distL="0" distR="0" wp14:anchorId="0094259F" wp14:editId="349CEC4E">
                  <wp:extent cx="122555" cy="14351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582EED">
              <w:rPr>
                <w:rFonts w:ascii="Times New Roman" w:hAnsi="Times New Roman" w:cs="Times New Roman"/>
                <w:sz w:val="18"/>
                <w:szCs w:val="18"/>
              </w:rPr>
              <w:t xml:space="preserve">, ширина </w:t>
            </w:r>
            <w:r w:rsidR="00B57461" w:rsidRPr="00582EED">
              <w:rPr>
                <w:rFonts w:ascii="Times New Roman" w:hAnsi="Times New Roman" w:cs="Times New Roman"/>
                <w:noProof/>
                <w:position w:val="-11"/>
                <w:sz w:val="18"/>
                <w:szCs w:val="18"/>
              </w:rPr>
              <w:drawing>
                <wp:inline distT="0" distB="0" distL="0" distR="0" wp14:anchorId="4E73F7A3" wp14:editId="57ED88F8">
                  <wp:extent cx="231775" cy="23177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582EED">
              <w:rPr>
                <w:rFonts w:ascii="Times New Roman" w:hAnsi="Times New Roman" w:cs="Times New Roman"/>
                <w:sz w:val="18"/>
                <w:szCs w:val="18"/>
              </w:rPr>
              <w:t xml:space="preserve">и толщина </w:t>
            </w:r>
            <w:r w:rsidR="00B57461" w:rsidRPr="00582EED">
              <w:rPr>
                <w:rFonts w:ascii="Times New Roman" w:hAnsi="Times New Roman" w:cs="Times New Roman"/>
                <w:noProof/>
                <w:position w:val="-9"/>
                <w:sz w:val="18"/>
                <w:szCs w:val="18"/>
              </w:rPr>
              <w:drawing>
                <wp:inline distT="0" distB="0" distL="0" distR="0" wp14:anchorId="51F00EDE" wp14:editId="3D2D904C">
                  <wp:extent cx="122555" cy="18415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582EED">
              <w:rPr>
                <w:rFonts w:ascii="Times New Roman" w:hAnsi="Times New Roman" w:cs="Times New Roman"/>
                <w:sz w:val="18"/>
                <w:szCs w:val="18"/>
              </w:rPr>
              <w:t xml:space="preserve">пластинчатых нагелей должны быть выражены в сантиметрах. </w:t>
            </w:r>
          </w:p>
          <w:p w14:paraId="3AE82A9F" w14:textId="77777777" w:rsidR="00572148" w:rsidRPr="00582EED" w:rsidRDefault="00572148">
            <w:pPr>
              <w:pStyle w:val="FORMATTEXT"/>
              <w:ind w:firstLine="568"/>
              <w:jc w:val="both"/>
              <w:rPr>
                <w:rFonts w:ascii="Times New Roman" w:hAnsi="Times New Roman" w:cs="Times New Roman"/>
                <w:sz w:val="18"/>
                <w:szCs w:val="18"/>
              </w:rPr>
            </w:pPr>
          </w:p>
          <w:p w14:paraId="77B7EAF4" w14:textId="77777777" w:rsidR="00572148" w:rsidRPr="00582EED" w:rsidRDefault="00572148">
            <w:pPr>
              <w:pStyle w:val="FORMATTEXT"/>
              <w:ind w:firstLine="568"/>
              <w:jc w:val="both"/>
              <w:rPr>
                <w:rFonts w:ascii="Times New Roman" w:hAnsi="Times New Roman" w:cs="Times New Roman"/>
                <w:sz w:val="18"/>
                <w:szCs w:val="18"/>
              </w:rPr>
            </w:pPr>
          </w:p>
        </w:tc>
      </w:tr>
    </w:tbl>
    <w:p w14:paraId="31FCB991"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4767CD09"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            </w:t>
      </w:r>
    </w:p>
    <w:p w14:paraId="7431B88B" w14:textId="2BBDF621"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Связи в швах следует расставлять равномерно по длине элемента. В шарнирно-опертых прямолинейных элементах допускается в средних четвертях длины ставить связи в половинном количестве, вводя в расчет по формуле (18) величину </w:t>
      </w:r>
      <w:r w:rsidR="00B57461" w:rsidRPr="00582EED">
        <w:rPr>
          <w:rFonts w:ascii="Times New Roman" w:hAnsi="Times New Roman" w:cs="Times New Roman"/>
          <w:noProof/>
          <w:position w:val="-11"/>
        </w:rPr>
        <w:drawing>
          <wp:inline distT="0" distB="0" distL="0" distR="0" wp14:anchorId="01773A1C" wp14:editId="6A0DBAA3">
            <wp:extent cx="184150" cy="231775"/>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582EED">
        <w:rPr>
          <w:rFonts w:ascii="Times New Roman" w:hAnsi="Times New Roman" w:cs="Times New Roman"/>
        </w:rPr>
        <w:t>, принятую для крайних четвертей длины элемента.</w:t>
      </w:r>
    </w:p>
    <w:p w14:paraId="3281AA60" w14:textId="77777777" w:rsidR="00572148" w:rsidRPr="00582EED" w:rsidRDefault="00572148">
      <w:pPr>
        <w:pStyle w:val="FORMATTEXT"/>
        <w:ind w:firstLine="568"/>
        <w:jc w:val="both"/>
        <w:rPr>
          <w:rFonts w:ascii="Times New Roman" w:hAnsi="Times New Roman" w:cs="Times New Roman"/>
        </w:rPr>
      </w:pPr>
    </w:p>
    <w:p w14:paraId="337204B6" w14:textId="77777777" w:rsidR="00572148" w:rsidRPr="00582EED" w:rsidRDefault="0057214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300"/>
      </w:tblGrid>
      <w:tr w:rsidR="00582EED" w:rsidRPr="00582EED" w14:paraId="76ECBCCF" w14:textId="77777777">
        <w:tblPrEx>
          <w:tblCellMar>
            <w:top w:w="0" w:type="dxa"/>
            <w:bottom w:w="0" w:type="dxa"/>
          </w:tblCellMar>
        </w:tblPrEx>
        <w:trPr>
          <w:jc w:val="center"/>
        </w:trPr>
        <w:tc>
          <w:tcPr>
            <w:tcW w:w="6300" w:type="dxa"/>
            <w:tcBorders>
              <w:top w:val="nil"/>
              <w:left w:val="nil"/>
              <w:bottom w:val="nil"/>
              <w:right w:val="nil"/>
            </w:tcBorders>
            <w:tcMar>
              <w:top w:w="114" w:type="dxa"/>
              <w:left w:w="28" w:type="dxa"/>
              <w:bottom w:w="114" w:type="dxa"/>
              <w:right w:w="28" w:type="dxa"/>
            </w:tcMar>
          </w:tcPr>
          <w:p w14:paraId="382B79CF" w14:textId="3EB341D7"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52"/>
                <w:sz w:val="24"/>
                <w:szCs w:val="24"/>
              </w:rPr>
              <w:drawing>
                <wp:inline distT="0" distB="0" distL="0" distR="0" wp14:anchorId="55FD0762" wp14:editId="528E788B">
                  <wp:extent cx="3077845" cy="382841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077845" cy="3828415"/>
                          </a:xfrm>
                          <a:prstGeom prst="rect">
                            <a:avLst/>
                          </a:prstGeom>
                          <a:noFill/>
                          <a:ln>
                            <a:noFill/>
                          </a:ln>
                        </pic:spPr>
                      </pic:pic>
                    </a:graphicData>
                  </a:graphic>
                </wp:inline>
              </w:drawing>
            </w:r>
          </w:p>
        </w:tc>
      </w:tr>
    </w:tbl>
    <w:p w14:paraId="73143D65"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6A84309E" w14:textId="77777777" w:rsidR="00572148" w:rsidRPr="00582EED" w:rsidRDefault="00572148">
      <w:pPr>
        <w:pStyle w:val="FORMATTEXT"/>
        <w:jc w:val="center"/>
        <w:rPr>
          <w:rFonts w:ascii="Times New Roman" w:hAnsi="Times New Roman" w:cs="Times New Roman"/>
        </w:rPr>
      </w:pPr>
    </w:p>
    <w:p w14:paraId="6C4A1103"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i/>
          <w:iCs/>
        </w:rPr>
        <w:t>а)</w:t>
      </w:r>
      <w:r w:rsidRPr="00582EED">
        <w:rPr>
          <w:rFonts w:ascii="Times New Roman" w:hAnsi="Times New Roman" w:cs="Times New Roman"/>
        </w:rPr>
        <w:t xml:space="preserve"> - с прокладками; </w:t>
      </w:r>
      <w:r w:rsidRPr="00582EED">
        <w:rPr>
          <w:rFonts w:ascii="Times New Roman" w:hAnsi="Times New Roman" w:cs="Times New Roman"/>
          <w:i/>
          <w:iCs/>
        </w:rPr>
        <w:t>б)</w:t>
      </w:r>
      <w:r w:rsidRPr="00582EED">
        <w:rPr>
          <w:rFonts w:ascii="Times New Roman" w:hAnsi="Times New Roman" w:cs="Times New Roman"/>
        </w:rPr>
        <w:t xml:space="preserve"> - без прокладок</w:t>
      </w:r>
    </w:p>
    <w:p w14:paraId="707B8457" w14:textId="77777777" w:rsidR="00572148" w:rsidRPr="00582EED" w:rsidRDefault="00572148">
      <w:pPr>
        <w:pStyle w:val="FORMATTEXT"/>
        <w:jc w:val="center"/>
        <w:rPr>
          <w:rFonts w:ascii="Times New Roman" w:hAnsi="Times New Roman" w:cs="Times New Roman"/>
        </w:rPr>
      </w:pPr>
    </w:p>
    <w:p w14:paraId="4D90FF4E"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Рисунок 2 - Составные элементы</w:t>
      </w:r>
    </w:p>
    <w:p w14:paraId="4E9F3D5C" w14:textId="3C431C34"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Гибкость составного элемента, вычисленную по формуле (17), следует принимать не более гибкости </w:t>
      </w:r>
      <w:r w:rsidR="00B57461" w:rsidRPr="00582EED">
        <w:rPr>
          <w:rFonts w:ascii="Times New Roman" w:hAnsi="Times New Roman" w:cs="Times New Roman"/>
          <w:noProof/>
          <w:position w:val="-10"/>
        </w:rPr>
        <w:drawing>
          <wp:inline distT="0" distB="0" distL="0" distR="0" wp14:anchorId="671111D1" wp14:editId="09F5F84B">
            <wp:extent cx="184150" cy="21844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582EED">
        <w:rPr>
          <w:rFonts w:ascii="Times New Roman" w:hAnsi="Times New Roman" w:cs="Times New Roman"/>
        </w:rPr>
        <w:t>отдельных ветвей, рассчитываем по формуле</w:t>
      </w:r>
    </w:p>
    <w:p w14:paraId="4E01CD16" w14:textId="77777777" w:rsidR="00572148" w:rsidRPr="00582EED" w:rsidRDefault="00572148">
      <w:pPr>
        <w:pStyle w:val="FORMATTEXT"/>
        <w:ind w:firstLine="568"/>
        <w:jc w:val="both"/>
        <w:rPr>
          <w:rFonts w:ascii="Times New Roman" w:hAnsi="Times New Roman" w:cs="Times New Roman"/>
        </w:rPr>
      </w:pPr>
    </w:p>
    <w:p w14:paraId="36259697" w14:textId="0DC09EF9"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20"/>
        </w:rPr>
        <w:drawing>
          <wp:inline distT="0" distB="0" distL="0" distR="0" wp14:anchorId="14E574B7" wp14:editId="776F8EA7">
            <wp:extent cx="1146175" cy="46418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146175" cy="464185"/>
                    </a:xfrm>
                    <a:prstGeom prst="rect">
                      <a:avLst/>
                    </a:prstGeom>
                    <a:noFill/>
                    <a:ln>
                      <a:noFill/>
                    </a:ln>
                  </pic:spPr>
                </pic:pic>
              </a:graphicData>
            </a:graphic>
          </wp:inline>
        </w:drawing>
      </w:r>
      <w:r w:rsidR="00572148" w:rsidRPr="00582EED">
        <w:rPr>
          <w:rFonts w:ascii="Times New Roman" w:hAnsi="Times New Roman" w:cs="Times New Roman"/>
        </w:rPr>
        <w:t xml:space="preserve">,                                                         (19) </w:t>
      </w:r>
    </w:p>
    <w:p w14:paraId="5B0EF146" w14:textId="77777777" w:rsidR="00572148" w:rsidRPr="00582EED" w:rsidRDefault="00572148">
      <w:pPr>
        <w:pStyle w:val="FORMATTEXT"/>
        <w:jc w:val="both"/>
        <w:rPr>
          <w:rFonts w:ascii="Times New Roman" w:hAnsi="Times New Roman" w:cs="Times New Roman"/>
        </w:rPr>
      </w:pPr>
    </w:p>
    <w:p w14:paraId="674B0323" w14:textId="77777777" w:rsidR="00572148" w:rsidRPr="00582EED" w:rsidRDefault="00572148">
      <w:pPr>
        <w:pStyle w:val="FORMATTEXT"/>
        <w:jc w:val="both"/>
        <w:rPr>
          <w:rFonts w:ascii="Times New Roman" w:hAnsi="Times New Roman" w:cs="Times New Roman"/>
        </w:rPr>
      </w:pPr>
    </w:p>
    <w:p w14:paraId="43C44775" w14:textId="473EA42C"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1"/>
        </w:rPr>
        <w:drawing>
          <wp:inline distT="0" distB="0" distL="0" distR="0" wp14:anchorId="41BB58A3" wp14:editId="6D328C56">
            <wp:extent cx="457200" cy="23876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Pr="00582EED">
        <w:rPr>
          <w:rFonts w:ascii="Times New Roman" w:hAnsi="Times New Roman" w:cs="Times New Roman"/>
        </w:rPr>
        <w:t xml:space="preserve">- сумма моментов инерции брутто поперечных сечений отдельных ветвей относительно собственных осей, параллельных оси </w:t>
      </w:r>
      <w:r w:rsidR="00B57461" w:rsidRPr="00582EED">
        <w:rPr>
          <w:rFonts w:ascii="Times New Roman" w:hAnsi="Times New Roman" w:cs="Times New Roman"/>
          <w:noProof/>
          <w:position w:val="-8"/>
        </w:rPr>
        <w:drawing>
          <wp:inline distT="0" distB="0" distL="0" distR="0" wp14:anchorId="4B443BFB" wp14:editId="3B535621">
            <wp:extent cx="143510" cy="16383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582EED">
        <w:rPr>
          <w:rFonts w:ascii="Times New Roman" w:hAnsi="Times New Roman" w:cs="Times New Roman"/>
        </w:rPr>
        <w:t xml:space="preserve">(рисунок 2); </w:t>
      </w:r>
    </w:p>
    <w:p w14:paraId="5BF62300" w14:textId="6C469A31"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13BDF310" wp14:editId="4FA0F0E6">
            <wp:extent cx="259080" cy="23876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572148" w:rsidRPr="00582EED">
        <w:rPr>
          <w:rFonts w:ascii="Times New Roman" w:hAnsi="Times New Roman" w:cs="Times New Roman"/>
        </w:rPr>
        <w:t>- площадь сечения брутто элемента;</w:t>
      </w:r>
    </w:p>
    <w:p w14:paraId="0CA9AC7E" w14:textId="77777777" w:rsidR="00572148" w:rsidRPr="00582EED" w:rsidRDefault="00572148">
      <w:pPr>
        <w:pStyle w:val="FORMATTEXT"/>
        <w:ind w:firstLine="568"/>
        <w:jc w:val="both"/>
        <w:rPr>
          <w:rFonts w:ascii="Times New Roman" w:hAnsi="Times New Roman" w:cs="Times New Roman"/>
        </w:rPr>
      </w:pPr>
    </w:p>
    <w:p w14:paraId="644B0A0E" w14:textId="1BAD65B4"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0"/>
        </w:rPr>
        <w:drawing>
          <wp:inline distT="0" distB="0" distL="0" distR="0" wp14:anchorId="79226F58" wp14:editId="0A272B1B">
            <wp:extent cx="122555" cy="21844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572148" w:rsidRPr="00582EED">
        <w:rPr>
          <w:rFonts w:ascii="Times New Roman" w:hAnsi="Times New Roman" w:cs="Times New Roman"/>
        </w:rPr>
        <w:t>- расчетная длина ветви элемента.</w:t>
      </w:r>
    </w:p>
    <w:p w14:paraId="2DCDA257" w14:textId="77777777" w:rsidR="00572148" w:rsidRPr="00582EED" w:rsidRDefault="00572148">
      <w:pPr>
        <w:pStyle w:val="FORMATTEXT"/>
        <w:ind w:firstLine="568"/>
        <w:jc w:val="both"/>
        <w:rPr>
          <w:rFonts w:ascii="Times New Roman" w:hAnsi="Times New Roman" w:cs="Times New Roman"/>
        </w:rPr>
      </w:pPr>
    </w:p>
    <w:p w14:paraId="44D9A29F" w14:textId="58015BFB"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Гибкость составного элемента относительно оси, проходящей через центры тяжести сечений всех ветвей (ось </w:t>
      </w:r>
      <w:r w:rsidR="00B57461" w:rsidRPr="00582EED">
        <w:rPr>
          <w:rFonts w:ascii="Times New Roman" w:hAnsi="Times New Roman" w:cs="Times New Roman"/>
          <w:noProof/>
          <w:position w:val="-7"/>
        </w:rPr>
        <w:drawing>
          <wp:inline distT="0" distB="0" distL="0" distR="0" wp14:anchorId="39168E90" wp14:editId="1DC6358E">
            <wp:extent cx="122555" cy="14351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582EED">
        <w:rPr>
          <w:rFonts w:ascii="Times New Roman" w:hAnsi="Times New Roman" w:cs="Times New Roman"/>
        </w:rPr>
        <w:t>на рисунке 2), следует определять как для цельного элемента, т.е. без учета податливости связей, если ветви нагружены равномерно. В случае неравномерно нагруженных ветвей следует руководствоваться 7.7.</w:t>
      </w:r>
    </w:p>
    <w:p w14:paraId="6C407E62" w14:textId="77777777" w:rsidR="00572148" w:rsidRPr="00582EED" w:rsidRDefault="00572148">
      <w:pPr>
        <w:pStyle w:val="FORMATTEXT"/>
        <w:ind w:firstLine="568"/>
        <w:jc w:val="both"/>
        <w:rPr>
          <w:rFonts w:ascii="Times New Roman" w:hAnsi="Times New Roman" w:cs="Times New Roman"/>
        </w:rPr>
      </w:pPr>
    </w:p>
    <w:p w14:paraId="013D6087" w14:textId="121B9F1F"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lastRenderedPageBreak/>
        <w:t xml:space="preserve">Если ветви составного элемента имеют различное сечение, то расчетную гибкость </w:t>
      </w:r>
      <w:r w:rsidR="00B57461" w:rsidRPr="00582EED">
        <w:rPr>
          <w:rFonts w:ascii="Times New Roman" w:hAnsi="Times New Roman" w:cs="Times New Roman"/>
          <w:noProof/>
          <w:position w:val="-10"/>
        </w:rPr>
        <w:drawing>
          <wp:inline distT="0" distB="0" distL="0" distR="0" wp14:anchorId="3167ED13" wp14:editId="50B6DBD0">
            <wp:extent cx="184150" cy="21844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582EED">
        <w:rPr>
          <w:rFonts w:ascii="Times New Roman" w:hAnsi="Times New Roman" w:cs="Times New Roman"/>
        </w:rPr>
        <w:t>ветви в формуле (17) следует принимать равной</w:t>
      </w:r>
    </w:p>
    <w:p w14:paraId="2AACD650" w14:textId="77777777" w:rsidR="00572148" w:rsidRPr="00582EED" w:rsidRDefault="00572148">
      <w:pPr>
        <w:pStyle w:val="FORMATTEXT"/>
        <w:ind w:firstLine="568"/>
        <w:jc w:val="both"/>
        <w:rPr>
          <w:rFonts w:ascii="Times New Roman" w:hAnsi="Times New Roman" w:cs="Times New Roman"/>
        </w:rPr>
      </w:pPr>
    </w:p>
    <w:p w14:paraId="43A6888A" w14:textId="3A804F90"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20"/>
        </w:rPr>
        <w:drawing>
          <wp:inline distT="0" distB="0" distL="0" distR="0" wp14:anchorId="7AFEC5AB" wp14:editId="317D99C1">
            <wp:extent cx="1173480" cy="464185"/>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173480" cy="464185"/>
                    </a:xfrm>
                    <a:prstGeom prst="rect">
                      <a:avLst/>
                    </a:prstGeom>
                    <a:noFill/>
                    <a:ln>
                      <a:noFill/>
                    </a:ln>
                  </pic:spPr>
                </pic:pic>
              </a:graphicData>
            </a:graphic>
          </wp:inline>
        </w:drawing>
      </w:r>
      <w:r w:rsidR="00572148" w:rsidRPr="00582EED">
        <w:rPr>
          <w:rFonts w:ascii="Times New Roman" w:hAnsi="Times New Roman" w:cs="Times New Roman"/>
        </w:rPr>
        <w:t xml:space="preserve">,                                                        (20) </w:t>
      </w:r>
    </w:p>
    <w:p w14:paraId="66D0F46E" w14:textId="77777777" w:rsidR="00572148" w:rsidRPr="00582EED" w:rsidRDefault="00572148">
      <w:pPr>
        <w:pStyle w:val="FORMATTEXT"/>
        <w:jc w:val="both"/>
        <w:rPr>
          <w:rFonts w:ascii="Times New Roman" w:hAnsi="Times New Roman" w:cs="Times New Roman"/>
        </w:rPr>
      </w:pPr>
    </w:p>
    <w:p w14:paraId="793DFD78" w14:textId="77777777" w:rsidR="00572148" w:rsidRPr="00582EED" w:rsidRDefault="00572148">
      <w:pPr>
        <w:pStyle w:val="FORMATTEXT"/>
        <w:jc w:val="both"/>
        <w:rPr>
          <w:rFonts w:ascii="Times New Roman" w:hAnsi="Times New Roman" w:cs="Times New Roman"/>
        </w:rPr>
      </w:pPr>
    </w:p>
    <w:p w14:paraId="5A31D8CE" w14:textId="011ADBD4"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определение </w:t>
      </w:r>
      <w:r w:rsidR="00B57461" w:rsidRPr="00582EED">
        <w:rPr>
          <w:rFonts w:ascii="Times New Roman" w:hAnsi="Times New Roman" w:cs="Times New Roman"/>
          <w:noProof/>
          <w:position w:val="-10"/>
        </w:rPr>
        <w:drawing>
          <wp:inline distT="0" distB="0" distL="0" distR="0" wp14:anchorId="1AF2342C" wp14:editId="21E59F3E">
            <wp:extent cx="122555" cy="21844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582EED">
        <w:rPr>
          <w:rFonts w:ascii="Times New Roman" w:hAnsi="Times New Roman" w:cs="Times New Roman"/>
        </w:rPr>
        <w:t xml:space="preserve">приведено на рисунке 2. </w:t>
      </w:r>
    </w:p>
    <w:p w14:paraId="45574C8C"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w:t>
      </w:r>
    </w:p>
    <w:p w14:paraId="41207E69" w14:textId="77777777" w:rsidR="00572148" w:rsidRPr="00582EED" w:rsidRDefault="00572148">
      <w:pPr>
        <w:pStyle w:val="FORMATTEXT"/>
        <w:ind w:firstLine="568"/>
        <w:jc w:val="both"/>
        <w:rPr>
          <w:rFonts w:ascii="Times New Roman" w:hAnsi="Times New Roman" w:cs="Times New Roman"/>
        </w:rPr>
      </w:pPr>
    </w:p>
    <w:p w14:paraId="169E5D09"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7.7 Составные элементы на податливых соединениях, часть ветвей которых не оперта по концам, допускается рассчитывать на прочность и устойчивость по формулам (11), (12) при соблюдении следующих условий:</w:t>
      </w:r>
    </w:p>
    <w:p w14:paraId="5463E268" w14:textId="77777777" w:rsidR="00572148" w:rsidRPr="00582EED" w:rsidRDefault="00572148">
      <w:pPr>
        <w:pStyle w:val="FORMATTEXT"/>
        <w:ind w:firstLine="568"/>
        <w:jc w:val="both"/>
        <w:rPr>
          <w:rFonts w:ascii="Times New Roman" w:hAnsi="Times New Roman" w:cs="Times New Roman"/>
        </w:rPr>
      </w:pPr>
    </w:p>
    <w:p w14:paraId="16F19C35" w14:textId="677D1905"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а) площади поперечного сечения элемента </w:t>
      </w:r>
      <w:r w:rsidR="00B57461" w:rsidRPr="00582EED">
        <w:rPr>
          <w:rFonts w:ascii="Times New Roman" w:hAnsi="Times New Roman" w:cs="Times New Roman"/>
          <w:noProof/>
          <w:position w:val="-10"/>
        </w:rPr>
        <w:drawing>
          <wp:inline distT="0" distB="0" distL="0" distR="0" wp14:anchorId="58C849FC" wp14:editId="538D1C22">
            <wp:extent cx="238760" cy="21844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582EED">
        <w:rPr>
          <w:rFonts w:ascii="Times New Roman" w:hAnsi="Times New Roman" w:cs="Times New Roman"/>
        </w:rPr>
        <w:t xml:space="preserve">и </w:t>
      </w:r>
      <w:r w:rsidR="00B57461" w:rsidRPr="00582EED">
        <w:rPr>
          <w:rFonts w:ascii="Times New Roman" w:hAnsi="Times New Roman" w:cs="Times New Roman"/>
          <w:noProof/>
          <w:position w:val="-11"/>
        </w:rPr>
        <w:drawing>
          <wp:inline distT="0" distB="0" distL="0" distR="0" wp14:anchorId="16CB25C3" wp14:editId="10BE3345">
            <wp:extent cx="354965" cy="23876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Pr="00582EED">
        <w:rPr>
          <w:rFonts w:ascii="Times New Roman" w:hAnsi="Times New Roman" w:cs="Times New Roman"/>
        </w:rPr>
        <w:t>следует определять по сечению опертых ветвей;</w:t>
      </w:r>
    </w:p>
    <w:p w14:paraId="4E024A5C" w14:textId="77777777" w:rsidR="00572148" w:rsidRPr="00582EED" w:rsidRDefault="00572148">
      <w:pPr>
        <w:pStyle w:val="FORMATTEXT"/>
        <w:ind w:firstLine="568"/>
        <w:jc w:val="both"/>
        <w:rPr>
          <w:rFonts w:ascii="Times New Roman" w:hAnsi="Times New Roman" w:cs="Times New Roman"/>
        </w:rPr>
      </w:pPr>
    </w:p>
    <w:p w14:paraId="48EB9299" w14:textId="0792B336"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б) гибкость элемента относительно оси </w:t>
      </w:r>
      <w:r w:rsidR="00B57461" w:rsidRPr="00582EED">
        <w:rPr>
          <w:rFonts w:ascii="Times New Roman" w:hAnsi="Times New Roman" w:cs="Times New Roman"/>
          <w:noProof/>
          <w:position w:val="-8"/>
        </w:rPr>
        <w:drawing>
          <wp:inline distT="0" distB="0" distL="0" distR="0" wp14:anchorId="0A745BD2" wp14:editId="2ED04924">
            <wp:extent cx="143510" cy="16383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582EED">
        <w:rPr>
          <w:rFonts w:ascii="Times New Roman" w:hAnsi="Times New Roman" w:cs="Times New Roman"/>
        </w:rPr>
        <w:t xml:space="preserve">(рисунок 2) определяют по формуле (11); при этом момент инерции вычисляют с учетом всех ветвей, а площадь - только опертых; </w:t>
      </w:r>
    </w:p>
    <w:p w14:paraId="1063D5FF" w14:textId="77777777" w:rsidR="00582EED" w:rsidRDefault="00582EED">
      <w:pPr>
        <w:pStyle w:val="FORMATTEXT"/>
        <w:ind w:firstLine="568"/>
        <w:jc w:val="both"/>
        <w:rPr>
          <w:rFonts w:ascii="Times New Roman" w:hAnsi="Times New Roman" w:cs="Times New Roman"/>
        </w:rPr>
      </w:pPr>
    </w:p>
    <w:p w14:paraId="61154604" w14:textId="474A50B8"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в) при определении гибкости относительно оси </w:t>
      </w:r>
      <w:r w:rsidR="00B57461" w:rsidRPr="00582EED">
        <w:rPr>
          <w:rFonts w:ascii="Times New Roman" w:hAnsi="Times New Roman" w:cs="Times New Roman"/>
          <w:noProof/>
          <w:position w:val="-7"/>
        </w:rPr>
        <w:drawing>
          <wp:inline distT="0" distB="0" distL="0" distR="0" wp14:anchorId="2CF340B0" wp14:editId="72C33EBA">
            <wp:extent cx="122555" cy="14351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582EED">
        <w:rPr>
          <w:rFonts w:ascii="Times New Roman" w:hAnsi="Times New Roman" w:cs="Times New Roman"/>
        </w:rPr>
        <w:t>(рисунок 2) момент инерции следует вычислять по формуле</w:t>
      </w:r>
    </w:p>
    <w:p w14:paraId="082BF201" w14:textId="77777777" w:rsidR="00572148" w:rsidRPr="00582EED" w:rsidRDefault="00572148">
      <w:pPr>
        <w:pStyle w:val="FORMATTEXT"/>
        <w:ind w:firstLine="568"/>
        <w:jc w:val="both"/>
        <w:rPr>
          <w:rFonts w:ascii="Times New Roman" w:hAnsi="Times New Roman" w:cs="Times New Roman"/>
        </w:rPr>
      </w:pPr>
    </w:p>
    <w:p w14:paraId="18EFCF15" w14:textId="0915DA50"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1"/>
        </w:rPr>
        <w:drawing>
          <wp:inline distT="0" distB="0" distL="0" distR="0" wp14:anchorId="0B0558A9" wp14:editId="35C2B13A">
            <wp:extent cx="921385" cy="231775"/>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921385" cy="231775"/>
                    </a:xfrm>
                    <a:prstGeom prst="rect">
                      <a:avLst/>
                    </a:prstGeom>
                    <a:noFill/>
                    <a:ln>
                      <a:noFill/>
                    </a:ln>
                  </pic:spPr>
                </pic:pic>
              </a:graphicData>
            </a:graphic>
          </wp:inline>
        </w:drawing>
      </w:r>
      <w:r w:rsidR="00572148" w:rsidRPr="00582EED">
        <w:rPr>
          <w:rFonts w:ascii="Times New Roman" w:hAnsi="Times New Roman" w:cs="Times New Roman"/>
        </w:rPr>
        <w:t xml:space="preserve">,                                                            (21) </w:t>
      </w:r>
    </w:p>
    <w:p w14:paraId="42E80D61" w14:textId="77777777" w:rsidR="00572148" w:rsidRPr="00582EED" w:rsidRDefault="00572148">
      <w:pPr>
        <w:pStyle w:val="FORMATTEXT"/>
        <w:jc w:val="both"/>
        <w:rPr>
          <w:rFonts w:ascii="Times New Roman" w:hAnsi="Times New Roman" w:cs="Times New Roman"/>
        </w:rPr>
      </w:pPr>
    </w:p>
    <w:p w14:paraId="5B561748" w14:textId="77777777" w:rsidR="00572148" w:rsidRPr="00582EED" w:rsidRDefault="00572148">
      <w:pPr>
        <w:pStyle w:val="FORMATTEXT"/>
        <w:jc w:val="both"/>
        <w:rPr>
          <w:rFonts w:ascii="Times New Roman" w:hAnsi="Times New Roman" w:cs="Times New Roman"/>
        </w:rPr>
      </w:pPr>
    </w:p>
    <w:p w14:paraId="10C80538" w14:textId="166CED4B"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1"/>
        </w:rPr>
        <w:drawing>
          <wp:inline distT="0" distB="0" distL="0" distR="0" wp14:anchorId="67271220" wp14:editId="176EF2FF">
            <wp:extent cx="163830" cy="231775"/>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582EED">
        <w:rPr>
          <w:rFonts w:ascii="Times New Roman" w:hAnsi="Times New Roman" w:cs="Times New Roman"/>
        </w:rPr>
        <w:t xml:space="preserve">и </w:t>
      </w:r>
      <w:r w:rsidR="00B57461" w:rsidRPr="00582EED">
        <w:rPr>
          <w:rFonts w:ascii="Times New Roman" w:hAnsi="Times New Roman" w:cs="Times New Roman"/>
          <w:noProof/>
          <w:position w:val="-11"/>
        </w:rPr>
        <w:drawing>
          <wp:inline distT="0" distB="0" distL="0" distR="0" wp14:anchorId="60EF4172" wp14:editId="3E9A60BD">
            <wp:extent cx="231775" cy="231775"/>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582EED">
        <w:rPr>
          <w:rFonts w:ascii="Times New Roman" w:hAnsi="Times New Roman" w:cs="Times New Roman"/>
        </w:rPr>
        <w:t>- моменты инерции поперечных сечений соответственно опертых и неопертых ветвей.</w:t>
      </w:r>
    </w:p>
    <w:p w14:paraId="647CE393"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7.8 Расчет на устойчивость центрально-сжатых элементов переменного по высоте сечения следует выполнять по формуле</w:t>
      </w:r>
    </w:p>
    <w:p w14:paraId="26335B04" w14:textId="77777777" w:rsidR="00572148" w:rsidRPr="00582EED" w:rsidRDefault="00572148">
      <w:pPr>
        <w:pStyle w:val="FORMATTEXT"/>
        <w:ind w:firstLine="568"/>
        <w:jc w:val="both"/>
        <w:rPr>
          <w:rFonts w:ascii="Times New Roman" w:hAnsi="Times New Roman" w:cs="Times New Roman"/>
        </w:rPr>
      </w:pPr>
    </w:p>
    <w:p w14:paraId="1B376F6A" w14:textId="22A0E650"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8"/>
        </w:rPr>
        <w:drawing>
          <wp:inline distT="0" distB="0" distL="0" distR="0" wp14:anchorId="55AE9ADD" wp14:editId="2E8AEC88">
            <wp:extent cx="1085215" cy="429895"/>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085215" cy="429895"/>
                    </a:xfrm>
                    <a:prstGeom prst="rect">
                      <a:avLst/>
                    </a:prstGeom>
                    <a:noFill/>
                    <a:ln>
                      <a:noFill/>
                    </a:ln>
                  </pic:spPr>
                </pic:pic>
              </a:graphicData>
            </a:graphic>
          </wp:inline>
        </w:drawing>
      </w:r>
      <w:r w:rsidR="00572148" w:rsidRPr="00582EED">
        <w:rPr>
          <w:rFonts w:ascii="Times New Roman" w:hAnsi="Times New Roman" w:cs="Times New Roman"/>
        </w:rPr>
        <w:t xml:space="preserve">,                                                   (22) </w:t>
      </w:r>
    </w:p>
    <w:p w14:paraId="38B9E982" w14:textId="77777777" w:rsidR="00572148" w:rsidRPr="00582EED" w:rsidRDefault="00572148">
      <w:pPr>
        <w:pStyle w:val="FORMATTEXT"/>
        <w:jc w:val="both"/>
        <w:rPr>
          <w:rFonts w:ascii="Times New Roman" w:hAnsi="Times New Roman" w:cs="Times New Roman"/>
        </w:rPr>
      </w:pPr>
    </w:p>
    <w:p w14:paraId="4F3FFC50" w14:textId="77777777" w:rsidR="00572148" w:rsidRPr="00582EED" w:rsidRDefault="00572148">
      <w:pPr>
        <w:pStyle w:val="FORMATTEXT"/>
        <w:jc w:val="both"/>
        <w:rPr>
          <w:rFonts w:ascii="Times New Roman" w:hAnsi="Times New Roman" w:cs="Times New Roman"/>
        </w:rPr>
      </w:pPr>
    </w:p>
    <w:p w14:paraId="64BF6BF7" w14:textId="1D87BBD9"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1"/>
        </w:rPr>
        <w:drawing>
          <wp:inline distT="0" distB="0" distL="0" distR="0" wp14:anchorId="2677F212" wp14:editId="3245096F">
            <wp:extent cx="368300" cy="231775"/>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68300" cy="231775"/>
                    </a:xfrm>
                    <a:prstGeom prst="rect">
                      <a:avLst/>
                    </a:prstGeom>
                    <a:noFill/>
                    <a:ln>
                      <a:noFill/>
                    </a:ln>
                  </pic:spPr>
                </pic:pic>
              </a:graphicData>
            </a:graphic>
          </wp:inline>
        </w:drawing>
      </w:r>
      <w:r w:rsidRPr="00582EED">
        <w:rPr>
          <w:rFonts w:ascii="Times New Roman" w:hAnsi="Times New Roman" w:cs="Times New Roman"/>
        </w:rPr>
        <w:t xml:space="preserve">- площадь поперечного сечения брутто с максимальными размерами; </w:t>
      </w:r>
    </w:p>
    <w:p w14:paraId="1E9DD9F2" w14:textId="5796F70F"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628E5196" wp14:editId="03F7E19D">
            <wp:extent cx="293370" cy="23177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00572148" w:rsidRPr="00582EED">
        <w:rPr>
          <w:rFonts w:ascii="Times New Roman" w:hAnsi="Times New Roman" w:cs="Times New Roman"/>
        </w:rPr>
        <w:t xml:space="preserve">- коэффициент, учитывающий переменность высоты сечения, определяемый таблице Е.2 приложения Е (для элементов постоянного сечения </w:t>
      </w:r>
      <w:r w:rsidRPr="00582EED">
        <w:rPr>
          <w:rFonts w:ascii="Times New Roman" w:hAnsi="Times New Roman" w:cs="Times New Roman"/>
          <w:noProof/>
          <w:position w:val="-11"/>
        </w:rPr>
        <w:drawing>
          <wp:inline distT="0" distB="0" distL="0" distR="0" wp14:anchorId="08DCD86A" wp14:editId="1EF90C7B">
            <wp:extent cx="293370" cy="23177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00572148" w:rsidRPr="00582EED">
        <w:rPr>
          <w:rFonts w:ascii="Times New Roman" w:hAnsi="Times New Roman" w:cs="Times New Roman"/>
        </w:rPr>
        <w:t>=1);     </w:t>
      </w:r>
    </w:p>
    <w:p w14:paraId="28BECC04" w14:textId="77777777" w:rsidR="00572148" w:rsidRPr="00582EED" w:rsidRDefault="00572148">
      <w:pPr>
        <w:pStyle w:val="FORMATTEXT"/>
        <w:ind w:firstLine="568"/>
        <w:jc w:val="both"/>
        <w:rPr>
          <w:rFonts w:ascii="Times New Roman" w:hAnsi="Times New Roman" w:cs="Times New Roman"/>
        </w:rPr>
      </w:pPr>
    </w:p>
    <w:p w14:paraId="3AA58AA6" w14:textId="6A56B057"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8"/>
        </w:rPr>
        <w:drawing>
          <wp:inline distT="0" distB="0" distL="0" distR="0" wp14:anchorId="1B6703B9" wp14:editId="66B289A0">
            <wp:extent cx="143510" cy="16383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572148" w:rsidRPr="00582EED">
        <w:rPr>
          <w:rFonts w:ascii="Times New Roman" w:hAnsi="Times New Roman" w:cs="Times New Roman"/>
        </w:rPr>
        <w:t>- коэффициент продольного изгиба, определяемый по 7.3 для гибкости, соответствующей сечению с максимальными размерами.</w:t>
      </w:r>
    </w:p>
    <w:p w14:paraId="7BC4C9EF" w14:textId="77777777" w:rsidR="00572148" w:rsidRPr="00582EED" w:rsidRDefault="00572148">
      <w:pPr>
        <w:pStyle w:val="FORMATTEXT"/>
        <w:ind w:firstLine="568"/>
        <w:jc w:val="both"/>
        <w:rPr>
          <w:rFonts w:ascii="Times New Roman" w:hAnsi="Times New Roman" w:cs="Times New Roman"/>
        </w:rPr>
      </w:pPr>
    </w:p>
    <w:p w14:paraId="4783C88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4).</w:t>
      </w:r>
    </w:p>
    <w:p w14:paraId="25B13392" w14:textId="77777777" w:rsidR="00572148" w:rsidRPr="00582EED" w:rsidRDefault="00572148">
      <w:pPr>
        <w:pStyle w:val="FORMATTEXT"/>
        <w:ind w:firstLine="568"/>
        <w:jc w:val="both"/>
        <w:rPr>
          <w:rFonts w:ascii="Times New Roman" w:hAnsi="Times New Roman" w:cs="Times New Roman"/>
        </w:rPr>
      </w:pPr>
    </w:p>
    <w:p w14:paraId="1A142EED" w14:textId="77777777" w:rsidR="00572148" w:rsidRPr="00582EED" w:rsidRDefault="00572148">
      <w:pPr>
        <w:pStyle w:val="FORMATTEXT"/>
        <w:ind w:firstLine="568"/>
        <w:jc w:val="both"/>
        <w:rPr>
          <w:rFonts w:ascii="Times New Roman" w:hAnsi="Times New Roman" w:cs="Times New Roman"/>
        </w:rPr>
      </w:pPr>
    </w:p>
    <w:p w14:paraId="1358E722" w14:textId="77777777" w:rsidR="00572148" w:rsidRPr="00582EED" w:rsidRDefault="004B459B">
      <w:pPr>
        <w:pStyle w:val="FORMATTEXT"/>
        <w:ind w:firstLine="568"/>
        <w:jc w:val="both"/>
        <w:rPr>
          <w:rFonts w:ascii="Times New Roman" w:hAnsi="Times New Roman" w:cs="Times New Roman"/>
        </w:rPr>
      </w:pPr>
      <w:r>
        <w:rPr>
          <w:rFonts w:ascii="Times New Roman" w:hAnsi="Times New Roman" w:cs="Times New Roman"/>
        </w:rPr>
        <w:fldChar w:fldCharType="begin"/>
      </w:r>
      <w:r w:rsidRPr="00582EED">
        <w:rPr>
          <w:rFonts w:ascii="Times New Roman" w:hAnsi="Times New Roman" w:cs="Times New Roman"/>
        </w:rPr>
        <w:instrText xml:space="preserve">tc </w:instrText>
      </w:r>
      <w:r w:rsidR="00572148" w:rsidRPr="00582EED">
        <w:rPr>
          <w:rFonts w:ascii="Times New Roman" w:hAnsi="Times New Roman" w:cs="Times New Roman"/>
        </w:rPr>
        <w:instrText xml:space="preserve"> \l 0 </w:instrText>
      </w:r>
      <w:r w:rsidRPr="00582EED">
        <w:rPr>
          <w:rFonts w:ascii="Times New Roman" w:hAnsi="Times New Roman" w:cs="Times New Roman"/>
        </w:rPr>
        <w:instrText>"</w:instrText>
      </w:r>
      <w:r w:rsidR="00572148" w:rsidRPr="00582EED">
        <w:rPr>
          <w:rFonts w:ascii="Times New Roman" w:hAnsi="Times New Roman" w:cs="Times New Roman"/>
        </w:rPr>
        <w:instrText>3Изгибаемые элементы</w:instrText>
      </w:r>
      <w:r w:rsidRPr="00582EED">
        <w:rPr>
          <w:rFonts w:ascii="Times New Roman" w:hAnsi="Times New Roman" w:cs="Times New Roman"/>
        </w:rPr>
        <w:instrText>"</w:instrText>
      </w:r>
      <w:r>
        <w:rPr>
          <w:rFonts w:ascii="Times New Roman" w:hAnsi="Times New Roman" w:cs="Times New Roman"/>
        </w:rPr>
        <w:fldChar w:fldCharType="end"/>
      </w:r>
    </w:p>
    <w:p w14:paraId="54A7BD32" w14:textId="77777777" w:rsidR="00572148" w:rsidRPr="00582EED" w:rsidRDefault="00572148">
      <w:pPr>
        <w:pStyle w:val="HEADERTEXT"/>
        <w:rPr>
          <w:rFonts w:ascii="Times New Roman" w:hAnsi="Times New Roman" w:cs="Times New Roman"/>
          <w:b/>
          <w:bCs/>
          <w:color w:val="auto"/>
        </w:rPr>
      </w:pPr>
    </w:p>
    <w:p w14:paraId="421209B2" w14:textId="77777777" w:rsidR="00572148" w:rsidRPr="00582EED" w:rsidRDefault="00572148">
      <w:pPr>
        <w:pStyle w:val="HEADERTEXT"/>
        <w:ind w:firstLine="568"/>
        <w:jc w:val="both"/>
        <w:outlineLvl w:val="3"/>
        <w:rPr>
          <w:rFonts w:ascii="Times New Roman" w:hAnsi="Times New Roman" w:cs="Times New Roman"/>
          <w:b/>
          <w:bCs/>
          <w:color w:val="auto"/>
        </w:rPr>
      </w:pPr>
      <w:r w:rsidRPr="00582EED">
        <w:rPr>
          <w:rFonts w:ascii="Times New Roman" w:hAnsi="Times New Roman" w:cs="Times New Roman"/>
          <w:b/>
          <w:bCs/>
          <w:color w:val="auto"/>
        </w:rPr>
        <w:t xml:space="preserve"> Изгибаемые элементы</w:t>
      </w:r>
    </w:p>
    <w:p w14:paraId="490AC608" w14:textId="77777777" w:rsidR="00572148" w:rsidRPr="00582EED" w:rsidRDefault="00572148">
      <w:pPr>
        <w:pStyle w:val="HEADERTEXT"/>
        <w:ind w:firstLine="568"/>
        <w:jc w:val="both"/>
        <w:outlineLvl w:val="3"/>
        <w:rPr>
          <w:rFonts w:ascii="Times New Roman" w:hAnsi="Times New Roman" w:cs="Times New Roman"/>
          <w:b/>
          <w:bCs/>
          <w:color w:val="auto"/>
        </w:rPr>
      </w:pPr>
    </w:p>
    <w:p w14:paraId="3D5C0EF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7.9 Расчет изгибаемых элементов, обеспеченных от потери устойчивости плоской формы деформирования (см. 7.14 и 7.15), на прочность по нормальным напряжениям следует выполнять по формуле</w:t>
      </w:r>
    </w:p>
    <w:p w14:paraId="0FB76025" w14:textId="77777777" w:rsidR="00572148" w:rsidRPr="00582EED" w:rsidRDefault="00572148">
      <w:pPr>
        <w:pStyle w:val="FORMATTEXT"/>
        <w:ind w:firstLine="568"/>
        <w:jc w:val="both"/>
        <w:rPr>
          <w:rFonts w:ascii="Times New Roman" w:hAnsi="Times New Roman" w:cs="Times New Roman"/>
        </w:rPr>
      </w:pPr>
    </w:p>
    <w:p w14:paraId="08F01E52" w14:textId="0BF0FCAE"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20"/>
        </w:rPr>
        <w:drawing>
          <wp:inline distT="0" distB="0" distL="0" distR="0" wp14:anchorId="5A067FEF" wp14:editId="73512B24">
            <wp:extent cx="723265" cy="45720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723265" cy="457200"/>
                    </a:xfrm>
                    <a:prstGeom prst="rect">
                      <a:avLst/>
                    </a:prstGeom>
                    <a:noFill/>
                    <a:ln>
                      <a:noFill/>
                    </a:ln>
                  </pic:spPr>
                </pic:pic>
              </a:graphicData>
            </a:graphic>
          </wp:inline>
        </w:drawing>
      </w:r>
      <w:r w:rsidR="00572148" w:rsidRPr="00582EED">
        <w:rPr>
          <w:rFonts w:ascii="Times New Roman" w:hAnsi="Times New Roman" w:cs="Times New Roman"/>
        </w:rPr>
        <w:t xml:space="preserve">,                                                          (23) </w:t>
      </w:r>
    </w:p>
    <w:p w14:paraId="7EC7F013" w14:textId="77777777" w:rsidR="00572148" w:rsidRPr="00582EED" w:rsidRDefault="00572148">
      <w:pPr>
        <w:pStyle w:val="FORMATTEXT"/>
        <w:jc w:val="both"/>
        <w:rPr>
          <w:rFonts w:ascii="Times New Roman" w:hAnsi="Times New Roman" w:cs="Times New Roman"/>
        </w:rPr>
      </w:pPr>
    </w:p>
    <w:p w14:paraId="57520342" w14:textId="77777777" w:rsidR="00572148" w:rsidRPr="00582EED" w:rsidRDefault="00572148">
      <w:pPr>
        <w:pStyle w:val="FORMATTEXT"/>
        <w:jc w:val="both"/>
        <w:rPr>
          <w:rFonts w:ascii="Times New Roman" w:hAnsi="Times New Roman" w:cs="Times New Roman"/>
        </w:rPr>
      </w:pPr>
    </w:p>
    <w:p w14:paraId="0053ECA6" w14:textId="7A04EDD9"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8"/>
        </w:rPr>
        <w:drawing>
          <wp:inline distT="0" distB="0" distL="0" distR="0" wp14:anchorId="4666E8B6" wp14:editId="492A622B">
            <wp:extent cx="198120" cy="16383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8120" cy="163830"/>
                    </a:xfrm>
                    <a:prstGeom prst="rect">
                      <a:avLst/>
                    </a:prstGeom>
                    <a:noFill/>
                    <a:ln>
                      <a:noFill/>
                    </a:ln>
                  </pic:spPr>
                </pic:pic>
              </a:graphicData>
            </a:graphic>
          </wp:inline>
        </w:drawing>
      </w:r>
      <w:r w:rsidRPr="00582EED">
        <w:rPr>
          <w:rFonts w:ascii="Times New Roman" w:hAnsi="Times New Roman" w:cs="Times New Roman"/>
        </w:rPr>
        <w:t xml:space="preserve">- расчетный изгибающий момент; </w:t>
      </w:r>
    </w:p>
    <w:p w14:paraId="2EAA3E79" w14:textId="64072728"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0"/>
        </w:rPr>
        <w:drawing>
          <wp:inline distT="0" distB="0" distL="0" distR="0" wp14:anchorId="74FA75BD" wp14:editId="017E4419">
            <wp:extent cx="198120" cy="21844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00572148" w:rsidRPr="00582EED">
        <w:rPr>
          <w:rFonts w:ascii="Times New Roman" w:hAnsi="Times New Roman" w:cs="Times New Roman"/>
        </w:rPr>
        <w:t xml:space="preserve">- расчетное сопротивление изгибу; </w:t>
      </w:r>
    </w:p>
    <w:p w14:paraId="542B7B34"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            </w:t>
      </w:r>
    </w:p>
    <w:p w14:paraId="23225A8D" w14:textId="2E6C0621"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lastRenderedPageBreak/>
        <w:drawing>
          <wp:inline distT="0" distB="0" distL="0" distR="0" wp14:anchorId="4783DBE1" wp14:editId="4A1BFAA9">
            <wp:extent cx="368300" cy="23876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00572148" w:rsidRPr="00582EED">
        <w:rPr>
          <w:rFonts w:ascii="Times New Roman" w:hAnsi="Times New Roman" w:cs="Times New Roman"/>
        </w:rPr>
        <w:t xml:space="preserve">- расчетный момент сопротивления поперечного сечения элемента; для цельных элементов </w:t>
      </w:r>
      <w:r w:rsidRPr="00582EED">
        <w:rPr>
          <w:rFonts w:ascii="Times New Roman" w:hAnsi="Times New Roman" w:cs="Times New Roman"/>
          <w:noProof/>
          <w:position w:val="-11"/>
        </w:rPr>
        <w:drawing>
          <wp:inline distT="0" distB="0" distL="0" distR="0" wp14:anchorId="28972945" wp14:editId="1778BA48">
            <wp:extent cx="764540" cy="23876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764540" cy="238760"/>
                    </a:xfrm>
                    <a:prstGeom prst="rect">
                      <a:avLst/>
                    </a:prstGeom>
                    <a:noFill/>
                    <a:ln>
                      <a:noFill/>
                    </a:ln>
                  </pic:spPr>
                </pic:pic>
              </a:graphicData>
            </a:graphic>
          </wp:inline>
        </w:drawing>
      </w:r>
      <w:r w:rsidR="00572148" w:rsidRPr="00582EED">
        <w:rPr>
          <w:rFonts w:ascii="Times New Roman" w:hAnsi="Times New Roman" w:cs="Times New Roman"/>
        </w:rPr>
        <w:t>.</w:t>
      </w:r>
    </w:p>
    <w:p w14:paraId="77F892D5" w14:textId="77777777" w:rsidR="00572148" w:rsidRPr="00582EED" w:rsidRDefault="00572148">
      <w:pPr>
        <w:pStyle w:val="FORMATTEXT"/>
        <w:ind w:firstLine="568"/>
        <w:jc w:val="both"/>
        <w:rPr>
          <w:rFonts w:ascii="Times New Roman" w:hAnsi="Times New Roman" w:cs="Times New Roman"/>
        </w:rPr>
      </w:pPr>
    </w:p>
    <w:p w14:paraId="1625FDC0" w14:textId="4612220F"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Для ДПК при вычислении </w:t>
      </w:r>
      <w:r w:rsidR="00B57461" w:rsidRPr="00582EED">
        <w:rPr>
          <w:rFonts w:ascii="Times New Roman" w:hAnsi="Times New Roman" w:cs="Times New Roman"/>
          <w:noProof/>
          <w:position w:val="-11"/>
        </w:rPr>
        <w:drawing>
          <wp:inline distT="0" distB="0" distL="0" distR="0" wp14:anchorId="4A17106F" wp14:editId="78BB5754">
            <wp:extent cx="382270" cy="23876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582EED">
        <w:rPr>
          <w:rFonts w:ascii="Times New Roman" w:hAnsi="Times New Roman" w:cs="Times New Roman"/>
        </w:rPr>
        <w:t>расчетный момент инерции определяют без учета слоев, расположенных перпендикулярно направлению нормальных напряжений.</w:t>
      </w:r>
    </w:p>
    <w:p w14:paraId="4A8478B4" w14:textId="77777777" w:rsidR="00572148" w:rsidRPr="00582EED" w:rsidRDefault="00572148">
      <w:pPr>
        <w:pStyle w:val="FORMATTEXT"/>
        <w:ind w:firstLine="568"/>
        <w:jc w:val="both"/>
        <w:rPr>
          <w:rFonts w:ascii="Times New Roman" w:hAnsi="Times New Roman" w:cs="Times New Roman"/>
        </w:rPr>
      </w:pPr>
    </w:p>
    <w:p w14:paraId="571775F1" w14:textId="175FA052"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Для изгибаемых составных элементов на податливых соединениях расчетный момент сопротивления следует принимать равным моменту сопротивления нетто </w:t>
      </w:r>
      <w:r w:rsidR="00B57461" w:rsidRPr="00582EED">
        <w:rPr>
          <w:rFonts w:ascii="Times New Roman" w:hAnsi="Times New Roman" w:cs="Times New Roman"/>
          <w:noProof/>
          <w:position w:val="-10"/>
        </w:rPr>
        <w:drawing>
          <wp:inline distT="0" distB="0" distL="0" distR="0" wp14:anchorId="71DE6064" wp14:editId="3A2E2574">
            <wp:extent cx="266065" cy="21844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66065" cy="218440"/>
                    </a:xfrm>
                    <a:prstGeom prst="rect">
                      <a:avLst/>
                    </a:prstGeom>
                    <a:noFill/>
                    <a:ln>
                      <a:noFill/>
                    </a:ln>
                  </pic:spPr>
                </pic:pic>
              </a:graphicData>
            </a:graphic>
          </wp:inline>
        </w:drawing>
      </w:r>
      <w:r w:rsidRPr="00582EED">
        <w:rPr>
          <w:rFonts w:ascii="Times New Roman" w:hAnsi="Times New Roman" w:cs="Times New Roman"/>
        </w:rPr>
        <w:t xml:space="preserve">, умноженному на коэффициент </w:t>
      </w:r>
      <w:r w:rsidR="00B57461" w:rsidRPr="00582EED">
        <w:rPr>
          <w:rFonts w:ascii="Times New Roman" w:hAnsi="Times New Roman" w:cs="Times New Roman"/>
          <w:noProof/>
          <w:position w:val="-11"/>
        </w:rPr>
        <w:drawing>
          <wp:inline distT="0" distB="0" distL="0" distR="0" wp14:anchorId="7B24D602" wp14:editId="0B41A999">
            <wp:extent cx="198120" cy="231775"/>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582EED">
        <w:rPr>
          <w:rFonts w:ascii="Times New Roman" w:hAnsi="Times New Roman" w:cs="Times New Roman"/>
        </w:rPr>
        <w:t xml:space="preserve">; значения </w:t>
      </w:r>
      <w:r w:rsidR="00B57461" w:rsidRPr="00582EED">
        <w:rPr>
          <w:rFonts w:ascii="Times New Roman" w:hAnsi="Times New Roman" w:cs="Times New Roman"/>
          <w:noProof/>
          <w:position w:val="-11"/>
        </w:rPr>
        <w:drawing>
          <wp:inline distT="0" distB="0" distL="0" distR="0" wp14:anchorId="4F330A54" wp14:editId="00AB6738">
            <wp:extent cx="198120" cy="231775"/>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582EED">
        <w:rPr>
          <w:rFonts w:ascii="Times New Roman" w:hAnsi="Times New Roman" w:cs="Times New Roman"/>
        </w:rPr>
        <w:t xml:space="preserve">для элементов, составленных из одинаковых слоев, приведены в таблице 15. При определении </w:t>
      </w:r>
      <w:r w:rsidR="00B57461" w:rsidRPr="00582EED">
        <w:rPr>
          <w:rFonts w:ascii="Times New Roman" w:hAnsi="Times New Roman" w:cs="Times New Roman"/>
          <w:noProof/>
          <w:position w:val="-10"/>
        </w:rPr>
        <w:drawing>
          <wp:inline distT="0" distB="0" distL="0" distR="0" wp14:anchorId="74201F3D" wp14:editId="66D00BB9">
            <wp:extent cx="266065" cy="21844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66065" cy="218440"/>
                    </a:xfrm>
                    <a:prstGeom prst="rect">
                      <a:avLst/>
                    </a:prstGeom>
                    <a:noFill/>
                    <a:ln>
                      <a:noFill/>
                    </a:ln>
                  </pic:spPr>
                </pic:pic>
              </a:graphicData>
            </a:graphic>
          </wp:inline>
        </w:drawing>
      </w:r>
      <w:r w:rsidRPr="00582EED">
        <w:rPr>
          <w:rFonts w:ascii="Times New Roman" w:hAnsi="Times New Roman" w:cs="Times New Roman"/>
        </w:rPr>
        <w:t>ослабления сечений, расположенные на участке элемента длиной не более 200 мм, принимают совмещенными в одном сечении.</w:t>
      </w:r>
    </w:p>
    <w:p w14:paraId="3A14959D" w14:textId="77777777" w:rsidR="00572148" w:rsidRPr="00582EED" w:rsidRDefault="00572148">
      <w:pPr>
        <w:pStyle w:val="FORMATTEXT"/>
        <w:ind w:firstLine="568"/>
        <w:jc w:val="both"/>
        <w:rPr>
          <w:rFonts w:ascii="Times New Roman" w:hAnsi="Times New Roman" w:cs="Times New Roman"/>
        </w:rPr>
      </w:pPr>
    </w:p>
    <w:p w14:paraId="42BC7390"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3, 4).</w:t>
      </w:r>
    </w:p>
    <w:p w14:paraId="52AA38BF" w14:textId="77777777" w:rsidR="00572148" w:rsidRPr="00582EED" w:rsidRDefault="00572148">
      <w:pPr>
        <w:pStyle w:val="FORMATTEXT"/>
        <w:ind w:firstLine="568"/>
        <w:jc w:val="both"/>
        <w:rPr>
          <w:rFonts w:ascii="Times New Roman" w:hAnsi="Times New Roman" w:cs="Times New Roman"/>
        </w:rPr>
      </w:pPr>
    </w:p>
    <w:p w14:paraId="674FE4A1" w14:textId="77777777" w:rsidR="00572148" w:rsidRPr="00582EED" w:rsidRDefault="00572148">
      <w:pPr>
        <w:pStyle w:val="FORMATTEXT"/>
        <w:jc w:val="both"/>
        <w:rPr>
          <w:rFonts w:ascii="Times New Roman" w:hAnsi="Times New Roman" w:cs="Times New Roman"/>
        </w:rPr>
      </w:pPr>
    </w:p>
    <w:p w14:paraId="7F02EE3E" w14:textId="77777777" w:rsidR="00572148" w:rsidRPr="00582EED" w:rsidRDefault="00572148">
      <w:pPr>
        <w:pStyle w:val="FORMATTEXT"/>
        <w:jc w:val="both"/>
        <w:rPr>
          <w:rFonts w:ascii="Times New Roman" w:hAnsi="Times New Roman" w:cs="Times New Roman"/>
        </w:rPr>
      </w:pPr>
    </w:p>
    <w:p w14:paraId="2E7AC719"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Таблица 15</w:t>
      </w:r>
    </w:p>
    <w:p w14:paraId="3734C640"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1650"/>
        <w:gridCol w:w="1500"/>
        <w:gridCol w:w="1350"/>
        <w:gridCol w:w="1500"/>
        <w:gridCol w:w="1500"/>
      </w:tblGrid>
      <w:tr w:rsidR="00582EED" w:rsidRPr="00582EED" w14:paraId="4CEC101E"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EA6599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Коэффициент</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EC8F07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Число слоев в элементе</w:t>
            </w:r>
          </w:p>
        </w:tc>
        <w:tc>
          <w:tcPr>
            <w:tcW w:w="58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BDFEF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Значение коэффициента для расчета изгибаемых составных элементов при пролетах, м</w:t>
            </w:r>
          </w:p>
        </w:tc>
      </w:tr>
      <w:tr w:rsidR="00582EED" w:rsidRPr="00582EED" w14:paraId="0C83A4A0"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733316F" w14:textId="77777777" w:rsidR="00572148" w:rsidRPr="00582EED" w:rsidRDefault="00572148">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1FC1D55" w14:textId="77777777" w:rsidR="00572148" w:rsidRPr="00582EED" w:rsidRDefault="00572148">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FE0D9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5C06D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4</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7E32C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6</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6FC91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9 и более</w:t>
            </w:r>
          </w:p>
        </w:tc>
      </w:tr>
      <w:tr w:rsidR="00582EED" w:rsidRPr="00582EED" w14:paraId="6E11322A"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14F32FE" w14:textId="4C4C208B"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0F5B687D" wp14:editId="6A334788">
                  <wp:extent cx="198120" cy="231775"/>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663FBD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C1181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0,7</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EC6BC1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0,85</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929C67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0,9</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AFD1D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0,9</w:t>
            </w:r>
          </w:p>
        </w:tc>
      </w:tr>
      <w:tr w:rsidR="00582EED" w:rsidRPr="00582EED" w14:paraId="1C29B111"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4BE5D09" w14:textId="77777777" w:rsidR="00572148" w:rsidRPr="00582EED" w:rsidRDefault="00572148">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603EBC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4F78EC0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0,6</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D03FEB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0,8</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4D4EBBF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0,85</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08CFF4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0,9</w:t>
            </w:r>
          </w:p>
        </w:tc>
      </w:tr>
      <w:tr w:rsidR="00582EED" w:rsidRPr="00582EED" w14:paraId="564A0E31"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7A9918" w14:textId="77777777" w:rsidR="00572148" w:rsidRPr="00582EED" w:rsidRDefault="00572148">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84FDEE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10</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B25F0D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0,4</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95748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0,7</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A3FB4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0,8</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EC321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0,85</w:t>
            </w:r>
          </w:p>
        </w:tc>
      </w:tr>
      <w:tr w:rsidR="00582EED" w:rsidRPr="00582EED" w14:paraId="1128939D"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0F6156" w14:textId="7DF14C0F"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0"/>
                <w:sz w:val="24"/>
                <w:szCs w:val="24"/>
              </w:rPr>
              <w:drawing>
                <wp:inline distT="0" distB="0" distL="0" distR="0" wp14:anchorId="40C44AAB" wp14:editId="20BFECEF">
                  <wp:extent cx="198120" cy="21844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31623E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36BC13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0,45</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E0173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0,65</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E7C10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0,75</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E5ACF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0,8</w:t>
            </w:r>
          </w:p>
        </w:tc>
      </w:tr>
      <w:tr w:rsidR="00582EED" w:rsidRPr="00582EED" w14:paraId="0ECA95F4"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CB39D63" w14:textId="77777777" w:rsidR="00572148" w:rsidRPr="00582EED" w:rsidRDefault="00572148">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1A9D75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BB853B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0,25</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971802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0,5</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24E5A1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0,6</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72E3233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0,7</w:t>
            </w:r>
          </w:p>
        </w:tc>
      </w:tr>
      <w:tr w:rsidR="00582EED" w:rsidRPr="00582EED" w14:paraId="25EC4200"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E7621F" w14:textId="77777777" w:rsidR="00572148" w:rsidRPr="00582EED" w:rsidRDefault="00572148">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3AC06B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10</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8B8BC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0,07</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7F1D1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0,2</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8B476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0,3</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40258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0,4</w:t>
            </w:r>
          </w:p>
        </w:tc>
      </w:tr>
      <w:tr w:rsidR="00582EED" w:rsidRPr="00582EED" w14:paraId="1EF9FF95" w14:textId="77777777">
        <w:tblPrEx>
          <w:tblCellMar>
            <w:top w:w="0" w:type="dxa"/>
            <w:bottom w:w="0" w:type="dxa"/>
          </w:tblCellMar>
        </w:tblPrEx>
        <w:tc>
          <w:tcPr>
            <w:tcW w:w="915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ACB5F1"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Примечания</w:t>
            </w:r>
          </w:p>
          <w:p w14:paraId="43CCC461" w14:textId="77777777" w:rsidR="00572148" w:rsidRPr="00582EED" w:rsidRDefault="00572148">
            <w:pPr>
              <w:pStyle w:val="FORMATTEXT"/>
              <w:jc w:val="both"/>
              <w:rPr>
                <w:rFonts w:ascii="Times New Roman" w:hAnsi="Times New Roman" w:cs="Times New Roman"/>
                <w:sz w:val="18"/>
                <w:szCs w:val="18"/>
              </w:rPr>
            </w:pPr>
          </w:p>
          <w:p w14:paraId="21969163"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1 Для промежуточных значений величины пролета и числа слоев коэффициенты определяются интерполяцией. </w:t>
            </w:r>
          </w:p>
          <w:p w14:paraId="285435C5" w14:textId="77777777" w:rsidR="00572148" w:rsidRPr="00582EED" w:rsidRDefault="00572148">
            <w:pPr>
              <w:pStyle w:val="FORMATTEXT"/>
              <w:ind w:firstLine="568"/>
              <w:jc w:val="both"/>
              <w:rPr>
                <w:rFonts w:ascii="Times New Roman" w:hAnsi="Times New Roman" w:cs="Times New Roman"/>
                <w:sz w:val="18"/>
                <w:szCs w:val="18"/>
              </w:rPr>
            </w:pPr>
          </w:p>
          <w:p w14:paraId="419F7FE3" w14:textId="0CECAE59"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2 Для составных балок на наклонно вклеенных связях при числе слоев не более четырех следует принимать </w:t>
            </w:r>
            <w:r w:rsidR="00B57461" w:rsidRPr="00582EED">
              <w:rPr>
                <w:rFonts w:ascii="Times New Roman" w:hAnsi="Times New Roman" w:cs="Times New Roman"/>
                <w:noProof/>
                <w:position w:val="-11"/>
                <w:sz w:val="18"/>
                <w:szCs w:val="18"/>
              </w:rPr>
              <w:drawing>
                <wp:inline distT="0" distB="0" distL="0" distR="0" wp14:anchorId="457151FF" wp14:editId="3A6D4494">
                  <wp:extent cx="334645" cy="231775"/>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Pr="00582EED">
              <w:rPr>
                <w:rFonts w:ascii="Times New Roman" w:hAnsi="Times New Roman" w:cs="Times New Roman"/>
                <w:sz w:val="18"/>
                <w:szCs w:val="18"/>
              </w:rPr>
              <w:t xml:space="preserve">0,95 независимо от пролета, </w:t>
            </w:r>
            <w:r w:rsidR="00B57461" w:rsidRPr="00582EED">
              <w:rPr>
                <w:rFonts w:ascii="Times New Roman" w:hAnsi="Times New Roman" w:cs="Times New Roman"/>
                <w:noProof/>
                <w:position w:val="-10"/>
                <w:sz w:val="18"/>
                <w:szCs w:val="18"/>
              </w:rPr>
              <w:drawing>
                <wp:inline distT="0" distB="0" distL="0" distR="0" wp14:anchorId="27636F3E" wp14:editId="2E083086">
                  <wp:extent cx="340995" cy="21844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40995" cy="218440"/>
                          </a:xfrm>
                          <a:prstGeom prst="rect">
                            <a:avLst/>
                          </a:prstGeom>
                          <a:noFill/>
                          <a:ln>
                            <a:noFill/>
                          </a:ln>
                        </pic:spPr>
                      </pic:pic>
                    </a:graphicData>
                  </a:graphic>
                </wp:inline>
              </w:drawing>
            </w:r>
            <w:r w:rsidRPr="00582EED">
              <w:rPr>
                <w:rFonts w:ascii="Times New Roman" w:hAnsi="Times New Roman" w:cs="Times New Roman"/>
                <w:sz w:val="18"/>
                <w:szCs w:val="18"/>
              </w:rPr>
              <w:t xml:space="preserve">0,9 при пролетах 6 м и более и </w:t>
            </w:r>
            <w:r w:rsidR="00B57461" w:rsidRPr="00582EED">
              <w:rPr>
                <w:rFonts w:ascii="Times New Roman" w:hAnsi="Times New Roman" w:cs="Times New Roman"/>
                <w:noProof/>
                <w:position w:val="-10"/>
                <w:sz w:val="18"/>
                <w:szCs w:val="18"/>
              </w:rPr>
              <w:drawing>
                <wp:inline distT="0" distB="0" distL="0" distR="0" wp14:anchorId="2CAF5B91" wp14:editId="76C0D57E">
                  <wp:extent cx="340995" cy="21844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40995" cy="218440"/>
                          </a:xfrm>
                          <a:prstGeom prst="rect">
                            <a:avLst/>
                          </a:prstGeom>
                          <a:noFill/>
                          <a:ln>
                            <a:noFill/>
                          </a:ln>
                        </pic:spPr>
                      </pic:pic>
                    </a:graphicData>
                  </a:graphic>
                </wp:inline>
              </w:drawing>
            </w:r>
            <w:r w:rsidRPr="00582EED">
              <w:rPr>
                <w:rFonts w:ascii="Times New Roman" w:hAnsi="Times New Roman" w:cs="Times New Roman"/>
                <w:sz w:val="18"/>
                <w:szCs w:val="18"/>
              </w:rPr>
              <w:t>0,85 при пролетах 4 м и менее.</w:t>
            </w:r>
          </w:p>
        </w:tc>
      </w:tr>
    </w:tbl>
    <w:p w14:paraId="77CEC1FB"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51F4A5A1"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Таблица 15 (Измененная редакция, Изм. N 4).</w:t>
      </w:r>
    </w:p>
    <w:p w14:paraId="3182FD9C" w14:textId="77777777" w:rsidR="00572148" w:rsidRPr="00582EED" w:rsidRDefault="00572148">
      <w:pPr>
        <w:pStyle w:val="FORMATTEXT"/>
        <w:ind w:firstLine="568"/>
        <w:jc w:val="both"/>
        <w:rPr>
          <w:rFonts w:ascii="Times New Roman" w:hAnsi="Times New Roman" w:cs="Times New Roman"/>
        </w:rPr>
      </w:pPr>
    </w:p>
    <w:p w14:paraId="094827A3"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7.10 Расчет изгибаемых элементов на прочность по скалыванию следует выполнять по формуле</w:t>
      </w:r>
    </w:p>
    <w:p w14:paraId="30254326" w14:textId="77777777" w:rsidR="00572148" w:rsidRPr="00582EED" w:rsidRDefault="00572148">
      <w:pPr>
        <w:pStyle w:val="FORMATTEXT"/>
        <w:ind w:firstLine="568"/>
        <w:jc w:val="both"/>
        <w:rPr>
          <w:rFonts w:ascii="Times New Roman" w:hAnsi="Times New Roman" w:cs="Times New Roman"/>
        </w:rPr>
      </w:pPr>
    </w:p>
    <w:p w14:paraId="208DE5B8" w14:textId="12D69092"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22"/>
        </w:rPr>
        <w:drawing>
          <wp:inline distT="0" distB="0" distL="0" distR="0" wp14:anchorId="5E588C6F" wp14:editId="7B309BD1">
            <wp:extent cx="866775" cy="51181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866775" cy="511810"/>
                    </a:xfrm>
                    <a:prstGeom prst="rect">
                      <a:avLst/>
                    </a:prstGeom>
                    <a:noFill/>
                    <a:ln>
                      <a:noFill/>
                    </a:ln>
                  </pic:spPr>
                </pic:pic>
              </a:graphicData>
            </a:graphic>
          </wp:inline>
        </w:drawing>
      </w:r>
      <w:r w:rsidR="00572148" w:rsidRPr="00582EED">
        <w:rPr>
          <w:rFonts w:ascii="Times New Roman" w:hAnsi="Times New Roman" w:cs="Times New Roman"/>
        </w:rPr>
        <w:t xml:space="preserve">,                                                      (24) </w:t>
      </w:r>
    </w:p>
    <w:p w14:paraId="7EB2804F" w14:textId="77777777" w:rsidR="00572148" w:rsidRPr="00582EED" w:rsidRDefault="00572148">
      <w:pPr>
        <w:pStyle w:val="FORMATTEXT"/>
        <w:jc w:val="both"/>
        <w:rPr>
          <w:rFonts w:ascii="Times New Roman" w:hAnsi="Times New Roman" w:cs="Times New Roman"/>
        </w:rPr>
      </w:pPr>
    </w:p>
    <w:p w14:paraId="20F146F2" w14:textId="77777777" w:rsidR="00572148" w:rsidRPr="00582EED" w:rsidRDefault="00572148">
      <w:pPr>
        <w:pStyle w:val="FORMATTEXT"/>
        <w:jc w:val="both"/>
        <w:rPr>
          <w:rFonts w:ascii="Times New Roman" w:hAnsi="Times New Roman" w:cs="Times New Roman"/>
        </w:rPr>
      </w:pPr>
    </w:p>
    <w:p w14:paraId="633B6949" w14:textId="5CDC5639"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9"/>
        </w:rPr>
        <w:drawing>
          <wp:inline distT="0" distB="0" distL="0" distR="0" wp14:anchorId="06107876" wp14:editId="349BECE8">
            <wp:extent cx="149860" cy="19812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582EED">
        <w:rPr>
          <w:rFonts w:ascii="Times New Roman" w:hAnsi="Times New Roman" w:cs="Times New Roman"/>
        </w:rPr>
        <w:t xml:space="preserve">- расчетная поперечная сила; </w:t>
      </w:r>
    </w:p>
    <w:p w14:paraId="7942F846" w14:textId="0CA5E814"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40E9FD31" wp14:editId="509559E1">
            <wp:extent cx="259080" cy="23876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572148" w:rsidRPr="00582EED">
        <w:rPr>
          <w:rFonts w:ascii="Times New Roman" w:hAnsi="Times New Roman" w:cs="Times New Roman"/>
        </w:rPr>
        <w:t>- статический момент брутто сдвигаемой части поперечного сечения элемента относительно нейтральной оси;</w:t>
      </w:r>
    </w:p>
    <w:p w14:paraId="193B7EB5" w14:textId="77777777" w:rsidR="00572148" w:rsidRPr="00582EED" w:rsidRDefault="00572148">
      <w:pPr>
        <w:pStyle w:val="FORMATTEXT"/>
        <w:ind w:firstLine="568"/>
        <w:jc w:val="both"/>
        <w:rPr>
          <w:rFonts w:ascii="Times New Roman" w:hAnsi="Times New Roman" w:cs="Times New Roman"/>
        </w:rPr>
      </w:pPr>
    </w:p>
    <w:p w14:paraId="1A78A12D" w14:textId="7EDD164E"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6BA30EB9" wp14:editId="5AAB760F">
            <wp:extent cx="231775" cy="23876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572148" w:rsidRPr="00582EED">
        <w:rPr>
          <w:rFonts w:ascii="Times New Roman" w:hAnsi="Times New Roman" w:cs="Times New Roman"/>
        </w:rPr>
        <w:t>- момент инерции брутто поперечного сечения элемента относительно нейтральной оси;</w:t>
      </w:r>
    </w:p>
    <w:p w14:paraId="20CBF066" w14:textId="77777777" w:rsidR="00572148" w:rsidRPr="00582EED" w:rsidRDefault="00572148">
      <w:pPr>
        <w:pStyle w:val="FORMATTEXT"/>
        <w:ind w:firstLine="568"/>
        <w:jc w:val="both"/>
        <w:rPr>
          <w:rFonts w:ascii="Times New Roman" w:hAnsi="Times New Roman" w:cs="Times New Roman"/>
        </w:rPr>
      </w:pPr>
    </w:p>
    <w:p w14:paraId="4AD2439C" w14:textId="401EEB2C"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6978CBD0" wp14:editId="368C517D">
            <wp:extent cx="266065" cy="23876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572148" w:rsidRPr="00582EED">
        <w:rPr>
          <w:rFonts w:ascii="Times New Roman" w:hAnsi="Times New Roman" w:cs="Times New Roman"/>
        </w:rPr>
        <w:t>- расчетная ширина сечения элемента;</w:t>
      </w:r>
    </w:p>
    <w:p w14:paraId="7F78873E" w14:textId="77777777" w:rsidR="00572148" w:rsidRPr="00582EED" w:rsidRDefault="00572148">
      <w:pPr>
        <w:pStyle w:val="FORMATTEXT"/>
        <w:ind w:firstLine="568"/>
        <w:jc w:val="both"/>
        <w:rPr>
          <w:rFonts w:ascii="Times New Roman" w:hAnsi="Times New Roman" w:cs="Times New Roman"/>
        </w:rPr>
      </w:pPr>
    </w:p>
    <w:p w14:paraId="4DE951FB" w14:textId="6EACA843"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lastRenderedPageBreak/>
        <w:drawing>
          <wp:inline distT="0" distB="0" distL="0" distR="0" wp14:anchorId="5A2FC719" wp14:editId="0E264EE0">
            <wp:extent cx="259080" cy="231775"/>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572148" w:rsidRPr="00582EED">
        <w:rPr>
          <w:rFonts w:ascii="Times New Roman" w:hAnsi="Times New Roman" w:cs="Times New Roman"/>
        </w:rPr>
        <w:t>- расчетное сопротивление скалыванию при изгибе.</w:t>
      </w:r>
    </w:p>
    <w:p w14:paraId="0AFAD8C9" w14:textId="77777777" w:rsidR="00572148" w:rsidRPr="00582EED" w:rsidRDefault="00572148">
      <w:pPr>
        <w:pStyle w:val="FORMATTEXT"/>
        <w:ind w:firstLine="568"/>
        <w:jc w:val="both"/>
        <w:rPr>
          <w:rFonts w:ascii="Times New Roman" w:hAnsi="Times New Roman" w:cs="Times New Roman"/>
        </w:rPr>
      </w:pPr>
    </w:p>
    <w:p w14:paraId="545B5F40" w14:textId="6EA00E5F"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При определении </w:t>
      </w:r>
      <w:r w:rsidR="00B57461" w:rsidRPr="00582EED">
        <w:rPr>
          <w:rFonts w:ascii="Times New Roman" w:hAnsi="Times New Roman" w:cs="Times New Roman"/>
          <w:noProof/>
          <w:position w:val="-11"/>
        </w:rPr>
        <w:drawing>
          <wp:inline distT="0" distB="0" distL="0" distR="0" wp14:anchorId="75F5F06E" wp14:editId="20977CEB">
            <wp:extent cx="409575" cy="23876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582EED">
        <w:rPr>
          <w:rFonts w:ascii="Times New Roman" w:hAnsi="Times New Roman" w:cs="Times New Roman"/>
        </w:rPr>
        <w:t xml:space="preserve">в формуле (2) </w:t>
      </w:r>
      <w:r w:rsidR="00B57461" w:rsidRPr="00582EED">
        <w:rPr>
          <w:rFonts w:ascii="Times New Roman" w:hAnsi="Times New Roman" w:cs="Times New Roman"/>
          <w:noProof/>
          <w:position w:val="-11"/>
        </w:rPr>
        <w:drawing>
          <wp:inline distT="0" distB="0" distL="0" distR="0" wp14:anchorId="7715B0CE" wp14:editId="0F5A19D0">
            <wp:extent cx="273050" cy="23876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582EED">
        <w:rPr>
          <w:rFonts w:ascii="Times New Roman" w:hAnsi="Times New Roman" w:cs="Times New Roman"/>
        </w:rPr>
        <w:t xml:space="preserve">следует заменить на </w:t>
      </w:r>
      <w:r w:rsidR="00B57461" w:rsidRPr="00582EED">
        <w:rPr>
          <w:rFonts w:ascii="Times New Roman" w:hAnsi="Times New Roman" w:cs="Times New Roman"/>
          <w:noProof/>
          <w:position w:val="-12"/>
        </w:rPr>
        <w:drawing>
          <wp:inline distT="0" distB="0" distL="0" distR="0" wp14:anchorId="162CD0FD" wp14:editId="214716C7">
            <wp:extent cx="293370" cy="27305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93370" cy="273050"/>
                    </a:xfrm>
                    <a:prstGeom prst="rect">
                      <a:avLst/>
                    </a:prstGeom>
                    <a:noFill/>
                    <a:ln>
                      <a:noFill/>
                    </a:ln>
                  </pic:spPr>
                </pic:pic>
              </a:graphicData>
            </a:graphic>
          </wp:inline>
        </w:drawing>
      </w:r>
      <w:r w:rsidRPr="00582EED">
        <w:rPr>
          <w:rFonts w:ascii="Times New Roman" w:hAnsi="Times New Roman" w:cs="Times New Roman"/>
        </w:rPr>
        <w:t xml:space="preserve">. </w:t>
      </w:r>
    </w:p>
    <w:p w14:paraId="5061F7FC"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            </w:t>
      </w:r>
    </w:p>
    <w:p w14:paraId="5973614D" w14:textId="5718C52F"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Для ДПК </w:t>
      </w:r>
      <w:r w:rsidR="00B57461" w:rsidRPr="00582EED">
        <w:rPr>
          <w:rFonts w:ascii="Times New Roman" w:hAnsi="Times New Roman" w:cs="Times New Roman"/>
          <w:noProof/>
          <w:position w:val="-11"/>
        </w:rPr>
        <w:drawing>
          <wp:inline distT="0" distB="0" distL="0" distR="0" wp14:anchorId="505A4104" wp14:editId="28B23144">
            <wp:extent cx="293370" cy="23876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582EED">
        <w:rPr>
          <w:rFonts w:ascii="Times New Roman" w:hAnsi="Times New Roman" w:cs="Times New Roman"/>
        </w:rPr>
        <w:t xml:space="preserve">и </w:t>
      </w:r>
      <w:r w:rsidR="00B57461" w:rsidRPr="00582EED">
        <w:rPr>
          <w:rFonts w:ascii="Times New Roman" w:hAnsi="Times New Roman" w:cs="Times New Roman"/>
          <w:noProof/>
          <w:position w:val="-11"/>
        </w:rPr>
        <w:drawing>
          <wp:inline distT="0" distB="0" distL="0" distR="0" wp14:anchorId="317D1EC1" wp14:editId="236C9FD8">
            <wp:extent cx="231775" cy="23876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582EED">
        <w:rPr>
          <w:rFonts w:ascii="Times New Roman" w:hAnsi="Times New Roman" w:cs="Times New Roman"/>
        </w:rPr>
        <w:t xml:space="preserve">определяют без учета слоев, расположенных перпендикулярно направлению сдвига. Границу сдвигаемой части назначают в зависимости от направления волокон в среднем слое: </w:t>
      </w:r>
    </w:p>
    <w:p w14:paraId="3A68B03F"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 при направлении волокон среднего слоя вдоль направления сдвига границей сдвигаемой части является клеевой шов между средним и соседним слоями; </w:t>
      </w:r>
    </w:p>
    <w:p w14:paraId="5D3E4297"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при направлении волокон среднего слоя поперек направления сдвига границей сдвигаемой части является нейтральная ось.</w:t>
      </w:r>
    </w:p>
    <w:p w14:paraId="388D95AA" w14:textId="77777777" w:rsidR="00572148" w:rsidRPr="00582EED" w:rsidRDefault="00572148">
      <w:pPr>
        <w:pStyle w:val="FORMATTEXT"/>
        <w:ind w:firstLine="568"/>
        <w:jc w:val="both"/>
        <w:rPr>
          <w:rFonts w:ascii="Times New Roman" w:hAnsi="Times New Roman" w:cs="Times New Roman"/>
        </w:rPr>
      </w:pPr>
    </w:p>
    <w:p w14:paraId="2AB3696F"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3, 4).</w:t>
      </w:r>
    </w:p>
    <w:p w14:paraId="3FE09686" w14:textId="77777777" w:rsidR="00572148" w:rsidRPr="00582EED" w:rsidRDefault="00572148">
      <w:pPr>
        <w:pStyle w:val="FORMATTEXT"/>
        <w:ind w:firstLine="568"/>
        <w:jc w:val="both"/>
        <w:rPr>
          <w:rFonts w:ascii="Times New Roman" w:hAnsi="Times New Roman" w:cs="Times New Roman"/>
        </w:rPr>
      </w:pPr>
    </w:p>
    <w:p w14:paraId="25FB6C4C" w14:textId="63C82A0C"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7.11 Число срезов связей </w:t>
      </w:r>
      <w:r w:rsidR="00B57461" w:rsidRPr="00582EED">
        <w:rPr>
          <w:rFonts w:ascii="Times New Roman" w:hAnsi="Times New Roman" w:cs="Times New Roman"/>
          <w:noProof/>
          <w:position w:val="-11"/>
        </w:rPr>
        <w:drawing>
          <wp:inline distT="0" distB="0" distL="0" distR="0" wp14:anchorId="2811A5F6" wp14:editId="2891286A">
            <wp:extent cx="184150" cy="231775"/>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582EED">
        <w:rPr>
          <w:rFonts w:ascii="Times New Roman" w:hAnsi="Times New Roman" w:cs="Times New Roman"/>
        </w:rPr>
        <w:t>, равномерно расставленных в каждом шве составного элемента на участке с однозначной эпюрой поперечных сил, следует определять по формуле</w:t>
      </w:r>
    </w:p>
    <w:p w14:paraId="39765C60" w14:textId="77777777" w:rsidR="00572148" w:rsidRPr="00582EED" w:rsidRDefault="00572148">
      <w:pPr>
        <w:pStyle w:val="FORMATTEXT"/>
        <w:ind w:firstLine="568"/>
        <w:jc w:val="both"/>
        <w:rPr>
          <w:rFonts w:ascii="Times New Roman" w:hAnsi="Times New Roman" w:cs="Times New Roman"/>
        </w:rPr>
      </w:pPr>
    </w:p>
    <w:p w14:paraId="0CC2B4A2" w14:textId="3D597FB4"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21"/>
        </w:rPr>
        <w:drawing>
          <wp:inline distT="0" distB="0" distL="0" distR="0" wp14:anchorId="48188BA9" wp14:editId="64481BA5">
            <wp:extent cx="1460500" cy="484505"/>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460500" cy="484505"/>
                    </a:xfrm>
                    <a:prstGeom prst="rect">
                      <a:avLst/>
                    </a:prstGeom>
                    <a:noFill/>
                    <a:ln>
                      <a:noFill/>
                    </a:ln>
                  </pic:spPr>
                </pic:pic>
              </a:graphicData>
            </a:graphic>
          </wp:inline>
        </w:drawing>
      </w:r>
      <w:r w:rsidR="00572148" w:rsidRPr="00582EED">
        <w:rPr>
          <w:rFonts w:ascii="Times New Roman" w:hAnsi="Times New Roman" w:cs="Times New Roman"/>
        </w:rPr>
        <w:t xml:space="preserve">,                                                     (25) </w:t>
      </w:r>
    </w:p>
    <w:p w14:paraId="24985197" w14:textId="77777777" w:rsidR="00572148" w:rsidRPr="00582EED" w:rsidRDefault="00572148">
      <w:pPr>
        <w:pStyle w:val="FORMATTEXT"/>
        <w:jc w:val="both"/>
        <w:rPr>
          <w:rFonts w:ascii="Times New Roman" w:hAnsi="Times New Roman" w:cs="Times New Roman"/>
        </w:rPr>
      </w:pPr>
    </w:p>
    <w:p w14:paraId="027EE42D" w14:textId="77777777" w:rsidR="00572148" w:rsidRPr="00582EED" w:rsidRDefault="00572148">
      <w:pPr>
        <w:pStyle w:val="FORMATTEXT"/>
        <w:jc w:val="both"/>
        <w:rPr>
          <w:rFonts w:ascii="Times New Roman" w:hAnsi="Times New Roman" w:cs="Times New Roman"/>
        </w:rPr>
      </w:pPr>
    </w:p>
    <w:p w14:paraId="59044F6A" w14:textId="689671E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0"/>
        </w:rPr>
        <w:drawing>
          <wp:inline distT="0" distB="0" distL="0" distR="0" wp14:anchorId="70B29C32" wp14:editId="555CEA54">
            <wp:extent cx="273050" cy="21844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73050" cy="218440"/>
                    </a:xfrm>
                    <a:prstGeom prst="rect">
                      <a:avLst/>
                    </a:prstGeom>
                    <a:noFill/>
                    <a:ln>
                      <a:noFill/>
                    </a:ln>
                  </pic:spPr>
                </pic:pic>
              </a:graphicData>
            </a:graphic>
          </wp:inline>
        </w:drawing>
      </w:r>
      <w:r w:rsidRPr="00582EED">
        <w:rPr>
          <w:rFonts w:ascii="Times New Roman" w:hAnsi="Times New Roman" w:cs="Times New Roman"/>
        </w:rPr>
        <w:t xml:space="preserve">, </w:t>
      </w:r>
      <w:r w:rsidR="00B57461" w:rsidRPr="00582EED">
        <w:rPr>
          <w:rFonts w:ascii="Times New Roman" w:hAnsi="Times New Roman" w:cs="Times New Roman"/>
          <w:noProof/>
          <w:position w:val="-10"/>
        </w:rPr>
        <w:drawing>
          <wp:inline distT="0" distB="0" distL="0" distR="0" wp14:anchorId="0F1F2726" wp14:editId="3371D912">
            <wp:extent cx="266065" cy="21844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66065" cy="218440"/>
                    </a:xfrm>
                    <a:prstGeom prst="rect">
                      <a:avLst/>
                    </a:prstGeom>
                    <a:noFill/>
                    <a:ln>
                      <a:noFill/>
                    </a:ln>
                  </pic:spPr>
                </pic:pic>
              </a:graphicData>
            </a:graphic>
          </wp:inline>
        </w:drawing>
      </w:r>
      <w:r w:rsidRPr="00582EED">
        <w:rPr>
          <w:rFonts w:ascii="Times New Roman" w:hAnsi="Times New Roman" w:cs="Times New Roman"/>
        </w:rPr>
        <w:t xml:space="preserve">- изгибающие моменты в начальном A и конечном B сечениях рассматриваемого участка; </w:t>
      </w:r>
    </w:p>
    <w:p w14:paraId="156770C7" w14:textId="0BF9F170"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8"/>
        </w:rPr>
        <w:drawing>
          <wp:inline distT="0" distB="0" distL="0" distR="0" wp14:anchorId="392D8F62" wp14:editId="05398D9A">
            <wp:extent cx="143510" cy="16383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572148" w:rsidRPr="00582EED">
        <w:rPr>
          <w:rFonts w:ascii="Times New Roman" w:hAnsi="Times New Roman" w:cs="Times New Roman"/>
        </w:rPr>
        <w:t>- расчетная несущая способность связи в данном шве.</w:t>
      </w:r>
    </w:p>
    <w:p w14:paraId="3C5E2F8D" w14:textId="77777777" w:rsidR="00572148" w:rsidRPr="00582EED" w:rsidRDefault="00572148">
      <w:pPr>
        <w:pStyle w:val="FORMATTEXT"/>
        <w:ind w:firstLine="568"/>
        <w:jc w:val="both"/>
        <w:rPr>
          <w:rFonts w:ascii="Times New Roman" w:hAnsi="Times New Roman" w:cs="Times New Roman"/>
        </w:rPr>
      </w:pPr>
    </w:p>
    <w:p w14:paraId="045302F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Примечание - При наличии в шве связей разной несущей способности, но одинаковых по характеру работы (например, нагелей и гвоздей), их несущие способности следует суммировать.</w:t>
      </w:r>
    </w:p>
    <w:p w14:paraId="7FA5E09F" w14:textId="77777777" w:rsidR="00572148" w:rsidRPr="00582EED" w:rsidRDefault="00572148">
      <w:pPr>
        <w:pStyle w:val="FORMATTEXT"/>
        <w:ind w:firstLine="568"/>
        <w:jc w:val="both"/>
        <w:rPr>
          <w:rFonts w:ascii="Times New Roman" w:hAnsi="Times New Roman" w:cs="Times New Roman"/>
        </w:rPr>
      </w:pPr>
    </w:p>
    <w:p w14:paraId="19A72F9F"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7.12 Расчет элементов цельного сечения на прочность при косом изгибе следует выполнять по формуле</w:t>
      </w:r>
    </w:p>
    <w:p w14:paraId="3DDAA3FB" w14:textId="77777777" w:rsidR="00572148" w:rsidRPr="00582EED" w:rsidRDefault="00572148">
      <w:pPr>
        <w:pStyle w:val="FORMATTEXT"/>
        <w:ind w:firstLine="568"/>
        <w:jc w:val="both"/>
        <w:rPr>
          <w:rFonts w:ascii="Times New Roman" w:hAnsi="Times New Roman" w:cs="Times New Roman"/>
        </w:rPr>
      </w:pPr>
    </w:p>
    <w:p w14:paraId="07D19706" w14:textId="1FF23725"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21"/>
        </w:rPr>
        <w:drawing>
          <wp:inline distT="0" distB="0" distL="0" distR="0" wp14:anchorId="23E26D62" wp14:editId="0504B075">
            <wp:extent cx="1003300" cy="484505"/>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003300" cy="484505"/>
                    </a:xfrm>
                    <a:prstGeom prst="rect">
                      <a:avLst/>
                    </a:prstGeom>
                    <a:noFill/>
                    <a:ln>
                      <a:noFill/>
                    </a:ln>
                  </pic:spPr>
                </pic:pic>
              </a:graphicData>
            </a:graphic>
          </wp:inline>
        </w:drawing>
      </w:r>
      <w:r w:rsidR="00572148" w:rsidRPr="00582EED">
        <w:rPr>
          <w:rFonts w:ascii="Times New Roman" w:hAnsi="Times New Roman" w:cs="Times New Roman"/>
        </w:rPr>
        <w:t xml:space="preserve">,                                                   (26) </w:t>
      </w:r>
    </w:p>
    <w:p w14:paraId="0E9B758F" w14:textId="77777777" w:rsidR="00572148" w:rsidRPr="00582EED" w:rsidRDefault="00572148">
      <w:pPr>
        <w:pStyle w:val="FORMATTEXT"/>
        <w:jc w:val="both"/>
        <w:rPr>
          <w:rFonts w:ascii="Times New Roman" w:hAnsi="Times New Roman" w:cs="Times New Roman"/>
        </w:rPr>
      </w:pPr>
    </w:p>
    <w:p w14:paraId="7CF9A126" w14:textId="77777777" w:rsidR="00572148" w:rsidRPr="00582EED" w:rsidRDefault="00572148">
      <w:pPr>
        <w:pStyle w:val="FORMATTEXT"/>
        <w:jc w:val="both"/>
        <w:rPr>
          <w:rFonts w:ascii="Times New Roman" w:hAnsi="Times New Roman" w:cs="Times New Roman"/>
        </w:rPr>
      </w:pPr>
    </w:p>
    <w:p w14:paraId="0FA82379" w14:textId="060B8168"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1"/>
        </w:rPr>
        <w:drawing>
          <wp:inline distT="0" distB="0" distL="0" distR="0" wp14:anchorId="408B06B8" wp14:editId="5AB25248">
            <wp:extent cx="259080" cy="231775"/>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582EED">
        <w:rPr>
          <w:rFonts w:ascii="Times New Roman" w:hAnsi="Times New Roman" w:cs="Times New Roman"/>
        </w:rPr>
        <w:t xml:space="preserve">и </w:t>
      </w:r>
      <w:r w:rsidR="00B57461" w:rsidRPr="00582EED">
        <w:rPr>
          <w:rFonts w:ascii="Times New Roman" w:hAnsi="Times New Roman" w:cs="Times New Roman"/>
          <w:noProof/>
          <w:position w:val="-11"/>
        </w:rPr>
        <w:drawing>
          <wp:inline distT="0" distB="0" distL="0" distR="0" wp14:anchorId="308D8A93" wp14:editId="494E6E88">
            <wp:extent cx="266065" cy="23876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582EED">
        <w:rPr>
          <w:rFonts w:ascii="Times New Roman" w:hAnsi="Times New Roman" w:cs="Times New Roman"/>
        </w:rPr>
        <w:t xml:space="preserve">- составляющие расчетного изгибающего момента для главных осей сечения </w:t>
      </w:r>
      <w:r w:rsidR="00B57461" w:rsidRPr="00582EED">
        <w:rPr>
          <w:rFonts w:ascii="Times New Roman" w:hAnsi="Times New Roman" w:cs="Times New Roman"/>
          <w:noProof/>
          <w:position w:val="-7"/>
        </w:rPr>
        <w:drawing>
          <wp:inline distT="0" distB="0" distL="0" distR="0" wp14:anchorId="4109F90D" wp14:editId="2CA034EB">
            <wp:extent cx="122555" cy="14351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582EED">
        <w:rPr>
          <w:rFonts w:ascii="Times New Roman" w:hAnsi="Times New Roman" w:cs="Times New Roman"/>
        </w:rPr>
        <w:t xml:space="preserve">и </w:t>
      </w:r>
      <w:r w:rsidR="00B57461" w:rsidRPr="00582EED">
        <w:rPr>
          <w:rFonts w:ascii="Times New Roman" w:hAnsi="Times New Roman" w:cs="Times New Roman"/>
          <w:noProof/>
          <w:position w:val="-8"/>
        </w:rPr>
        <w:drawing>
          <wp:inline distT="0" distB="0" distL="0" distR="0" wp14:anchorId="36A444C9" wp14:editId="58C7CF2B">
            <wp:extent cx="143510" cy="16383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582EED">
        <w:rPr>
          <w:rFonts w:ascii="Times New Roman" w:hAnsi="Times New Roman" w:cs="Times New Roman"/>
        </w:rPr>
        <w:t xml:space="preserve">; </w:t>
      </w:r>
    </w:p>
    <w:p w14:paraId="40658564" w14:textId="0B6F977A"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56EF9D6C" wp14:editId="5BDEBFC4">
            <wp:extent cx="218440" cy="231775"/>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572148" w:rsidRPr="00582EED">
        <w:rPr>
          <w:rFonts w:ascii="Times New Roman" w:hAnsi="Times New Roman" w:cs="Times New Roman"/>
        </w:rPr>
        <w:t xml:space="preserve">и </w:t>
      </w:r>
      <w:r w:rsidRPr="00582EED">
        <w:rPr>
          <w:rFonts w:ascii="Times New Roman" w:hAnsi="Times New Roman" w:cs="Times New Roman"/>
          <w:noProof/>
          <w:position w:val="-11"/>
        </w:rPr>
        <w:drawing>
          <wp:inline distT="0" distB="0" distL="0" distR="0" wp14:anchorId="4177203C" wp14:editId="5E16A4A9">
            <wp:extent cx="231775" cy="23876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572148" w:rsidRPr="00582EED">
        <w:rPr>
          <w:rFonts w:ascii="Times New Roman" w:hAnsi="Times New Roman" w:cs="Times New Roman"/>
        </w:rPr>
        <w:t xml:space="preserve">- моменты сопротивлений поперечного сечения нетто относительно главных осей сечения </w:t>
      </w:r>
      <w:r w:rsidRPr="00582EED">
        <w:rPr>
          <w:rFonts w:ascii="Times New Roman" w:hAnsi="Times New Roman" w:cs="Times New Roman"/>
          <w:noProof/>
          <w:position w:val="-7"/>
        </w:rPr>
        <w:drawing>
          <wp:inline distT="0" distB="0" distL="0" distR="0" wp14:anchorId="121C7C22" wp14:editId="7016D2A9">
            <wp:extent cx="122555" cy="143510"/>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572148" w:rsidRPr="00582EED">
        <w:rPr>
          <w:rFonts w:ascii="Times New Roman" w:hAnsi="Times New Roman" w:cs="Times New Roman"/>
        </w:rPr>
        <w:t xml:space="preserve">и </w:t>
      </w:r>
      <w:r w:rsidRPr="00582EED">
        <w:rPr>
          <w:rFonts w:ascii="Times New Roman" w:hAnsi="Times New Roman" w:cs="Times New Roman"/>
          <w:noProof/>
          <w:position w:val="-8"/>
        </w:rPr>
        <w:drawing>
          <wp:inline distT="0" distB="0" distL="0" distR="0" wp14:anchorId="69D2F220" wp14:editId="3DA7B9EC">
            <wp:extent cx="143510" cy="16383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572148" w:rsidRPr="00582EED">
        <w:rPr>
          <w:rFonts w:ascii="Times New Roman" w:hAnsi="Times New Roman" w:cs="Times New Roman"/>
        </w:rPr>
        <w:t>.</w:t>
      </w:r>
    </w:p>
    <w:p w14:paraId="11BB1C28" w14:textId="77777777" w:rsidR="00572148" w:rsidRPr="00582EED" w:rsidRDefault="00572148">
      <w:pPr>
        <w:pStyle w:val="FORMATTEXT"/>
        <w:ind w:firstLine="568"/>
        <w:jc w:val="both"/>
        <w:rPr>
          <w:rFonts w:ascii="Times New Roman" w:hAnsi="Times New Roman" w:cs="Times New Roman"/>
        </w:rPr>
      </w:pPr>
    </w:p>
    <w:p w14:paraId="5233E14E"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4).</w:t>
      </w:r>
    </w:p>
    <w:p w14:paraId="2B573EB6" w14:textId="77777777" w:rsidR="00572148" w:rsidRPr="00582EED" w:rsidRDefault="00572148">
      <w:pPr>
        <w:pStyle w:val="FORMATTEXT"/>
        <w:ind w:firstLine="568"/>
        <w:jc w:val="both"/>
        <w:rPr>
          <w:rFonts w:ascii="Times New Roman" w:hAnsi="Times New Roman" w:cs="Times New Roman"/>
        </w:rPr>
      </w:pPr>
    </w:p>
    <w:p w14:paraId="4D0D89A2" w14:textId="310DC18E"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7.13 Криволинейные (гнутые) участки (рисунок 3) КДК, изгибаемые моментом </w:t>
      </w:r>
      <w:r w:rsidR="00B57461" w:rsidRPr="00582EED">
        <w:rPr>
          <w:rFonts w:ascii="Times New Roman" w:hAnsi="Times New Roman" w:cs="Times New Roman"/>
          <w:noProof/>
          <w:position w:val="-8"/>
        </w:rPr>
        <w:drawing>
          <wp:inline distT="0" distB="0" distL="0" distR="0" wp14:anchorId="5C9FA44B" wp14:editId="2575BE2E">
            <wp:extent cx="198120" cy="16383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8120" cy="163830"/>
                    </a:xfrm>
                    <a:prstGeom prst="rect">
                      <a:avLst/>
                    </a:prstGeom>
                    <a:noFill/>
                    <a:ln>
                      <a:noFill/>
                    </a:ln>
                  </pic:spPr>
                </pic:pic>
              </a:graphicData>
            </a:graphic>
          </wp:inline>
        </w:drawing>
      </w:r>
      <w:r w:rsidRPr="00582EED">
        <w:rPr>
          <w:rFonts w:ascii="Times New Roman" w:hAnsi="Times New Roman" w:cs="Times New Roman"/>
        </w:rPr>
        <w:t>, уменьшающим их кривизну, следует рассчитывать по формулам кривых брусьев:</w:t>
      </w:r>
    </w:p>
    <w:p w14:paraId="1B65EA90" w14:textId="77777777" w:rsidR="00572148" w:rsidRPr="00582EED" w:rsidRDefault="00572148">
      <w:pPr>
        <w:pStyle w:val="FORMATTEXT"/>
        <w:ind w:firstLine="568"/>
        <w:jc w:val="both"/>
        <w:rPr>
          <w:rFonts w:ascii="Times New Roman" w:hAnsi="Times New Roman" w:cs="Times New Roman"/>
        </w:rPr>
      </w:pPr>
    </w:p>
    <w:p w14:paraId="2FE46091"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а) по тангенциальным нормальным напряжениям на внутренней и наружной кромках бруса: </w:t>
      </w:r>
    </w:p>
    <w:p w14:paraId="675974BD" w14:textId="4DE6B209"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1"/>
        </w:rPr>
        <w:drawing>
          <wp:inline distT="0" distB="0" distL="0" distR="0" wp14:anchorId="736EB5F2" wp14:editId="76AFB604">
            <wp:extent cx="1931035" cy="23876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931035" cy="238760"/>
                    </a:xfrm>
                    <a:prstGeom prst="rect">
                      <a:avLst/>
                    </a:prstGeom>
                    <a:noFill/>
                    <a:ln>
                      <a:noFill/>
                    </a:ln>
                  </pic:spPr>
                </pic:pic>
              </a:graphicData>
            </a:graphic>
          </wp:inline>
        </w:drawing>
      </w:r>
      <w:r w:rsidR="00572148" w:rsidRPr="00582EED">
        <w:rPr>
          <w:rFonts w:ascii="Times New Roman" w:hAnsi="Times New Roman" w:cs="Times New Roman"/>
        </w:rPr>
        <w:t xml:space="preserve">;                                                       (27) </w:t>
      </w:r>
    </w:p>
    <w:p w14:paraId="6DE05D3C" w14:textId="77337E34"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1"/>
        </w:rPr>
        <w:drawing>
          <wp:inline distT="0" distB="0" distL="0" distR="0" wp14:anchorId="794709E9" wp14:editId="42A60C52">
            <wp:extent cx="2019935" cy="23876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019935" cy="238760"/>
                    </a:xfrm>
                    <a:prstGeom prst="rect">
                      <a:avLst/>
                    </a:prstGeom>
                    <a:noFill/>
                    <a:ln>
                      <a:noFill/>
                    </a:ln>
                  </pic:spPr>
                </pic:pic>
              </a:graphicData>
            </a:graphic>
          </wp:inline>
        </w:drawing>
      </w:r>
      <w:r w:rsidR="00572148" w:rsidRPr="00582EED">
        <w:rPr>
          <w:rFonts w:ascii="Times New Roman" w:hAnsi="Times New Roman" w:cs="Times New Roman"/>
        </w:rPr>
        <w:t xml:space="preserve">,                                                       (28) </w:t>
      </w:r>
    </w:p>
    <w:p w14:paraId="5365BA30" w14:textId="21D5ADC2"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1"/>
        </w:rPr>
        <w:drawing>
          <wp:inline distT="0" distB="0" distL="0" distR="0" wp14:anchorId="3554195F" wp14:editId="582F18C2">
            <wp:extent cx="293370" cy="23876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582EED">
        <w:rPr>
          <w:rFonts w:ascii="Times New Roman" w:hAnsi="Times New Roman" w:cs="Times New Roman"/>
        </w:rPr>
        <w:t xml:space="preserve">, </w:t>
      </w:r>
      <w:r w:rsidR="00B57461" w:rsidRPr="00582EED">
        <w:rPr>
          <w:rFonts w:ascii="Times New Roman" w:hAnsi="Times New Roman" w:cs="Times New Roman"/>
          <w:noProof/>
          <w:position w:val="-11"/>
        </w:rPr>
        <w:drawing>
          <wp:inline distT="0" distB="0" distL="0" distR="0" wp14:anchorId="765E1060" wp14:editId="63394BB3">
            <wp:extent cx="293370" cy="23876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582EED">
        <w:rPr>
          <w:rFonts w:ascii="Times New Roman" w:hAnsi="Times New Roman" w:cs="Times New Roman"/>
        </w:rPr>
        <w:t xml:space="preserve">- соответственно тангенциальные нормальные напряжения на внутренней (ближней к центру кривизны) и наружной кромках бруса; </w:t>
      </w:r>
    </w:p>
    <w:p w14:paraId="00A492C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i/>
          <w:iCs/>
        </w:rPr>
        <w:t>M</w:t>
      </w:r>
      <w:r w:rsidRPr="00582EED">
        <w:rPr>
          <w:rFonts w:ascii="Times New Roman" w:hAnsi="Times New Roman" w:cs="Times New Roman"/>
        </w:rPr>
        <w:t xml:space="preserve"> - расчетный изгибающий момент; </w:t>
      </w:r>
    </w:p>
    <w:p w14:paraId="44A01092" w14:textId="7D28D0C9"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i/>
          <w:iCs/>
        </w:rPr>
        <w:t>r</w:t>
      </w:r>
      <w:r w:rsidRPr="00582EED">
        <w:rPr>
          <w:rFonts w:ascii="Times New Roman" w:hAnsi="Times New Roman" w:cs="Times New Roman"/>
        </w:rPr>
        <w:t xml:space="preserve">, </w:t>
      </w:r>
      <w:r w:rsidR="00B57461" w:rsidRPr="00582EED">
        <w:rPr>
          <w:rFonts w:ascii="Times New Roman" w:hAnsi="Times New Roman" w:cs="Times New Roman"/>
          <w:noProof/>
          <w:position w:val="-11"/>
        </w:rPr>
        <w:drawing>
          <wp:inline distT="0" distB="0" distL="0" distR="0" wp14:anchorId="11A71BED" wp14:editId="471B4B69">
            <wp:extent cx="149860" cy="231775"/>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582EED">
        <w:rPr>
          <w:rFonts w:ascii="Times New Roman" w:hAnsi="Times New Roman" w:cs="Times New Roman"/>
        </w:rPr>
        <w:t xml:space="preserve">, </w:t>
      </w:r>
      <w:r w:rsidR="00B57461" w:rsidRPr="00582EED">
        <w:rPr>
          <w:rFonts w:ascii="Times New Roman" w:hAnsi="Times New Roman" w:cs="Times New Roman"/>
          <w:noProof/>
          <w:position w:val="-10"/>
        </w:rPr>
        <w:drawing>
          <wp:inline distT="0" distB="0" distL="0" distR="0" wp14:anchorId="52E7200C" wp14:editId="07BB63C6">
            <wp:extent cx="143510" cy="21844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582EED">
        <w:rPr>
          <w:rFonts w:ascii="Times New Roman" w:hAnsi="Times New Roman" w:cs="Times New Roman"/>
        </w:rPr>
        <w:t xml:space="preserve">и </w:t>
      </w:r>
      <w:r w:rsidR="00B57461" w:rsidRPr="00582EED">
        <w:rPr>
          <w:rFonts w:ascii="Times New Roman" w:hAnsi="Times New Roman" w:cs="Times New Roman"/>
          <w:noProof/>
          <w:position w:val="-10"/>
        </w:rPr>
        <w:drawing>
          <wp:inline distT="0" distB="0" distL="0" distR="0" wp14:anchorId="07C55B1B" wp14:editId="200EBE65">
            <wp:extent cx="149860" cy="21844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582EED">
        <w:rPr>
          <w:rFonts w:ascii="Times New Roman" w:hAnsi="Times New Roman" w:cs="Times New Roman"/>
        </w:rPr>
        <w:t xml:space="preserve">- соответственно радиусы кривизны геометрической оси, нейтрального слоя, внутренней и наружной кромок бруса; </w:t>
      </w:r>
    </w:p>
    <w:p w14:paraId="4BA88BEE"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i/>
          <w:iCs/>
        </w:rPr>
        <w:t>F</w:t>
      </w:r>
      <w:r w:rsidRPr="00582EED">
        <w:rPr>
          <w:rFonts w:ascii="Times New Roman" w:hAnsi="Times New Roman" w:cs="Times New Roman"/>
        </w:rPr>
        <w:t xml:space="preserve"> - площадь поперечного сечения кривого бруса; </w:t>
      </w:r>
    </w:p>
    <w:p w14:paraId="1C0CF511" w14:textId="0C6377A7"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3944E01E" wp14:editId="449111C4">
            <wp:extent cx="764540" cy="231775"/>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764540" cy="231775"/>
                    </a:xfrm>
                    <a:prstGeom prst="rect">
                      <a:avLst/>
                    </a:prstGeom>
                    <a:noFill/>
                    <a:ln>
                      <a:noFill/>
                    </a:ln>
                  </pic:spPr>
                </pic:pic>
              </a:graphicData>
            </a:graphic>
          </wp:inline>
        </w:drawing>
      </w:r>
      <w:r w:rsidR="00572148" w:rsidRPr="00582EED">
        <w:rPr>
          <w:rFonts w:ascii="Times New Roman" w:hAnsi="Times New Roman" w:cs="Times New Roman"/>
        </w:rPr>
        <w:t xml:space="preserve">- смещение нейтрального слоя от геометрической оси криволинейного участка; </w:t>
      </w:r>
    </w:p>
    <w:p w14:paraId="38224B38"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i/>
          <w:iCs/>
        </w:rPr>
        <w:t>I</w:t>
      </w:r>
      <w:r w:rsidRPr="00582EED">
        <w:rPr>
          <w:rFonts w:ascii="Times New Roman" w:hAnsi="Times New Roman" w:cs="Times New Roman"/>
        </w:rPr>
        <w:t xml:space="preserve"> - момент инерции поперечного сечения кривого бруса; </w:t>
      </w:r>
    </w:p>
    <w:p w14:paraId="16AC661C" w14:textId="06616FDC"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0"/>
        </w:rPr>
        <w:drawing>
          <wp:inline distT="0" distB="0" distL="0" distR="0" wp14:anchorId="2256B96A" wp14:editId="1F5B232E">
            <wp:extent cx="198120" cy="21844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00572148" w:rsidRPr="00582EED">
        <w:rPr>
          <w:rFonts w:ascii="Times New Roman" w:hAnsi="Times New Roman" w:cs="Times New Roman"/>
        </w:rPr>
        <w:t xml:space="preserve">- расчетное сопротивление древесины изгибу; </w:t>
      </w:r>
    </w:p>
    <w:p w14:paraId="6ED5ED93"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w:t>
      </w:r>
    </w:p>
    <w:p w14:paraId="20082374" w14:textId="77777777" w:rsidR="00572148" w:rsidRPr="00582EED" w:rsidRDefault="0057214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582EED" w:rsidRPr="00582EED" w14:paraId="35642D4A"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7344E723" w14:textId="24B1CB54"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20"/>
                <w:sz w:val="24"/>
                <w:szCs w:val="24"/>
              </w:rPr>
              <w:drawing>
                <wp:inline distT="0" distB="0" distL="0" distR="0" wp14:anchorId="7413DB2A" wp14:editId="734B2405">
                  <wp:extent cx="5970905" cy="2517775"/>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970905" cy="2517775"/>
                          </a:xfrm>
                          <a:prstGeom prst="rect">
                            <a:avLst/>
                          </a:prstGeom>
                          <a:noFill/>
                          <a:ln>
                            <a:noFill/>
                          </a:ln>
                        </pic:spPr>
                      </pic:pic>
                    </a:graphicData>
                  </a:graphic>
                </wp:inline>
              </w:drawing>
            </w:r>
          </w:p>
        </w:tc>
      </w:tr>
    </w:tbl>
    <w:p w14:paraId="5F2A4839"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74219276" w14:textId="77777777" w:rsidR="00572148" w:rsidRPr="00582EED" w:rsidRDefault="00572148">
      <w:pPr>
        <w:pStyle w:val="FORMATTEXT"/>
        <w:jc w:val="center"/>
        <w:rPr>
          <w:rFonts w:ascii="Times New Roman" w:hAnsi="Times New Roman" w:cs="Times New Roman"/>
        </w:rPr>
      </w:pPr>
    </w:p>
    <w:p w14:paraId="46FCBE50"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 xml:space="preserve">Рисунок 3 - Расчетная схема кривого бруса при чистом изгибе </w:t>
      </w:r>
    </w:p>
    <w:p w14:paraId="691DF03B"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б) по максимальным радиальным нормальным напряжениям</w:t>
      </w:r>
    </w:p>
    <w:p w14:paraId="3C95FA39" w14:textId="77777777" w:rsidR="00572148" w:rsidRPr="00582EED" w:rsidRDefault="00572148">
      <w:pPr>
        <w:pStyle w:val="FORMATTEXT"/>
        <w:ind w:firstLine="568"/>
        <w:jc w:val="both"/>
        <w:rPr>
          <w:rFonts w:ascii="Times New Roman" w:hAnsi="Times New Roman" w:cs="Times New Roman"/>
        </w:rPr>
      </w:pPr>
    </w:p>
    <w:p w14:paraId="60AD4109" w14:textId="33590703"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21"/>
        </w:rPr>
        <w:drawing>
          <wp:inline distT="0" distB="0" distL="0" distR="0" wp14:anchorId="38CBDB49" wp14:editId="4D32DD1A">
            <wp:extent cx="2484120" cy="504825"/>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484120" cy="504825"/>
                    </a:xfrm>
                    <a:prstGeom prst="rect">
                      <a:avLst/>
                    </a:prstGeom>
                    <a:noFill/>
                    <a:ln>
                      <a:noFill/>
                    </a:ln>
                  </pic:spPr>
                </pic:pic>
              </a:graphicData>
            </a:graphic>
          </wp:inline>
        </w:drawing>
      </w:r>
      <w:r w:rsidR="00572148" w:rsidRPr="00582EED">
        <w:rPr>
          <w:rFonts w:ascii="Times New Roman" w:hAnsi="Times New Roman" w:cs="Times New Roman"/>
        </w:rPr>
        <w:t xml:space="preserve">,                                      (29) </w:t>
      </w:r>
    </w:p>
    <w:p w14:paraId="71A4D86C" w14:textId="77777777" w:rsidR="00572148" w:rsidRPr="00582EED" w:rsidRDefault="00572148">
      <w:pPr>
        <w:pStyle w:val="FORMATTEXT"/>
        <w:jc w:val="both"/>
        <w:rPr>
          <w:rFonts w:ascii="Times New Roman" w:hAnsi="Times New Roman" w:cs="Times New Roman"/>
        </w:rPr>
      </w:pPr>
    </w:p>
    <w:p w14:paraId="5C0FA57D" w14:textId="77777777" w:rsidR="00572148" w:rsidRPr="00582EED" w:rsidRDefault="00572148">
      <w:pPr>
        <w:pStyle w:val="FORMATTEXT"/>
        <w:jc w:val="both"/>
        <w:rPr>
          <w:rFonts w:ascii="Times New Roman" w:hAnsi="Times New Roman" w:cs="Times New Roman"/>
        </w:rPr>
      </w:pPr>
    </w:p>
    <w:p w14:paraId="5F4C88CC" w14:textId="4C55AD96"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1"/>
        </w:rPr>
        <w:drawing>
          <wp:inline distT="0" distB="0" distL="0" distR="0" wp14:anchorId="7FA85143" wp14:editId="12A12D5B">
            <wp:extent cx="313690" cy="238760"/>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582EED">
        <w:rPr>
          <w:rFonts w:ascii="Times New Roman" w:hAnsi="Times New Roman" w:cs="Times New Roman"/>
        </w:rPr>
        <w:t>- расчетное сопротивление ДК растяжению поперек волокон.</w:t>
      </w:r>
    </w:p>
    <w:p w14:paraId="1628D287"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При невыполнении условия по формуле (29) допускается выполнять усиление постановкой вклеенных или ввинченных стержней, рассчитанных на восприятие растягивающего усилия, определяемого по формуле</w:t>
      </w:r>
    </w:p>
    <w:p w14:paraId="37214568" w14:textId="77777777" w:rsidR="00572148" w:rsidRPr="00582EED" w:rsidRDefault="00572148">
      <w:pPr>
        <w:pStyle w:val="FORMATTEXT"/>
        <w:ind w:firstLine="568"/>
        <w:jc w:val="both"/>
        <w:rPr>
          <w:rFonts w:ascii="Times New Roman" w:hAnsi="Times New Roman" w:cs="Times New Roman"/>
        </w:rPr>
      </w:pPr>
    </w:p>
    <w:p w14:paraId="127081BF" w14:textId="59EEFCAD"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20"/>
        </w:rPr>
        <w:drawing>
          <wp:inline distT="0" distB="0" distL="0" distR="0" wp14:anchorId="77427E0F" wp14:editId="4FB47B67">
            <wp:extent cx="1753870" cy="46418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753870" cy="464185"/>
                    </a:xfrm>
                    <a:prstGeom prst="rect">
                      <a:avLst/>
                    </a:prstGeom>
                    <a:noFill/>
                    <a:ln>
                      <a:noFill/>
                    </a:ln>
                  </pic:spPr>
                </pic:pic>
              </a:graphicData>
            </a:graphic>
          </wp:inline>
        </w:drawing>
      </w:r>
      <w:r w:rsidR="00572148" w:rsidRPr="00582EED">
        <w:rPr>
          <w:rFonts w:ascii="Times New Roman" w:hAnsi="Times New Roman" w:cs="Times New Roman"/>
        </w:rPr>
        <w:t xml:space="preserve">,                                             (29а) </w:t>
      </w:r>
    </w:p>
    <w:p w14:paraId="012E437F" w14:textId="77777777" w:rsidR="00572148" w:rsidRPr="00582EED" w:rsidRDefault="00572148">
      <w:pPr>
        <w:pStyle w:val="FORMATTEXT"/>
        <w:jc w:val="both"/>
        <w:rPr>
          <w:rFonts w:ascii="Times New Roman" w:hAnsi="Times New Roman" w:cs="Times New Roman"/>
        </w:rPr>
      </w:pPr>
    </w:p>
    <w:p w14:paraId="66E02112" w14:textId="77777777" w:rsidR="00572148" w:rsidRPr="00582EED" w:rsidRDefault="00572148">
      <w:pPr>
        <w:pStyle w:val="FORMATTEXT"/>
        <w:jc w:val="both"/>
        <w:rPr>
          <w:rFonts w:ascii="Times New Roman" w:hAnsi="Times New Roman" w:cs="Times New Roman"/>
        </w:rPr>
      </w:pPr>
    </w:p>
    <w:p w14:paraId="3F61A9C0" w14:textId="24251726"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0"/>
        </w:rPr>
        <w:drawing>
          <wp:inline distT="0" distB="0" distL="0" distR="0" wp14:anchorId="4CEAF611" wp14:editId="062A69AF">
            <wp:extent cx="143510" cy="21844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582EED">
        <w:rPr>
          <w:rFonts w:ascii="Times New Roman" w:hAnsi="Times New Roman" w:cs="Times New Roman"/>
        </w:rPr>
        <w:t xml:space="preserve">- длина хорды криволинейного участка, на котором не выполняется условие по формуле (29). </w:t>
      </w:r>
    </w:p>
    <w:p w14:paraId="20B9F38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3).</w:t>
      </w:r>
    </w:p>
    <w:p w14:paraId="18BF8404" w14:textId="77777777" w:rsidR="00572148" w:rsidRPr="00582EED" w:rsidRDefault="00572148">
      <w:pPr>
        <w:pStyle w:val="FORMATTEXT"/>
        <w:ind w:firstLine="568"/>
        <w:jc w:val="both"/>
        <w:rPr>
          <w:rFonts w:ascii="Times New Roman" w:hAnsi="Times New Roman" w:cs="Times New Roman"/>
        </w:rPr>
      </w:pPr>
    </w:p>
    <w:p w14:paraId="0638535D"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7.14 Расчет на устойчивость плоской формы деформирования изгибаемых элементов прямоугольного постоянного сечения следует выполнять по формуле</w:t>
      </w:r>
    </w:p>
    <w:p w14:paraId="39E2DC52" w14:textId="77777777" w:rsidR="00572148" w:rsidRPr="00582EED" w:rsidRDefault="00572148">
      <w:pPr>
        <w:pStyle w:val="FORMATTEXT"/>
        <w:ind w:firstLine="568"/>
        <w:jc w:val="both"/>
        <w:rPr>
          <w:rFonts w:ascii="Times New Roman" w:hAnsi="Times New Roman" w:cs="Times New Roman"/>
        </w:rPr>
      </w:pPr>
    </w:p>
    <w:p w14:paraId="4F2AFED8" w14:textId="4375B8AA"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20"/>
        </w:rPr>
        <w:drawing>
          <wp:inline distT="0" distB="0" distL="0" distR="0" wp14:anchorId="6CEEC450" wp14:editId="7DC32BD6">
            <wp:extent cx="839470" cy="457200"/>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839470" cy="457200"/>
                    </a:xfrm>
                    <a:prstGeom prst="rect">
                      <a:avLst/>
                    </a:prstGeom>
                    <a:noFill/>
                    <a:ln>
                      <a:noFill/>
                    </a:ln>
                  </pic:spPr>
                </pic:pic>
              </a:graphicData>
            </a:graphic>
          </wp:inline>
        </w:drawing>
      </w:r>
      <w:r w:rsidR="00572148" w:rsidRPr="00582EED">
        <w:rPr>
          <w:rFonts w:ascii="Times New Roman" w:hAnsi="Times New Roman" w:cs="Times New Roman"/>
        </w:rPr>
        <w:t xml:space="preserve">(или </w:t>
      </w:r>
      <w:r w:rsidRPr="00582EED">
        <w:rPr>
          <w:rFonts w:ascii="Times New Roman" w:hAnsi="Times New Roman" w:cs="Times New Roman"/>
          <w:noProof/>
          <w:position w:val="-12"/>
        </w:rPr>
        <w:drawing>
          <wp:inline distT="0" distB="0" distL="0" distR="0" wp14:anchorId="1EEE1E9C" wp14:editId="59BD0A49">
            <wp:extent cx="450215" cy="27305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50215" cy="273050"/>
                    </a:xfrm>
                    <a:prstGeom prst="rect">
                      <a:avLst/>
                    </a:prstGeom>
                    <a:noFill/>
                    <a:ln>
                      <a:noFill/>
                    </a:ln>
                  </pic:spPr>
                </pic:pic>
              </a:graphicData>
            </a:graphic>
          </wp:inline>
        </w:drawing>
      </w:r>
      <w:r w:rsidR="00572148" w:rsidRPr="00582EED">
        <w:rPr>
          <w:rFonts w:ascii="Times New Roman" w:hAnsi="Times New Roman" w:cs="Times New Roman"/>
        </w:rPr>
        <w:t xml:space="preserve">),                                                   (30) </w:t>
      </w:r>
    </w:p>
    <w:p w14:paraId="3F7F8221" w14:textId="77777777" w:rsidR="00572148" w:rsidRPr="00582EED" w:rsidRDefault="00572148">
      <w:pPr>
        <w:pStyle w:val="FORMATTEXT"/>
        <w:jc w:val="both"/>
        <w:rPr>
          <w:rFonts w:ascii="Times New Roman" w:hAnsi="Times New Roman" w:cs="Times New Roman"/>
        </w:rPr>
      </w:pPr>
    </w:p>
    <w:p w14:paraId="19B007C7" w14:textId="77777777" w:rsidR="00572148" w:rsidRPr="00582EED" w:rsidRDefault="00572148">
      <w:pPr>
        <w:pStyle w:val="FORMATTEXT"/>
        <w:jc w:val="both"/>
        <w:rPr>
          <w:rFonts w:ascii="Times New Roman" w:hAnsi="Times New Roman" w:cs="Times New Roman"/>
        </w:rPr>
      </w:pPr>
    </w:p>
    <w:p w14:paraId="11272454" w14:textId="5DBE48A6"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8"/>
        </w:rPr>
        <w:drawing>
          <wp:inline distT="0" distB="0" distL="0" distR="0" wp14:anchorId="30190FBA" wp14:editId="14ECDBF0">
            <wp:extent cx="198120" cy="16383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8120" cy="163830"/>
                    </a:xfrm>
                    <a:prstGeom prst="rect">
                      <a:avLst/>
                    </a:prstGeom>
                    <a:noFill/>
                    <a:ln>
                      <a:noFill/>
                    </a:ln>
                  </pic:spPr>
                </pic:pic>
              </a:graphicData>
            </a:graphic>
          </wp:inline>
        </w:drawing>
      </w:r>
      <w:r w:rsidRPr="00582EED">
        <w:rPr>
          <w:rFonts w:ascii="Times New Roman" w:hAnsi="Times New Roman" w:cs="Times New Roman"/>
        </w:rPr>
        <w:t xml:space="preserve">- максимальный изгибающий момент на рассматриваемом участке </w:t>
      </w:r>
      <w:r w:rsidR="00B57461" w:rsidRPr="00582EED">
        <w:rPr>
          <w:rFonts w:ascii="Times New Roman" w:hAnsi="Times New Roman" w:cs="Times New Roman"/>
          <w:noProof/>
          <w:position w:val="-11"/>
        </w:rPr>
        <w:drawing>
          <wp:inline distT="0" distB="0" distL="0" distR="0" wp14:anchorId="4C7D303B" wp14:editId="4A0CAE52">
            <wp:extent cx="149860" cy="23876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49860" cy="238760"/>
                    </a:xfrm>
                    <a:prstGeom prst="rect">
                      <a:avLst/>
                    </a:prstGeom>
                    <a:noFill/>
                    <a:ln>
                      <a:noFill/>
                    </a:ln>
                  </pic:spPr>
                </pic:pic>
              </a:graphicData>
            </a:graphic>
          </wp:inline>
        </w:drawing>
      </w:r>
      <w:r w:rsidRPr="00582EED">
        <w:rPr>
          <w:rFonts w:ascii="Times New Roman" w:hAnsi="Times New Roman" w:cs="Times New Roman"/>
        </w:rPr>
        <w:t xml:space="preserve">; </w:t>
      </w:r>
    </w:p>
    <w:p w14:paraId="25A9657C" w14:textId="2C088F20"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79B02338" wp14:editId="02F92B8E">
            <wp:extent cx="266065" cy="238760"/>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572148" w:rsidRPr="00582EED">
        <w:rPr>
          <w:rFonts w:ascii="Times New Roman" w:hAnsi="Times New Roman" w:cs="Times New Roman"/>
        </w:rPr>
        <w:t xml:space="preserve">- максимальный момент сопротивления брутто на рассматриваемом участке </w:t>
      </w:r>
      <w:r w:rsidRPr="00582EED">
        <w:rPr>
          <w:rFonts w:ascii="Times New Roman" w:hAnsi="Times New Roman" w:cs="Times New Roman"/>
          <w:noProof/>
          <w:position w:val="-11"/>
        </w:rPr>
        <w:drawing>
          <wp:inline distT="0" distB="0" distL="0" distR="0" wp14:anchorId="754408BC" wp14:editId="3095F2D1">
            <wp:extent cx="149860" cy="23876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49860" cy="238760"/>
                    </a:xfrm>
                    <a:prstGeom prst="rect">
                      <a:avLst/>
                    </a:prstGeom>
                    <a:noFill/>
                    <a:ln>
                      <a:noFill/>
                    </a:ln>
                  </pic:spPr>
                </pic:pic>
              </a:graphicData>
            </a:graphic>
          </wp:inline>
        </w:drawing>
      </w:r>
      <w:r w:rsidR="00572148" w:rsidRPr="00582EED">
        <w:rPr>
          <w:rFonts w:ascii="Times New Roman" w:hAnsi="Times New Roman" w:cs="Times New Roman"/>
        </w:rPr>
        <w:t>.</w:t>
      </w:r>
    </w:p>
    <w:p w14:paraId="6EA71E03" w14:textId="77777777" w:rsidR="00572148" w:rsidRPr="00582EED" w:rsidRDefault="00572148">
      <w:pPr>
        <w:pStyle w:val="FORMATTEXT"/>
        <w:ind w:firstLine="568"/>
        <w:jc w:val="both"/>
        <w:rPr>
          <w:rFonts w:ascii="Times New Roman" w:hAnsi="Times New Roman" w:cs="Times New Roman"/>
        </w:rPr>
      </w:pPr>
    </w:p>
    <w:p w14:paraId="1C373C5F" w14:textId="09A541E3"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Коэффициент </w:t>
      </w:r>
      <w:r w:rsidR="00B57461" w:rsidRPr="00582EED">
        <w:rPr>
          <w:rFonts w:ascii="Times New Roman" w:hAnsi="Times New Roman" w:cs="Times New Roman"/>
          <w:noProof/>
          <w:position w:val="-10"/>
        </w:rPr>
        <w:drawing>
          <wp:inline distT="0" distB="0" distL="0" distR="0" wp14:anchorId="4E101BFE" wp14:editId="24631EE7">
            <wp:extent cx="259080" cy="21844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59080" cy="218440"/>
                    </a:xfrm>
                    <a:prstGeom prst="rect">
                      <a:avLst/>
                    </a:prstGeom>
                    <a:noFill/>
                    <a:ln>
                      <a:noFill/>
                    </a:ln>
                  </pic:spPr>
                </pic:pic>
              </a:graphicData>
            </a:graphic>
          </wp:inline>
        </w:drawing>
      </w:r>
      <w:r w:rsidRPr="00582EED">
        <w:rPr>
          <w:rFonts w:ascii="Times New Roman" w:hAnsi="Times New Roman" w:cs="Times New Roman"/>
        </w:rPr>
        <w:t>для изгибаемых элементов прямоугольного постоянного поперечного сечения, шарнирно закрепленных от смещения из плоскости изгиба и закрепленных от поворота вокруг продольной оси в опорных сечениях, следует вычислять по формуле</w:t>
      </w:r>
    </w:p>
    <w:p w14:paraId="0E13D5EB" w14:textId="77777777" w:rsidR="00572148" w:rsidRPr="00582EED" w:rsidRDefault="00572148">
      <w:pPr>
        <w:pStyle w:val="FORMATTEXT"/>
        <w:ind w:firstLine="568"/>
        <w:jc w:val="both"/>
        <w:rPr>
          <w:rFonts w:ascii="Times New Roman" w:hAnsi="Times New Roman" w:cs="Times New Roman"/>
        </w:rPr>
      </w:pPr>
    </w:p>
    <w:p w14:paraId="2A023DD6" w14:textId="597397CC"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21"/>
        </w:rPr>
        <w:drawing>
          <wp:inline distT="0" distB="0" distL="0" distR="0" wp14:anchorId="5B0EB750" wp14:editId="78F13B0F">
            <wp:extent cx="1016635" cy="49784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016635" cy="497840"/>
                    </a:xfrm>
                    <a:prstGeom prst="rect">
                      <a:avLst/>
                    </a:prstGeom>
                    <a:noFill/>
                    <a:ln>
                      <a:noFill/>
                    </a:ln>
                  </pic:spPr>
                </pic:pic>
              </a:graphicData>
            </a:graphic>
          </wp:inline>
        </w:drawing>
      </w:r>
      <w:r w:rsidR="00572148" w:rsidRPr="00582EED">
        <w:rPr>
          <w:rFonts w:ascii="Times New Roman" w:hAnsi="Times New Roman" w:cs="Times New Roman"/>
        </w:rPr>
        <w:t xml:space="preserve">,                                                           (31) </w:t>
      </w:r>
    </w:p>
    <w:p w14:paraId="330B0DB0" w14:textId="77777777" w:rsidR="00572148" w:rsidRPr="00582EED" w:rsidRDefault="00572148">
      <w:pPr>
        <w:pStyle w:val="FORMATTEXT"/>
        <w:jc w:val="both"/>
        <w:rPr>
          <w:rFonts w:ascii="Times New Roman" w:hAnsi="Times New Roman" w:cs="Times New Roman"/>
        </w:rPr>
      </w:pPr>
    </w:p>
    <w:p w14:paraId="4A18F5B3" w14:textId="77777777" w:rsidR="00572148" w:rsidRPr="00582EED" w:rsidRDefault="00572148">
      <w:pPr>
        <w:pStyle w:val="FORMATTEXT"/>
        <w:jc w:val="both"/>
        <w:rPr>
          <w:rFonts w:ascii="Times New Roman" w:hAnsi="Times New Roman" w:cs="Times New Roman"/>
        </w:rPr>
      </w:pPr>
    </w:p>
    <w:p w14:paraId="3A96A8EC" w14:textId="62ACE3C5"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1"/>
        </w:rPr>
        <w:drawing>
          <wp:inline distT="0" distB="0" distL="0" distR="0" wp14:anchorId="5E9B624F" wp14:editId="5C2A6D38">
            <wp:extent cx="149860" cy="23876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49860" cy="238760"/>
                    </a:xfrm>
                    <a:prstGeom prst="rect">
                      <a:avLst/>
                    </a:prstGeom>
                    <a:noFill/>
                    <a:ln>
                      <a:noFill/>
                    </a:ln>
                  </pic:spPr>
                </pic:pic>
              </a:graphicData>
            </a:graphic>
          </wp:inline>
        </w:drawing>
      </w:r>
      <w:r w:rsidRPr="00582EED">
        <w:rPr>
          <w:rFonts w:ascii="Times New Roman" w:hAnsi="Times New Roman" w:cs="Times New Roman"/>
        </w:rPr>
        <w:t xml:space="preserve">- расстояние между опорными сечениями элемента, а при закреплении сжатой кромки элемента в промежуточных точках от смещения из плоскости изгиба - расстояние между этими точками; </w:t>
      </w:r>
    </w:p>
    <w:p w14:paraId="40DB37DB"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i/>
          <w:iCs/>
        </w:rPr>
        <w:t>b</w:t>
      </w:r>
      <w:r w:rsidRPr="00582EED">
        <w:rPr>
          <w:rFonts w:ascii="Times New Roman" w:hAnsi="Times New Roman" w:cs="Times New Roman"/>
        </w:rPr>
        <w:t xml:space="preserve"> - ширина поперечного сечения;</w:t>
      </w:r>
    </w:p>
    <w:p w14:paraId="34FAA965" w14:textId="77777777" w:rsidR="00572148" w:rsidRPr="00582EED" w:rsidRDefault="00572148">
      <w:pPr>
        <w:pStyle w:val="FORMATTEXT"/>
        <w:ind w:firstLine="568"/>
        <w:jc w:val="both"/>
        <w:rPr>
          <w:rFonts w:ascii="Times New Roman" w:hAnsi="Times New Roman" w:cs="Times New Roman"/>
        </w:rPr>
      </w:pPr>
    </w:p>
    <w:p w14:paraId="0F41638F" w14:textId="3165B5EF"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i/>
          <w:iCs/>
        </w:rPr>
        <w:t>h</w:t>
      </w:r>
      <w:r w:rsidRPr="00582EED">
        <w:rPr>
          <w:rFonts w:ascii="Times New Roman" w:hAnsi="Times New Roman" w:cs="Times New Roman"/>
        </w:rPr>
        <w:t xml:space="preserve"> - максимальная высота поперечного сечения на участке </w:t>
      </w:r>
      <w:r w:rsidR="00B57461" w:rsidRPr="00582EED">
        <w:rPr>
          <w:rFonts w:ascii="Times New Roman" w:hAnsi="Times New Roman" w:cs="Times New Roman"/>
          <w:noProof/>
          <w:position w:val="-11"/>
        </w:rPr>
        <w:drawing>
          <wp:inline distT="0" distB="0" distL="0" distR="0" wp14:anchorId="0A176045" wp14:editId="3CE4D254">
            <wp:extent cx="149860" cy="238760"/>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49860" cy="238760"/>
                    </a:xfrm>
                    <a:prstGeom prst="rect">
                      <a:avLst/>
                    </a:prstGeom>
                    <a:noFill/>
                    <a:ln>
                      <a:noFill/>
                    </a:ln>
                  </pic:spPr>
                </pic:pic>
              </a:graphicData>
            </a:graphic>
          </wp:inline>
        </w:drawing>
      </w:r>
      <w:r w:rsidRPr="00582EED">
        <w:rPr>
          <w:rFonts w:ascii="Times New Roman" w:hAnsi="Times New Roman" w:cs="Times New Roman"/>
        </w:rPr>
        <w:t>;</w:t>
      </w:r>
    </w:p>
    <w:p w14:paraId="5A950C96" w14:textId="77777777" w:rsidR="00572148" w:rsidRPr="00582EED" w:rsidRDefault="00572148">
      <w:pPr>
        <w:pStyle w:val="FORMATTEXT"/>
        <w:ind w:firstLine="568"/>
        <w:jc w:val="both"/>
        <w:rPr>
          <w:rFonts w:ascii="Times New Roman" w:hAnsi="Times New Roman" w:cs="Times New Roman"/>
        </w:rPr>
      </w:pPr>
    </w:p>
    <w:p w14:paraId="2310B3B4" w14:textId="4471F3CC"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3DD4FC4D" wp14:editId="4369947A">
            <wp:extent cx="191135" cy="238760"/>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572148" w:rsidRPr="00582EED">
        <w:rPr>
          <w:rFonts w:ascii="Times New Roman" w:hAnsi="Times New Roman" w:cs="Times New Roman"/>
        </w:rPr>
        <w:t xml:space="preserve">- коэффициент, зависящий от формы эпюры изгибающих моментов на участке </w:t>
      </w:r>
      <w:r w:rsidRPr="00582EED">
        <w:rPr>
          <w:rFonts w:ascii="Times New Roman" w:hAnsi="Times New Roman" w:cs="Times New Roman"/>
          <w:noProof/>
          <w:position w:val="-11"/>
        </w:rPr>
        <w:drawing>
          <wp:inline distT="0" distB="0" distL="0" distR="0" wp14:anchorId="2EDFE985" wp14:editId="24FF01A0">
            <wp:extent cx="149860" cy="23876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49860" cy="238760"/>
                    </a:xfrm>
                    <a:prstGeom prst="rect">
                      <a:avLst/>
                    </a:prstGeom>
                    <a:noFill/>
                    <a:ln>
                      <a:noFill/>
                    </a:ln>
                  </pic:spPr>
                </pic:pic>
              </a:graphicData>
            </a:graphic>
          </wp:inline>
        </w:drawing>
      </w:r>
      <w:r w:rsidR="00572148" w:rsidRPr="00582EED">
        <w:rPr>
          <w:rFonts w:ascii="Times New Roman" w:hAnsi="Times New Roman" w:cs="Times New Roman"/>
        </w:rPr>
        <w:t>, определяемый по таблице Е.1 приложения Е.</w:t>
      </w:r>
    </w:p>
    <w:p w14:paraId="52CAD8BB" w14:textId="77777777" w:rsidR="00572148" w:rsidRPr="00582EED" w:rsidRDefault="00572148">
      <w:pPr>
        <w:pStyle w:val="FORMATTEXT"/>
        <w:ind w:firstLine="568"/>
        <w:jc w:val="both"/>
        <w:rPr>
          <w:rFonts w:ascii="Times New Roman" w:hAnsi="Times New Roman" w:cs="Times New Roman"/>
        </w:rPr>
      </w:pPr>
    </w:p>
    <w:p w14:paraId="4AE95DB1" w14:textId="59C44393"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При расчете изгибаемых элементов с линейно меняющейся по длине высотой и постоянной шириной поперечного сечения, не имеющих закреплений из плоскости по растянутой от момента </w:t>
      </w:r>
      <w:r w:rsidR="00B57461" w:rsidRPr="00582EED">
        <w:rPr>
          <w:rFonts w:ascii="Times New Roman" w:hAnsi="Times New Roman" w:cs="Times New Roman"/>
          <w:noProof/>
          <w:position w:val="-8"/>
        </w:rPr>
        <w:drawing>
          <wp:inline distT="0" distB="0" distL="0" distR="0" wp14:anchorId="5F0E5B19" wp14:editId="121C10FC">
            <wp:extent cx="198120" cy="163830"/>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8120" cy="163830"/>
                    </a:xfrm>
                    <a:prstGeom prst="rect">
                      <a:avLst/>
                    </a:prstGeom>
                    <a:noFill/>
                    <a:ln>
                      <a:noFill/>
                    </a:ln>
                  </pic:spPr>
                </pic:pic>
              </a:graphicData>
            </a:graphic>
          </wp:inline>
        </w:drawing>
      </w:r>
      <w:r w:rsidRPr="00582EED">
        <w:rPr>
          <w:rFonts w:ascii="Times New Roman" w:hAnsi="Times New Roman" w:cs="Times New Roman"/>
        </w:rPr>
        <w:t xml:space="preserve">кромке, или при </w:t>
      </w:r>
      <w:r w:rsidR="00B57461" w:rsidRPr="00582EED">
        <w:rPr>
          <w:rFonts w:ascii="Times New Roman" w:hAnsi="Times New Roman" w:cs="Times New Roman"/>
          <w:noProof/>
          <w:position w:val="-7"/>
        </w:rPr>
        <w:drawing>
          <wp:inline distT="0" distB="0" distL="0" distR="0" wp14:anchorId="44C9A85F" wp14:editId="1A6F869F">
            <wp:extent cx="163830" cy="143510"/>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63830" cy="143510"/>
                    </a:xfrm>
                    <a:prstGeom prst="rect">
                      <a:avLst/>
                    </a:prstGeom>
                    <a:noFill/>
                    <a:ln>
                      <a:noFill/>
                    </a:ln>
                  </pic:spPr>
                </pic:pic>
              </a:graphicData>
            </a:graphic>
          </wp:inline>
        </w:drawing>
      </w:r>
      <w:r w:rsidRPr="00582EED">
        <w:rPr>
          <w:rFonts w:ascii="Times New Roman" w:hAnsi="Times New Roman" w:cs="Times New Roman"/>
        </w:rPr>
        <w:t xml:space="preserve">&lt;4 коэффициент </w:t>
      </w:r>
      <w:r w:rsidR="00B57461" w:rsidRPr="00582EED">
        <w:rPr>
          <w:rFonts w:ascii="Times New Roman" w:hAnsi="Times New Roman" w:cs="Times New Roman"/>
          <w:noProof/>
          <w:position w:val="-10"/>
        </w:rPr>
        <w:drawing>
          <wp:inline distT="0" distB="0" distL="0" distR="0" wp14:anchorId="074D19A2" wp14:editId="6E678572">
            <wp:extent cx="259080" cy="21844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59080" cy="218440"/>
                    </a:xfrm>
                    <a:prstGeom prst="rect">
                      <a:avLst/>
                    </a:prstGeom>
                    <a:noFill/>
                    <a:ln>
                      <a:noFill/>
                    </a:ln>
                  </pic:spPr>
                </pic:pic>
              </a:graphicData>
            </a:graphic>
          </wp:inline>
        </w:drawing>
      </w:r>
      <w:r w:rsidRPr="00582EED">
        <w:rPr>
          <w:rFonts w:ascii="Times New Roman" w:hAnsi="Times New Roman" w:cs="Times New Roman"/>
        </w:rPr>
        <w:t xml:space="preserve">по формуле (31) следует умножать на дополнительный коэффициент </w:t>
      </w:r>
      <w:r w:rsidR="00B57461" w:rsidRPr="00582EED">
        <w:rPr>
          <w:rFonts w:ascii="Times New Roman" w:hAnsi="Times New Roman" w:cs="Times New Roman"/>
          <w:noProof/>
          <w:position w:val="-10"/>
        </w:rPr>
        <w:drawing>
          <wp:inline distT="0" distB="0" distL="0" distR="0" wp14:anchorId="33DD1C84" wp14:editId="49B6701A">
            <wp:extent cx="313690" cy="21844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582EED">
        <w:rPr>
          <w:rFonts w:ascii="Times New Roman" w:hAnsi="Times New Roman" w:cs="Times New Roman"/>
        </w:rPr>
        <w:t xml:space="preserve">. Значения </w:t>
      </w:r>
      <w:r w:rsidR="00B57461" w:rsidRPr="00582EED">
        <w:rPr>
          <w:rFonts w:ascii="Times New Roman" w:hAnsi="Times New Roman" w:cs="Times New Roman"/>
          <w:noProof/>
          <w:position w:val="-10"/>
        </w:rPr>
        <w:drawing>
          <wp:inline distT="0" distB="0" distL="0" distR="0" wp14:anchorId="449BC46D" wp14:editId="42F8B887">
            <wp:extent cx="313690" cy="218440"/>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582EED">
        <w:rPr>
          <w:rFonts w:ascii="Times New Roman" w:hAnsi="Times New Roman" w:cs="Times New Roman"/>
        </w:rPr>
        <w:t xml:space="preserve">приведены в таблице Е.3 приложения Е; при </w:t>
      </w:r>
      <w:r w:rsidR="00B57461" w:rsidRPr="00582EED">
        <w:rPr>
          <w:rFonts w:ascii="Times New Roman" w:hAnsi="Times New Roman" w:cs="Times New Roman"/>
          <w:noProof/>
          <w:position w:val="-8"/>
        </w:rPr>
        <w:drawing>
          <wp:inline distT="0" distB="0" distL="0" distR="0" wp14:anchorId="26CB6696" wp14:editId="6A776A8B">
            <wp:extent cx="273050" cy="16383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73050" cy="163830"/>
                    </a:xfrm>
                    <a:prstGeom prst="rect">
                      <a:avLst/>
                    </a:prstGeom>
                    <a:noFill/>
                    <a:ln>
                      <a:noFill/>
                    </a:ln>
                  </pic:spPr>
                </pic:pic>
              </a:graphicData>
            </a:graphic>
          </wp:inline>
        </w:drawing>
      </w:r>
      <w:r w:rsidRPr="00582EED">
        <w:rPr>
          <w:rFonts w:ascii="Times New Roman" w:hAnsi="Times New Roman" w:cs="Times New Roman"/>
        </w:rPr>
        <w:t xml:space="preserve">4 </w:t>
      </w:r>
      <w:r w:rsidR="00B57461" w:rsidRPr="00582EED">
        <w:rPr>
          <w:rFonts w:ascii="Times New Roman" w:hAnsi="Times New Roman" w:cs="Times New Roman"/>
          <w:noProof/>
          <w:position w:val="-10"/>
        </w:rPr>
        <w:drawing>
          <wp:inline distT="0" distB="0" distL="0" distR="0" wp14:anchorId="642B4BED" wp14:editId="49B21199">
            <wp:extent cx="313690" cy="21844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582EED">
        <w:rPr>
          <w:rFonts w:ascii="Times New Roman" w:hAnsi="Times New Roman" w:cs="Times New Roman"/>
        </w:rPr>
        <w:t>=1.</w:t>
      </w:r>
    </w:p>
    <w:p w14:paraId="75BC2E62" w14:textId="77777777" w:rsidR="00572148" w:rsidRPr="00582EED" w:rsidRDefault="00572148">
      <w:pPr>
        <w:pStyle w:val="FORMATTEXT"/>
        <w:ind w:firstLine="568"/>
        <w:jc w:val="both"/>
        <w:rPr>
          <w:rFonts w:ascii="Times New Roman" w:hAnsi="Times New Roman" w:cs="Times New Roman"/>
        </w:rPr>
      </w:pPr>
    </w:p>
    <w:p w14:paraId="4F4C52B2" w14:textId="41C87E76"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При подкреплении из плоскости изгиба в промежуточных точках растянутой кромки элемента на участке </w:t>
      </w:r>
      <w:r w:rsidR="00B57461" w:rsidRPr="00582EED">
        <w:rPr>
          <w:rFonts w:ascii="Times New Roman" w:hAnsi="Times New Roman" w:cs="Times New Roman"/>
          <w:noProof/>
          <w:position w:val="-11"/>
        </w:rPr>
        <w:drawing>
          <wp:inline distT="0" distB="0" distL="0" distR="0" wp14:anchorId="6C0CAF38" wp14:editId="49E71975">
            <wp:extent cx="149860" cy="23876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49860" cy="238760"/>
                    </a:xfrm>
                    <a:prstGeom prst="rect">
                      <a:avLst/>
                    </a:prstGeom>
                    <a:noFill/>
                    <a:ln>
                      <a:noFill/>
                    </a:ln>
                  </pic:spPr>
                </pic:pic>
              </a:graphicData>
            </a:graphic>
          </wp:inline>
        </w:drawing>
      </w:r>
      <w:r w:rsidRPr="00582EED">
        <w:rPr>
          <w:rFonts w:ascii="Times New Roman" w:hAnsi="Times New Roman" w:cs="Times New Roman"/>
        </w:rPr>
        <w:t xml:space="preserve">коэффициент </w:t>
      </w:r>
      <w:r w:rsidR="00B57461" w:rsidRPr="00582EED">
        <w:rPr>
          <w:rFonts w:ascii="Times New Roman" w:hAnsi="Times New Roman" w:cs="Times New Roman"/>
          <w:noProof/>
          <w:position w:val="-10"/>
        </w:rPr>
        <w:drawing>
          <wp:inline distT="0" distB="0" distL="0" distR="0" wp14:anchorId="3DAAD54E" wp14:editId="5B85C644">
            <wp:extent cx="259080" cy="218440"/>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59080" cy="218440"/>
                    </a:xfrm>
                    <a:prstGeom prst="rect">
                      <a:avLst/>
                    </a:prstGeom>
                    <a:noFill/>
                    <a:ln>
                      <a:noFill/>
                    </a:ln>
                  </pic:spPr>
                </pic:pic>
              </a:graphicData>
            </a:graphic>
          </wp:inline>
        </w:drawing>
      </w:r>
      <w:r w:rsidRPr="00582EED">
        <w:rPr>
          <w:rFonts w:ascii="Times New Roman" w:hAnsi="Times New Roman" w:cs="Times New Roman"/>
        </w:rPr>
        <w:t xml:space="preserve">, вычисляемый по формуле (31), следует умножать на коэффициент </w:t>
      </w:r>
      <w:r w:rsidR="00B57461" w:rsidRPr="00582EED">
        <w:rPr>
          <w:rFonts w:ascii="Times New Roman" w:hAnsi="Times New Roman" w:cs="Times New Roman"/>
          <w:noProof/>
          <w:position w:val="-10"/>
        </w:rPr>
        <w:drawing>
          <wp:inline distT="0" distB="0" distL="0" distR="0" wp14:anchorId="5DC5E2C8" wp14:editId="10AF81FB">
            <wp:extent cx="293370" cy="21844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93370" cy="218440"/>
                    </a:xfrm>
                    <a:prstGeom prst="rect">
                      <a:avLst/>
                    </a:prstGeom>
                    <a:noFill/>
                    <a:ln>
                      <a:noFill/>
                    </a:ln>
                  </pic:spPr>
                </pic:pic>
              </a:graphicData>
            </a:graphic>
          </wp:inline>
        </w:drawing>
      </w:r>
      <w:r w:rsidRPr="00582EED">
        <w:rPr>
          <w:rFonts w:ascii="Times New Roman" w:hAnsi="Times New Roman" w:cs="Times New Roman"/>
        </w:rPr>
        <w:t>:</w:t>
      </w:r>
    </w:p>
    <w:p w14:paraId="3E0D627C" w14:textId="77777777" w:rsidR="00572148" w:rsidRPr="00582EED" w:rsidRDefault="00572148">
      <w:pPr>
        <w:pStyle w:val="FORMATTEXT"/>
        <w:ind w:firstLine="568"/>
        <w:jc w:val="both"/>
        <w:rPr>
          <w:rFonts w:ascii="Times New Roman" w:hAnsi="Times New Roman" w:cs="Times New Roman"/>
        </w:rPr>
      </w:pPr>
    </w:p>
    <w:p w14:paraId="22881780" w14:textId="6D4CDBB3"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23"/>
        </w:rPr>
        <w:drawing>
          <wp:inline distT="0" distB="0" distL="0" distR="0" wp14:anchorId="0B99FD82" wp14:editId="14A3DC73">
            <wp:extent cx="2893060" cy="53213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893060" cy="532130"/>
                    </a:xfrm>
                    <a:prstGeom prst="rect">
                      <a:avLst/>
                    </a:prstGeom>
                    <a:noFill/>
                    <a:ln>
                      <a:noFill/>
                    </a:ln>
                  </pic:spPr>
                </pic:pic>
              </a:graphicData>
            </a:graphic>
          </wp:inline>
        </w:drawing>
      </w:r>
      <w:r w:rsidR="00572148" w:rsidRPr="00582EED">
        <w:rPr>
          <w:rFonts w:ascii="Times New Roman" w:hAnsi="Times New Roman" w:cs="Times New Roman"/>
        </w:rPr>
        <w:t xml:space="preserve">,                               (32) </w:t>
      </w:r>
    </w:p>
    <w:p w14:paraId="59FA44EB" w14:textId="77777777" w:rsidR="00572148" w:rsidRPr="00582EED" w:rsidRDefault="00572148">
      <w:pPr>
        <w:pStyle w:val="FORMATTEXT"/>
        <w:jc w:val="both"/>
        <w:rPr>
          <w:rFonts w:ascii="Times New Roman" w:hAnsi="Times New Roman" w:cs="Times New Roman"/>
        </w:rPr>
      </w:pPr>
    </w:p>
    <w:p w14:paraId="7132C6C8" w14:textId="77777777" w:rsidR="00572148" w:rsidRPr="00582EED" w:rsidRDefault="00572148">
      <w:pPr>
        <w:pStyle w:val="FORMATTEXT"/>
        <w:jc w:val="both"/>
        <w:rPr>
          <w:rFonts w:ascii="Times New Roman" w:hAnsi="Times New Roman" w:cs="Times New Roman"/>
        </w:rPr>
      </w:pPr>
    </w:p>
    <w:p w14:paraId="4400D793" w14:textId="1A6A326D"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1"/>
        </w:rPr>
        <w:drawing>
          <wp:inline distT="0" distB="0" distL="0" distR="0" wp14:anchorId="2D9F1874" wp14:editId="6E28484A">
            <wp:extent cx="218440" cy="23876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582EED">
        <w:rPr>
          <w:rFonts w:ascii="Times New Roman" w:hAnsi="Times New Roman" w:cs="Times New Roman"/>
        </w:rPr>
        <w:t xml:space="preserve">- центральный угол в радианах, определяющий участок </w:t>
      </w:r>
      <w:r w:rsidR="00B57461" w:rsidRPr="00582EED">
        <w:rPr>
          <w:rFonts w:ascii="Times New Roman" w:hAnsi="Times New Roman" w:cs="Times New Roman"/>
          <w:noProof/>
          <w:position w:val="-11"/>
        </w:rPr>
        <w:drawing>
          <wp:inline distT="0" distB="0" distL="0" distR="0" wp14:anchorId="4B79E4C5" wp14:editId="53E65593">
            <wp:extent cx="149860" cy="23876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49860" cy="238760"/>
                    </a:xfrm>
                    <a:prstGeom prst="rect">
                      <a:avLst/>
                    </a:prstGeom>
                    <a:noFill/>
                    <a:ln>
                      <a:noFill/>
                    </a:ln>
                  </pic:spPr>
                </pic:pic>
              </a:graphicData>
            </a:graphic>
          </wp:inline>
        </w:drawing>
      </w:r>
      <w:r w:rsidRPr="00582EED">
        <w:rPr>
          <w:rFonts w:ascii="Times New Roman" w:hAnsi="Times New Roman" w:cs="Times New Roman"/>
        </w:rPr>
        <w:t xml:space="preserve">элемента кругового очертания (для прямолинейных элементов </w:t>
      </w:r>
      <w:r w:rsidR="00B57461" w:rsidRPr="00582EED">
        <w:rPr>
          <w:rFonts w:ascii="Times New Roman" w:hAnsi="Times New Roman" w:cs="Times New Roman"/>
          <w:noProof/>
          <w:position w:val="-11"/>
        </w:rPr>
        <w:drawing>
          <wp:inline distT="0" distB="0" distL="0" distR="0" wp14:anchorId="1E4A301C" wp14:editId="72C1FAD8">
            <wp:extent cx="218440" cy="23876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582EED">
        <w:rPr>
          <w:rFonts w:ascii="Times New Roman" w:hAnsi="Times New Roman" w:cs="Times New Roman"/>
        </w:rPr>
        <w:t xml:space="preserve">=0); </w:t>
      </w:r>
    </w:p>
    <w:p w14:paraId="6F5AF20C" w14:textId="2E4D215F"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7"/>
        </w:rPr>
        <w:drawing>
          <wp:inline distT="0" distB="0" distL="0" distR="0" wp14:anchorId="1F247425" wp14:editId="7EA22AB3">
            <wp:extent cx="163830" cy="143510"/>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63830" cy="143510"/>
                    </a:xfrm>
                    <a:prstGeom prst="rect">
                      <a:avLst/>
                    </a:prstGeom>
                    <a:noFill/>
                    <a:ln>
                      <a:noFill/>
                    </a:ln>
                  </pic:spPr>
                </pic:pic>
              </a:graphicData>
            </a:graphic>
          </wp:inline>
        </w:drawing>
      </w:r>
      <w:r w:rsidR="00572148" w:rsidRPr="00582EED">
        <w:rPr>
          <w:rFonts w:ascii="Times New Roman" w:hAnsi="Times New Roman" w:cs="Times New Roman"/>
        </w:rPr>
        <w:t xml:space="preserve">- число подкрепленных (с одинаковым шагом) точек растянутой кромки на участке </w:t>
      </w:r>
      <w:r w:rsidRPr="00582EED">
        <w:rPr>
          <w:rFonts w:ascii="Times New Roman" w:hAnsi="Times New Roman" w:cs="Times New Roman"/>
          <w:noProof/>
          <w:position w:val="-11"/>
        </w:rPr>
        <w:drawing>
          <wp:inline distT="0" distB="0" distL="0" distR="0" wp14:anchorId="54887E57" wp14:editId="18F0533E">
            <wp:extent cx="149860" cy="238760"/>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49860" cy="238760"/>
                    </a:xfrm>
                    <a:prstGeom prst="rect">
                      <a:avLst/>
                    </a:prstGeom>
                    <a:noFill/>
                    <a:ln>
                      <a:noFill/>
                    </a:ln>
                  </pic:spPr>
                </pic:pic>
              </a:graphicData>
            </a:graphic>
          </wp:inline>
        </w:drawing>
      </w:r>
      <w:r w:rsidR="00572148" w:rsidRPr="00582EED">
        <w:rPr>
          <w:rFonts w:ascii="Times New Roman" w:hAnsi="Times New Roman" w:cs="Times New Roman"/>
        </w:rPr>
        <w:t xml:space="preserve">(при </w:t>
      </w:r>
      <w:r w:rsidRPr="00582EED">
        <w:rPr>
          <w:rFonts w:ascii="Times New Roman" w:hAnsi="Times New Roman" w:cs="Times New Roman"/>
          <w:noProof/>
          <w:position w:val="-8"/>
        </w:rPr>
        <w:drawing>
          <wp:inline distT="0" distB="0" distL="0" distR="0" wp14:anchorId="1363B3B6" wp14:editId="227FCA30">
            <wp:extent cx="273050" cy="16383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73050" cy="163830"/>
                    </a:xfrm>
                    <a:prstGeom prst="rect">
                      <a:avLst/>
                    </a:prstGeom>
                    <a:noFill/>
                    <a:ln>
                      <a:noFill/>
                    </a:ln>
                  </pic:spPr>
                </pic:pic>
              </a:graphicData>
            </a:graphic>
          </wp:inline>
        </w:drawing>
      </w:r>
      <w:r w:rsidR="00572148" w:rsidRPr="00582EED">
        <w:rPr>
          <w:rFonts w:ascii="Times New Roman" w:hAnsi="Times New Roman" w:cs="Times New Roman"/>
        </w:rPr>
        <w:t xml:space="preserve">4 величину </w:t>
      </w:r>
      <w:r w:rsidRPr="00582EED">
        <w:rPr>
          <w:rFonts w:ascii="Times New Roman" w:hAnsi="Times New Roman" w:cs="Times New Roman"/>
          <w:noProof/>
          <w:position w:val="-19"/>
        </w:rPr>
        <w:drawing>
          <wp:inline distT="0" distB="0" distL="0" distR="0" wp14:anchorId="72F21A5E" wp14:editId="73F336C6">
            <wp:extent cx="457200" cy="450215"/>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57200" cy="450215"/>
                    </a:xfrm>
                    <a:prstGeom prst="rect">
                      <a:avLst/>
                    </a:prstGeom>
                    <a:noFill/>
                    <a:ln>
                      <a:noFill/>
                    </a:ln>
                  </pic:spPr>
                </pic:pic>
              </a:graphicData>
            </a:graphic>
          </wp:inline>
        </w:drawing>
      </w:r>
      <w:r w:rsidR="00572148" w:rsidRPr="00582EED">
        <w:rPr>
          <w:rFonts w:ascii="Times New Roman" w:hAnsi="Times New Roman" w:cs="Times New Roman"/>
        </w:rPr>
        <w:t>следует принимать равной 1).</w:t>
      </w:r>
    </w:p>
    <w:p w14:paraId="0F04B9C9" w14:textId="77777777" w:rsidR="00572148" w:rsidRPr="00582EED" w:rsidRDefault="00572148">
      <w:pPr>
        <w:pStyle w:val="FORMATTEXT"/>
        <w:ind w:firstLine="568"/>
        <w:jc w:val="both"/>
        <w:rPr>
          <w:rFonts w:ascii="Times New Roman" w:hAnsi="Times New Roman" w:cs="Times New Roman"/>
        </w:rPr>
      </w:pPr>
    </w:p>
    <w:p w14:paraId="43581E93"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7.15 Проверку устойчивости плоской формы деформирования изгибаемых элементов постоянного двутаврового или коробчатого поперечного сечений следует производить в тех случаях, когда</w:t>
      </w:r>
    </w:p>
    <w:p w14:paraId="2699BCFA" w14:textId="77777777" w:rsidR="00572148" w:rsidRPr="00582EED" w:rsidRDefault="00572148">
      <w:pPr>
        <w:pStyle w:val="FORMATTEXT"/>
        <w:ind w:firstLine="568"/>
        <w:jc w:val="both"/>
        <w:rPr>
          <w:rFonts w:ascii="Times New Roman" w:hAnsi="Times New Roman" w:cs="Times New Roman"/>
        </w:rPr>
      </w:pPr>
    </w:p>
    <w:p w14:paraId="72F398E9" w14:textId="19625340"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1"/>
        </w:rPr>
        <w:drawing>
          <wp:inline distT="0" distB="0" distL="0" distR="0" wp14:anchorId="4CEA6C67" wp14:editId="13E37DEB">
            <wp:extent cx="457200" cy="23876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00572148" w:rsidRPr="00582EED">
        <w:rPr>
          <w:rFonts w:ascii="Times New Roman" w:hAnsi="Times New Roman" w:cs="Times New Roman"/>
        </w:rPr>
        <w:t xml:space="preserve">,                                                                    (33) </w:t>
      </w:r>
    </w:p>
    <w:p w14:paraId="063E1789" w14:textId="77777777" w:rsidR="00572148" w:rsidRPr="00582EED" w:rsidRDefault="00572148">
      <w:pPr>
        <w:pStyle w:val="FORMATTEXT"/>
        <w:jc w:val="both"/>
        <w:rPr>
          <w:rFonts w:ascii="Times New Roman" w:hAnsi="Times New Roman" w:cs="Times New Roman"/>
        </w:rPr>
      </w:pPr>
    </w:p>
    <w:p w14:paraId="1719A409" w14:textId="77777777" w:rsidR="00572148" w:rsidRPr="00582EED" w:rsidRDefault="00572148">
      <w:pPr>
        <w:pStyle w:val="FORMATTEXT"/>
        <w:jc w:val="both"/>
        <w:rPr>
          <w:rFonts w:ascii="Times New Roman" w:hAnsi="Times New Roman" w:cs="Times New Roman"/>
        </w:rPr>
      </w:pPr>
    </w:p>
    <w:p w14:paraId="4DB6A8C3" w14:textId="7A4997B2"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9"/>
        </w:rPr>
        <w:drawing>
          <wp:inline distT="0" distB="0" distL="0" distR="0" wp14:anchorId="584D86C1" wp14:editId="133BDAE7">
            <wp:extent cx="122555" cy="18415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582EED">
        <w:rPr>
          <w:rFonts w:ascii="Times New Roman" w:hAnsi="Times New Roman" w:cs="Times New Roman"/>
        </w:rPr>
        <w:t xml:space="preserve">- ширина сжатого пояса поперечного сечения. </w:t>
      </w:r>
    </w:p>
    <w:p w14:paraId="73752338"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Расчет следует выполнять по формуле</w:t>
      </w:r>
    </w:p>
    <w:p w14:paraId="6FD50823" w14:textId="77777777" w:rsidR="00572148" w:rsidRPr="00582EED" w:rsidRDefault="00572148">
      <w:pPr>
        <w:pStyle w:val="FORMATTEXT"/>
        <w:ind w:firstLine="568"/>
        <w:jc w:val="both"/>
        <w:rPr>
          <w:rFonts w:ascii="Times New Roman" w:hAnsi="Times New Roman" w:cs="Times New Roman"/>
        </w:rPr>
      </w:pPr>
    </w:p>
    <w:p w14:paraId="5AA61D06" w14:textId="5E2DED12"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20"/>
        </w:rPr>
        <w:drawing>
          <wp:inline distT="0" distB="0" distL="0" distR="0" wp14:anchorId="31378410" wp14:editId="61D908A8">
            <wp:extent cx="723265" cy="45720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723265" cy="457200"/>
                    </a:xfrm>
                    <a:prstGeom prst="rect">
                      <a:avLst/>
                    </a:prstGeom>
                    <a:noFill/>
                    <a:ln>
                      <a:noFill/>
                    </a:ln>
                  </pic:spPr>
                </pic:pic>
              </a:graphicData>
            </a:graphic>
          </wp:inline>
        </w:drawing>
      </w:r>
      <w:r w:rsidR="00572148" w:rsidRPr="00582EED">
        <w:rPr>
          <w:rFonts w:ascii="Times New Roman" w:hAnsi="Times New Roman" w:cs="Times New Roman"/>
        </w:rPr>
        <w:t xml:space="preserve">,                                                        (34) </w:t>
      </w:r>
    </w:p>
    <w:p w14:paraId="31B46831" w14:textId="77777777" w:rsidR="00572148" w:rsidRPr="00582EED" w:rsidRDefault="00572148">
      <w:pPr>
        <w:pStyle w:val="FORMATTEXT"/>
        <w:jc w:val="both"/>
        <w:rPr>
          <w:rFonts w:ascii="Times New Roman" w:hAnsi="Times New Roman" w:cs="Times New Roman"/>
        </w:rPr>
      </w:pPr>
    </w:p>
    <w:p w14:paraId="710DE0B0" w14:textId="77777777" w:rsidR="00572148" w:rsidRPr="00582EED" w:rsidRDefault="00572148">
      <w:pPr>
        <w:pStyle w:val="FORMATTEXT"/>
        <w:jc w:val="both"/>
        <w:rPr>
          <w:rFonts w:ascii="Times New Roman" w:hAnsi="Times New Roman" w:cs="Times New Roman"/>
        </w:rPr>
      </w:pPr>
    </w:p>
    <w:p w14:paraId="3C71A551" w14:textId="68EEA7EC"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8"/>
        </w:rPr>
        <w:drawing>
          <wp:inline distT="0" distB="0" distL="0" distR="0" wp14:anchorId="39D22D82" wp14:editId="46A5FD2E">
            <wp:extent cx="143510" cy="16383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582EED">
        <w:rPr>
          <w:rFonts w:ascii="Times New Roman" w:hAnsi="Times New Roman" w:cs="Times New Roman"/>
        </w:rPr>
        <w:t xml:space="preserve">- коэффициент продольного изгиба из плоскости изгиба сжатого пояса элемента, определяемый по 7.3; </w:t>
      </w:r>
    </w:p>
    <w:p w14:paraId="6EDFE51F" w14:textId="3BA88BAC"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4F28A9F2" wp14:editId="62218999">
            <wp:extent cx="191135" cy="231775"/>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572148" w:rsidRPr="00582EED">
        <w:rPr>
          <w:rFonts w:ascii="Times New Roman" w:hAnsi="Times New Roman" w:cs="Times New Roman"/>
        </w:rPr>
        <w:t xml:space="preserve">- расчетное сопротивление сжатию; </w:t>
      </w:r>
    </w:p>
    <w:p w14:paraId="1E65C828"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            </w:t>
      </w:r>
    </w:p>
    <w:p w14:paraId="41BC5D9B" w14:textId="321220D0"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660C7AF5" wp14:editId="052686E8">
            <wp:extent cx="266065" cy="23876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572148" w:rsidRPr="00582EED">
        <w:rPr>
          <w:rFonts w:ascii="Times New Roman" w:hAnsi="Times New Roman" w:cs="Times New Roman"/>
        </w:rPr>
        <w:t>- момент сопротивления брутто поперечного сечения; в случае фанерных стенок - приведенный момент сопротивления в плоскости изгиба элемента.</w:t>
      </w:r>
    </w:p>
    <w:p w14:paraId="725FCA30" w14:textId="77777777" w:rsidR="00572148" w:rsidRPr="00582EED" w:rsidRDefault="00572148">
      <w:pPr>
        <w:pStyle w:val="FORMATTEXT"/>
        <w:ind w:firstLine="568"/>
        <w:jc w:val="both"/>
        <w:rPr>
          <w:rFonts w:ascii="Times New Roman" w:hAnsi="Times New Roman" w:cs="Times New Roman"/>
        </w:rPr>
      </w:pPr>
    </w:p>
    <w:p w14:paraId="5FDC8D3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4).</w:t>
      </w:r>
    </w:p>
    <w:p w14:paraId="2B219773" w14:textId="77777777" w:rsidR="00572148" w:rsidRPr="00582EED" w:rsidRDefault="00572148">
      <w:pPr>
        <w:pStyle w:val="FORMATTEXT"/>
        <w:ind w:firstLine="568"/>
        <w:jc w:val="both"/>
        <w:rPr>
          <w:rFonts w:ascii="Times New Roman" w:hAnsi="Times New Roman" w:cs="Times New Roman"/>
        </w:rPr>
      </w:pPr>
    </w:p>
    <w:p w14:paraId="42BBD9EA" w14:textId="77777777" w:rsidR="00572148" w:rsidRPr="00582EED" w:rsidRDefault="00572148">
      <w:pPr>
        <w:pStyle w:val="FORMATTEXT"/>
        <w:ind w:firstLine="568"/>
        <w:jc w:val="both"/>
        <w:rPr>
          <w:rFonts w:ascii="Times New Roman" w:hAnsi="Times New Roman" w:cs="Times New Roman"/>
        </w:rPr>
      </w:pPr>
    </w:p>
    <w:p w14:paraId="3BA3B642" w14:textId="77777777" w:rsidR="00572148" w:rsidRPr="00582EED" w:rsidRDefault="004B459B">
      <w:pPr>
        <w:pStyle w:val="FORMATTEXT"/>
        <w:ind w:firstLine="568"/>
        <w:jc w:val="both"/>
        <w:rPr>
          <w:rFonts w:ascii="Times New Roman" w:hAnsi="Times New Roman" w:cs="Times New Roman"/>
        </w:rPr>
      </w:pPr>
      <w:r>
        <w:rPr>
          <w:rFonts w:ascii="Times New Roman" w:hAnsi="Times New Roman" w:cs="Times New Roman"/>
        </w:rPr>
        <w:fldChar w:fldCharType="begin"/>
      </w:r>
      <w:r w:rsidRPr="00582EED">
        <w:rPr>
          <w:rFonts w:ascii="Times New Roman" w:hAnsi="Times New Roman" w:cs="Times New Roman"/>
        </w:rPr>
        <w:instrText xml:space="preserve">tc </w:instrText>
      </w:r>
      <w:r w:rsidR="00572148" w:rsidRPr="00582EED">
        <w:rPr>
          <w:rFonts w:ascii="Times New Roman" w:hAnsi="Times New Roman" w:cs="Times New Roman"/>
        </w:rPr>
        <w:instrText xml:space="preserve"> \l 0 </w:instrText>
      </w:r>
      <w:r w:rsidRPr="00582EED">
        <w:rPr>
          <w:rFonts w:ascii="Times New Roman" w:hAnsi="Times New Roman" w:cs="Times New Roman"/>
        </w:rPr>
        <w:instrText>"</w:instrText>
      </w:r>
      <w:r w:rsidR="00572148" w:rsidRPr="00582EED">
        <w:rPr>
          <w:rFonts w:ascii="Times New Roman" w:hAnsi="Times New Roman" w:cs="Times New Roman"/>
        </w:rPr>
        <w:instrText>3Элементы, подверженные действию осевой силы с изгибом</w:instrText>
      </w:r>
      <w:r w:rsidRPr="00582EED">
        <w:rPr>
          <w:rFonts w:ascii="Times New Roman" w:hAnsi="Times New Roman" w:cs="Times New Roman"/>
        </w:rPr>
        <w:instrText>"</w:instrText>
      </w:r>
      <w:r>
        <w:rPr>
          <w:rFonts w:ascii="Times New Roman" w:hAnsi="Times New Roman" w:cs="Times New Roman"/>
        </w:rPr>
        <w:fldChar w:fldCharType="end"/>
      </w:r>
    </w:p>
    <w:p w14:paraId="1293CA10" w14:textId="77777777" w:rsidR="00572148" w:rsidRPr="00582EED" w:rsidRDefault="00572148">
      <w:pPr>
        <w:pStyle w:val="HEADERTEXT"/>
        <w:rPr>
          <w:rFonts w:ascii="Times New Roman" w:hAnsi="Times New Roman" w:cs="Times New Roman"/>
          <w:b/>
          <w:bCs/>
          <w:color w:val="auto"/>
        </w:rPr>
      </w:pPr>
    </w:p>
    <w:p w14:paraId="4ABB713F" w14:textId="77777777" w:rsidR="00572148" w:rsidRPr="00582EED" w:rsidRDefault="00572148">
      <w:pPr>
        <w:pStyle w:val="HEADERTEXT"/>
        <w:ind w:firstLine="568"/>
        <w:jc w:val="both"/>
        <w:outlineLvl w:val="3"/>
        <w:rPr>
          <w:rFonts w:ascii="Times New Roman" w:hAnsi="Times New Roman" w:cs="Times New Roman"/>
          <w:b/>
          <w:bCs/>
          <w:color w:val="auto"/>
        </w:rPr>
      </w:pPr>
      <w:r w:rsidRPr="00582EED">
        <w:rPr>
          <w:rFonts w:ascii="Times New Roman" w:hAnsi="Times New Roman" w:cs="Times New Roman"/>
          <w:b/>
          <w:bCs/>
          <w:color w:val="auto"/>
        </w:rPr>
        <w:t xml:space="preserve"> Элементы, подверженные действию осевой силы с изгибом</w:t>
      </w:r>
    </w:p>
    <w:p w14:paraId="13F468E3" w14:textId="77777777" w:rsidR="00572148" w:rsidRPr="00582EED" w:rsidRDefault="00572148">
      <w:pPr>
        <w:pStyle w:val="HEADERTEXT"/>
        <w:ind w:firstLine="568"/>
        <w:jc w:val="both"/>
        <w:outlineLvl w:val="3"/>
        <w:rPr>
          <w:rFonts w:ascii="Times New Roman" w:hAnsi="Times New Roman" w:cs="Times New Roman"/>
          <w:b/>
          <w:bCs/>
          <w:color w:val="auto"/>
        </w:rPr>
      </w:pPr>
    </w:p>
    <w:p w14:paraId="22688EA1"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7.16 Расчет внецентренно растянутых и растянуто-изгибаемых элементов по нормальным напряжениям следует выполнять по формуле</w:t>
      </w:r>
    </w:p>
    <w:p w14:paraId="203478E1" w14:textId="77777777" w:rsidR="00572148" w:rsidRPr="00582EED" w:rsidRDefault="00572148">
      <w:pPr>
        <w:pStyle w:val="FORMATTEXT"/>
        <w:ind w:firstLine="568"/>
        <w:jc w:val="both"/>
        <w:rPr>
          <w:rFonts w:ascii="Times New Roman" w:hAnsi="Times New Roman" w:cs="Times New Roman"/>
        </w:rPr>
      </w:pPr>
    </w:p>
    <w:p w14:paraId="180E00AB" w14:textId="1C5D7B53"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21"/>
        </w:rPr>
        <w:drawing>
          <wp:inline distT="0" distB="0" distL="0" distR="0" wp14:anchorId="07D6053D" wp14:editId="2B37F277">
            <wp:extent cx="1364615" cy="484505"/>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364615" cy="484505"/>
                    </a:xfrm>
                    <a:prstGeom prst="rect">
                      <a:avLst/>
                    </a:prstGeom>
                    <a:noFill/>
                    <a:ln>
                      <a:noFill/>
                    </a:ln>
                  </pic:spPr>
                </pic:pic>
              </a:graphicData>
            </a:graphic>
          </wp:inline>
        </w:drawing>
      </w:r>
      <w:r w:rsidR="00572148" w:rsidRPr="00582EED">
        <w:rPr>
          <w:rFonts w:ascii="Times New Roman" w:hAnsi="Times New Roman" w:cs="Times New Roman"/>
        </w:rPr>
        <w:t xml:space="preserve">,                                                     (35) </w:t>
      </w:r>
    </w:p>
    <w:p w14:paraId="6C3C6B0C" w14:textId="77777777" w:rsidR="00572148" w:rsidRPr="00582EED" w:rsidRDefault="00572148">
      <w:pPr>
        <w:pStyle w:val="FORMATTEXT"/>
        <w:jc w:val="both"/>
        <w:rPr>
          <w:rFonts w:ascii="Times New Roman" w:hAnsi="Times New Roman" w:cs="Times New Roman"/>
        </w:rPr>
      </w:pPr>
    </w:p>
    <w:p w14:paraId="64E39DC6" w14:textId="77777777" w:rsidR="00572148" w:rsidRPr="00582EED" w:rsidRDefault="00572148">
      <w:pPr>
        <w:pStyle w:val="FORMATTEXT"/>
        <w:jc w:val="both"/>
        <w:rPr>
          <w:rFonts w:ascii="Times New Roman" w:hAnsi="Times New Roman" w:cs="Times New Roman"/>
        </w:rPr>
      </w:pPr>
    </w:p>
    <w:p w14:paraId="0B289CDC" w14:textId="428EC11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1"/>
        </w:rPr>
        <w:drawing>
          <wp:inline distT="0" distB="0" distL="0" distR="0" wp14:anchorId="3893AEC8" wp14:editId="0C9B72C6">
            <wp:extent cx="273050" cy="23876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582EED">
        <w:rPr>
          <w:rFonts w:ascii="Times New Roman" w:hAnsi="Times New Roman" w:cs="Times New Roman"/>
        </w:rPr>
        <w:t xml:space="preserve">- изгибающий момент от действия поперечных и продольных нагрузок, определяемый из расчета по деформированной схеме; </w:t>
      </w:r>
    </w:p>
    <w:p w14:paraId="301654ED" w14:textId="7439233E"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14A4FC49" wp14:editId="73ADF912">
            <wp:extent cx="368300" cy="23876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00572148" w:rsidRPr="00582EED">
        <w:rPr>
          <w:rFonts w:ascii="Times New Roman" w:hAnsi="Times New Roman" w:cs="Times New Roman"/>
        </w:rPr>
        <w:t>- расчетный момент сопротивления поперечного сечения (см. 7.9);</w:t>
      </w:r>
    </w:p>
    <w:p w14:paraId="63C4D9FE" w14:textId="77777777" w:rsidR="00572148" w:rsidRPr="00582EED" w:rsidRDefault="00572148">
      <w:pPr>
        <w:pStyle w:val="FORMATTEXT"/>
        <w:ind w:firstLine="568"/>
        <w:jc w:val="both"/>
        <w:rPr>
          <w:rFonts w:ascii="Times New Roman" w:hAnsi="Times New Roman" w:cs="Times New Roman"/>
        </w:rPr>
      </w:pPr>
    </w:p>
    <w:p w14:paraId="11EBD392" w14:textId="2CF14BB3"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186F36E4" wp14:editId="763A12D4">
            <wp:extent cx="354965" cy="23876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00572148" w:rsidRPr="00582EED">
        <w:rPr>
          <w:rFonts w:ascii="Times New Roman" w:hAnsi="Times New Roman" w:cs="Times New Roman"/>
        </w:rPr>
        <w:t>- площадь расчетного сечения нетто.</w:t>
      </w:r>
    </w:p>
    <w:p w14:paraId="1F2049E7" w14:textId="77777777" w:rsidR="00572148" w:rsidRPr="00582EED" w:rsidRDefault="00572148">
      <w:pPr>
        <w:pStyle w:val="FORMATTEXT"/>
        <w:ind w:firstLine="568"/>
        <w:jc w:val="both"/>
        <w:rPr>
          <w:rFonts w:ascii="Times New Roman" w:hAnsi="Times New Roman" w:cs="Times New Roman"/>
        </w:rPr>
      </w:pPr>
    </w:p>
    <w:p w14:paraId="34BFEFCC"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Для древесины из однонаправленного шпона в формуле (35) следует использовать соответствующие значения расчетных сопротивлений.</w:t>
      </w:r>
    </w:p>
    <w:p w14:paraId="425F2686" w14:textId="77777777" w:rsidR="00572148" w:rsidRPr="00582EED" w:rsidRDefault="00572148">
      <w:pPr>
        <w:pStyle w:val="FORMATTEXT"/>
        <w:ind w:firstLine="568"/>
        <w:jc w:val="both"/>
        <w:rPr>
          <w:rFonts w:ascii="Times New Roman" w:hAnsi="Times New Roman" w:cs="Times New Roman"/>
        </w:rPr>
      </w:pPr>
    </w:p>
    <w:p w14:paraId="5755AC1C" w14:textId="0FB53165"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Допускается в расчете вместо </w:t>
      </w:r>
      <w:r w:rsidR="00B57461" w:rsidRPr="00582EED">
        <w:rPr>
          <w:rFonts w:ascii="Times New Roman" w:hAnsi="Times New Roman" w:cs="Times New Roman"/>
          <w:noProof/>
          <w:position w:val="-11"/>
        </w:rPr>
        <w:drawing>
          <wp:inline distT="0" distB="0" distL="0" distR="0" wp14:anchorId="7D998F68" wp14:editId="31FB45E5">
            <wp:extent cx="273050" cy="23876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582EED">
        <w:rPr>
          <w:rFonts w:ascii="Times New Roman" w:hAnsi="Times New Roman" w:cs="Times New Roman"/>
        </w:rPr>
        <w:t xml:space="preserve">использовать </w:t>
      </w:r>
      <w:r w:rsidR="00B57461" w:rsidRPr="00582EED">
        <w:rPr>
          <w:rFonts w:ascii="Times New Roman" w:hAnsi="Times New Roman" w:cs="Times New Roman"/>
          <w:noProof/>
          <w:position w:val="-8"/>
        </w:rPr>
        <w:drawing>
          <wp:inline distT="0" distB="0" distL="0" distR="0" wp14:anchorId="071F8D09" wp14:editId="3ED82D8A">
            <wp:extent cx="198120" cy="163830"/>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8120" cy="163830"/>
                    </a:xfrm>
                    <a:prstGeom prst="rect">
                      <a:avLst/>
                    </a:prstGeom>
                    <a:noFill/>
                    <a:ln>
                      <a:noFill/>
                    </a:ln>
                  </pic:spPr>
                </pic:pic>
              </a:graphicData>
            </a:graphic>
          </wp:inline>
        </w:drawing>
      </w:r>
      <w:r w:rsidRPr="00582EED">
        <w:rPr>
          <w:rFonts w:ascii="Times New Roman" w:hAnsi="Times New Roman" w:cs="Times New Roman"/>
        </w:rPr>
        <w:t>- изгибающий момент в расчетном сечении без учета дополнительного момента от продольной силы.</w:t>
      </w:r>
    </w:p>
    <w:p w14:paraId="0CB88850" w14:textId="77777777" w:rsidR="00572148" w:rsidRPr="00582EED" w:rsidRDefault="00572148">
      <w:pPr>
        <w:pStyle w:val="FORMATTEXT"/>
        <w:ind w:firstLine="568"/>
        <w:jc w:val="both"/>
        <w:rPr>
          <w:rFonts w:ascii="Times New Roman" w:hAnsi="Times New Roman" w:cs="Times New Roman"/>
        </w:rPr>
      </w:pPr>
    </w:p>
    <w:p w14:paraId="1E522C3F"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w:t>
      </w:r>
    </w:p>
    <w:p w14:paraId="517835CB" w14:textId="77777777" w:rsidR="00572148" w:rsidRPr="00582EED" w:rsidRDefault="00572148">
      <w:pPr>
        <w:pStyle w:val="FORMATTEXT"/>
        <w:ind w:firstLine="568"/>
        <w:jc w:val="both"/>
        <w:rPr>
          <w:rFonts w:ascii="Times New Roman" w:hAnsi="Times New Roman" w:cs="Times New Roman"/>
        </w:rPr>
      </w:pPr>
    </w:p>
    <w:p w14:paraId="0BB47C79"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7.17 Расчет на прочность по нормальным напряжениям внецентренно сжатых и сжато-изгибаемых элементов следует выполнять по формуле</w:t>
      </w:r>
    </w:p>
    <w:p w14:paraId="2617EBA0" w14:textId="77777777" w:rsidR="00572148" w:rsidRPr="00582EED" w:rsidRDefault="00572148">
      <w:pPr>
        <w:pStyle w:val="FORMATTEXT"/>
        <w:ind w:firstLine="568"/>
        <w:jc w:val="both"/>
        <w:rPr>
          <w:rFonts w:ascii="Times New Roman" w:hAnsi="Times New Roman" w:cs="Times New Roman"/>
        </w:rPr>
      </w:pPr>
    </w:p>
    <w:p w14:paraId="7EB71F67" w14:textId="5CDEA65C"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21"/>
        </w:rPr>
        <w:drawing>
          <wp:inline distT="0" distB="0" distL="0" distR="0" wp14:anchorId="6072364F" wp14:editId="1319B919">
            <wp:extent cx="1207770" cy="484505"/>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207770" cy="484505"/>
                    </a:xfrm>
                    <a:prstGeom prst="rect">
                      <a:avLst/>
                    </a:prstGeom>
                    <a:noFill/>
                    <a:ln>
                      <a:noFill/>
                    </a:ln>
                  </pic:spPr>
                </pic:pic>
              </a:graphicData>
            </a:graphic>
          </wp:inline>
        </w:drawing>
      </w:r>
      <w:r w:rsidR="00572148" w:rsidRPr="00582EED">
        <w:rPr>
          <w:rFonts w:ascii="Times New Roman" w:hAnsi="Times New Roman" w:cs="Times New Roman"/>
        </w:rPr>
        <w:t xml:space="preserve">.                                               (36) </w:t>
      </w:r>
    </w:p>
    <w:p w14:paraId="523CC128"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Примечания</w:t>
      </w:r>
    </w:p>
    <w:p w14:paraId="7FCAF66A" w14:textId="77777777" w:rsidR="00572148" w:rsidRPr="00582EED" w:rsidRDefault="00572148">
      <w:pPr>
        <w:pStyle w:val="FORMATTEXT"/>
        <w:ind w:firstLine="568"/>
        <w:jc w:val="both"/>
        <w:rPr>
          <w:rFonts w:ascii="Times New Roman" w:hAnsi="Times New Roman" w:cs="Times New Roman"/>
        </w:rPr>
      </w:pPr>
    </w:p>
    <w:p w14:paraId="285C4D60" w14:textId="46F768F9"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1 Для шарнирно-опертых сжато-изгибаемых и внецентренно сжатых элементов при симметричных эпюрах изгибающих моментов синусоидального, параболического, полигонального и близких к ним очертаний, а также для консольных элементов </w:t>
      </w:r>
      <w:r w:rsidR="00B57461" w:rsidRPr="00582EED">
        <w:rPr>
          <w:rFonts w:ascii="Times New Roman" w:hAnsi="Times New Roman" w:cs="Times New Roman"/>
          <w:noProof/>
          <w:position w:val="-11"/>
        </w:rPr>
        <w:drawing>
          <wp:inline distT="0" distB="0" distL="0" distR="0" wp14:anchorId="189A5CB4" wp14:editId="567AFAE1">
            <wp:extent cx="273050" cy="23876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582EED">
        <w:rPr>
          <w:rFonts w:ascii="Times New Roman" w:hAnsi="Times New Roman" w:cs="Times New Roman"/>
        </w:rPr>
        <w:t>допускается выполнять по формуле</w:t>
      </w:r>
    </w:p>
    <w:p w14:paraId="781121EE" w14:textId="77777777" w:rsidR="00572148" w:rsidRPr="00582EED" w:rsidRDefault="00572148">
      <w:pPr>
        <w:pStyle w:val="FORMATTEXT"/>
        <w:ind w:firstLine="568"/>
        <w:jc w:val="both"/>
        <w:rPr>
          <w:rFonts w:ascii="Times New Roman" w:hAnsi="Times New Roman" w:cs="Times New Roman"/>
        </w:rPr>
      </w:pPr>
    </w:p>
    <w:p w14:paraId="444FA14B" w14:textId="5110E9A1"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8"/>
        </w:rPr>
        <w:drawing>
          <wp:inline distT="0" distB="0" distL="0" distR="0" wp14:anchorId="74E31D5C" wp14:editId="3EB56C84">
            <wp:extent cx="621030" cy="416560"/>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21030" cy="416560"/>
                    </a:xfrm>
                    <a:prstGeom prst="rect">
                      <a:avLst/>
                    </a:prstGeom>
                    <a:noFill/>
                    <a:ln>
                      <a:noFill/>
                    </a:ln>
                  </pic:spPr>
                </pic:pic>
              </a:graphicData>
            </a:graphic>
          </wp:inline>
        </w:drawing>
      </w:r>
      <w:r w:rsidR="00572148" w:rsidRPr="00582EED">
        <w:rPr>
          <w:rFonts w:ascii="Times New Roman" w:hAnsi="Times New Roman" w:cs="Times New Roman"/>
        </w:rPr>
        <w:t xml:space="preserve">,                                                                  (37) </w:t>
      </w:r>
    </w:p>
    <w:p w14:paraId="3DEBA193" w14:textId="77777777" w:rsidR="00572148" w:rsidRPr="00582EED" w:rsidRDefault="00572148">
      <w:pPr>
        <w:pStyle w:val="FORMATTEXT"/>
        <w:jc w:val="both"/>
        <w:rPr>
          <w:rFonts w:ascii="Times New Roman" w:hAnsi="Times New Roman" w:cs="Times New Roman"/>
        </w:rPr>
      </w:pPr>
    </w:p>
    <w:p w14:paraId="13A24A63" w14:textId="77777777" w:rsidR="00572148" w:rsidRPr="00582EED" w:rsidRDefault="00572148">
      <w:pPr>
        <w:pStyle w:val="FORMATTEXT"/>
        <w:jc w:val="both"/>
        <w:rPr>
          <w:rFonts w:ascii="Times New Roman" w:hAnsi="Times New Roman" w:cs="Times New Roman"/>
        </w:rPr>
      </w:pPr>
    </w:p>
    <w:p w14:paraId="540C8477" w14:textId="64DF73F8"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9"/>
        </w:rPr>
        <w:drawing>
          <wp:inline distT="0" distB="0" distL="0" distR="0" wp14:anchorId="47EA4690" wp14:editId="26354687">
            <wp:extent cx="122555" cy="19812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582EED">
        <w:rPr>
          <w:rFonts w:ascii="Times New Roman" w:hAnsi="Times New Roman" w:cs="Times New Roman"/>
        </w:rPr>
        <w:t>- коэффициент, изменяющийся от 1 до 0, учитывающий дополнительный момент от продольной силы вследствие прогиба элемента, рассчитываемый по формуле</w:t>
      </w:r>
    </w:p>
    <w:p w14:paraId="7F42B486" w14:textId="1AEE6C5C"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20"/>
        </w:rPr>
        <w:drawing>
          <wp:inline distT="0" distB="0" distL="0" distR="0" wp14:anchorId="01A1CAC6" wp14:editId="1DC147DB">
            <wp:extent cx="941705" cy="45720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941705" cy="457200"/>
                    </a:xfrm>
                    <a:prstGeom prst="rect">
                      <a:avLst/>
                    </a:prstGeom>
                    <a:noFill/>
                    <a:ln>
                      <a:noFill/>
                    </a:ln>
                  </pic:spPr>
                </pic:pic>
              </a:graphicData>
            </a:graphic>
          </wp:inline>
        </w:drawing>
      </w:r>
      <w:r w:rsidR="00572148" w:rsidRPr="00582EED">
        <w:rPr>
          <w:rFonts w:ascii="Times New Roman" w:hAnsi="Times New Roman" w:cs="Times New Roman"/>
        </w:rPr>
        <w:t xml:space="preserve">,                                                             (38) </w:t>
      </w:r>
    </w:p>
    <w:p w14:paraId="3D147D14" w14:textId="2DC32D3F"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8"/>
        </w:rPr>
        <w:drawing>
          <wp:inline distT="0" distB="0" distL="0" distR="0" wp14:anchorId="36ECB3D8" wp14:editId="49F7429C">
            <wp:extent cx="198120" cy="163830"/>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8120" cy="163830"/>
                    </a:xfrm>
                    <a:prstGeom prst="rect">
                      <a:avLst/>
                    </a:prstGeom>
                    <a:noFill/>
                    <a:ln>
                      <a:noFill/>
                    </a:ln>
                  </pic:spPr>
                </pic:pic>
              </a:graphicData>
            </a:graphic>
          </wp:inline>
        </w:drawing>
      </w:r>
      <w:r w:rsidR="00572148" w:rsidRPr="00582EED">
        <w:rPr>
          <w:rFonts w:ascii="Times New Roman" w:hAnsi="Times New Roman" w:cs="Times New Roman"/>
        </w:rPr>
        <w:t>- изгибающий момент в расчетном сечении без учета дополнительного момента от продольной силы;</w:t>
      </w:r>
    </w:p>
    <w:p w14:paraId="560F409B" w14:textId="77777777" w:rsidR="00572148" w:rsidRPr="00582EED" w:rsidRDefault="00572148">
      <w:pPr>
        <w:pStyle w:val="FORMATTEXT"/>
        <w:ind w:firstLine="568"/>
        <w:jc w:val="both"/>
        <w:rPr>
          <w:rFonts w:ascii="Times New Roman" w:hAnsi="Times New Roman" w:cs="Times New Roman"/>
        </w:rPr>
      </w:pPr>
    </w:p>
    <w:p w14:paraId="222E5A12" w14:textId="751B099D"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8"/>
        </w:rPr>
        <w:drawing>
          <wp:inline distT="0" distB="0" distL="0" distR="0" wp14:anchorId="31BC3BDD" wp14:editId="1FEA285C">
            <wp:extent cx="143510" cy="16383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572148" w:rsidRPr="00582EED">
        <w:rPr>
          <w:rFonts w:ascii="Times New Roman" w:hAnsi="Times New Roman" w:cs="Times New Roman"/>
        </w:rPr>
        <w:t>- коэффициент, рассчитываемый по формуле (14);</w:t>
      </w:r>
    </w:p>
    <w:p w14:paraId="67421D42" w14:textId="77777777" w:rsidR="00572148" w:rsidRPr="00582EED" w:rsidRDefault="00572148">
      <w:pPr>
        <w:pStyle w:val="FORMATTEXT"/>
        <w:ind w:firstLine="568"/>
        <w:jc w:val="both"/>
        <w:rPr>
          <w:rFonts w:ascii="Times New Roman" w:hAnsi="Times New Roman" w:cs="Times New Roman"/>
        </w:rPr>
      </w:pPr>
    </w:p>
    <w:p w14:paraId="6E695A12" w14:textId="27026C7C"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1D515CC9" wp14:editId="255AC9F4">
            <wp:extent cx="191135" cy="231775"/>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572148" w:rsidRPr="00582EED">
        <w:rPr>
          <w:rFonts w:ascii="Times New Roman" w:hAnsi="Times New Roman" w:cs="Times New Roman"/>
        </w:rPr>
        <w:t>- расчетное сопротивление сжатию вдоль волокон древесины или древесины из однонаправленного шпона.</w:t>
      </w:r>
    </w:p>
    <w:p w14:paraId="5AB1505C" w14:textId="77777777" w:rsidR="00572148" w:rsidRPr="00582EED" w:rsidRDefault="00572148">
      <w:pPr>
        <w:pStyle w:val="FORMATTEXT"/>
        <w:ind w:firstLine="568"/>
        <w:jc w:val="both"/>
        <w:rPr>
          <w:rFonts w:ascii="Times New Roman" w:hAnsi="Times New Roman" w:cs="Times New Roman"/>
        </w:rPr>
      </w:pPr>
    </w:p>
    <w:p w14:paraId="5F64C1F2" w14:textId="2AC998F0"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2 В тех случаях, когда в шарнирно-опертых элементах эпюры изгибающих моментов имеют треугольное или прямоугольное очертание, коэффициент по формуле (38) следует умножать на поправочный коэффициент </w:t>
      </w:r>
      <w:r w:rsidR="00B57461" w:rsidRPr="00582EED">
        <w:rPr>
          <w:rFonts w:ascii="Times New Roman" w:hAnsi="Times New Roman" w:cs="Times New Roman"/>
          <w:noProof/>
          <w:position w:val="-10"/>
        </w:rPr>
        <w:drawing>
          <wp:inline distT="0" distB="0" distL="0" distR="0" wp14:anchorId="55615A25" wp14:editId="78FD5C44">
            <wp:extent cx="184150" cy="218440"/>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582EED">
        <w:rPr>
          <w:rFonts w:ascii="Times New Roman" w:hAnsi="Times New Roman" w:cs="Times New Roman"/>
        </w:rPr>
        <w:t>.</w:t>
      </w:r>
    </w:p>
    <w:p w14:paraId="377149AA" w14:textId="77777777" w:rsidR="00572148" w:rsidRPr="00582EED" w:rsidRDefault="00572148">
      <w:pPr>
        <w:pStyle w:val="FORMATTEXT"/>
        <w:ind w:firstLine="568"/>
        <w:jc w:val="both"/>
        <w:rPr>
          <w:rFonts w:ascii="Times New Roman" w:hAnsi="Times New Roman" w:cs="Times New Roman"/>
        </w:rPr>
      </w:pPr>
    </w:p>
    <w:p w14:paraId="1023D60D" w14:textId="7F75B4F1"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0"/>
        </w:rPr>
        <w:drawing>
          <wp:inline distT="0" distB="0" distL="0" distR="0" wp14:anchorId="12CC1017" wp14:editId="7E1179AC">
            <wp:extent cx="1221740" cy="21844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221740" cy="218440"/>
                    </a:xfrm>
                    <a:prstGeom prst="rect">
                      <a:avLst/>
                    </a:prstGeom>
                    <a:noFill/>
                    <a:ln>
                      <a:noFill/>
                    </a:ln>
                  </pic:spPr>
                </pic:pic>
              </a:graphicData>
            </a:graphic>
          </wp:inline>
        </w:drawing>
      </w:r>
      <w:r w:rsidR="00572148" w:rsidRPr="00582EED">
        <w:rPr>
          <w:rFonts w:ascii="Times New Roman" w:hAnsi="Times New Roman" w:cs="Times New Roman"/>
        </w:rPr>
        <w:t xml:space="preserve">,                                                       (39) </w:t>
      </w:r>
    </w:p>
    <w:p w14:paraId="49D77BA7" w14:textId="77777777" w:rsidR="00572148" w:rsidRPr="00582EED" w:rsidRDefault="00572148">
      <w:pPr>
        <w:pStyle w:val="FORMATTEXT"/>
        <w:jc w:val="both"/>
        <w:rPr>
          <w:rFonts w:ascii="Times New Roman" w:hAnsi="Times New Roman" w:cs="Times New Roman"/>
        </w:rPr>
      </w:pPr>
    </w:p>
    <w:p w14:paraId="6AAF81B8" w14:textId="77777777" w:rsidR="00572148" w:rsidRPr="00582EED" w:rsidRDefault="00572148">
      <w:pPr>
        <w:pStyle w:val="FORMATTEXT"/>
        <w:jc w:val="both"/>
        <w:rPr>
          <w:rFonts w:ascii="Times New Roman" w:hAnsi="Times New Roman" w:cs="Times New Roman"/>
        </w:rPr>
      </w:pPr>
    </w:p>
    <w:p w14:paraId="6A1057B1" w14:textId="0A6C716B"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0"/>
        </w:rPr>
        <w:drawing>
          <wp:inline distT="0" distB="0" distL="0" distR="0" wp14:anchorId="3992033E" wp14:editId="1C2D218A">
            <wp:extent cx="218440" cy="218440"/>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582EED">
        <w:rPr>
          <w:rFonts w:ascii="Times New Roman" w:hAnsi="Times New Roman" w:cs="Times New Roman"/>
        </w:rPr>
        <w:t>- коэффициент, который следует принимать равным 1,22 при эпюрах изгибающих моментов треугольного очертания (от сосредоточенной силы) и 0,81 - при эпюрах прямоугольного очертания (от постоянного изгибающего момента).</w:t>
      </w:r>
    </w:p>
    <w:p w14:paraId="10011811" w14:textId="6AA6C33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3 При несимметричном загружении шарнирно-опертых элементов величину изгибающего момента </w:t>
      </w:r>
      <w:r w:rsidR="00B57461" w:rsidRPr="00582EED">
        <w:rPr>
          <w:rFonts w:ascii="Times New Roman" w:hAnsi="Times New Roman" w:cs="Times New Roman"/>
          <w:noProof/>
          <w:position w:val="-11"/>
        </w:rPr>
        <w:drawing>
          <wp:inline distT="0" distB="0" distL="0" distR="0" wp14:anchorId="319346E7" wp14:editId="3A8064C6">
            <wp:extent cx="273050" cy="238760"/>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582EED">
        <w:rPr>
          <w:rFonts w:ascii="Times New Roman" w:hAnsi="Times New Roman" w:cs="Times New Roman"/>
        </w:rPr>
        <w:t>допускается определять по формуле</w:t>
      </w:r>
    </w:p>
    <w:p w14:paraId="1504F3D5" w14:textId="77777777" w:rsidR="00572148" w:rsidRPr="00582EED" w:rsidRDefault="00572148">
      <w:pPr>
        <w:pStyle w:val="FORMATTEXT"/>
        <w:ind w:firstLine="568"/>
        <w:jc w:val="both"/>
        <w:rPr>
          <w:rFonts w:ascii="Times New Roman" w:hAnsi="Times New Roman" w:cs="Times New Roman"/>
        </w:rPr>
      </w:pPr>
    </w:p>
    <w:p w14:paraId="7A0AF9EF" w14:textId="7D408B4E"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8"/>
        </w:rPr>
        <w:drawing>
          <wp:inline distT="0" distB="0" distL="0" distR="0" wp14:anchorId="7A13DC8A" wp14:editId="5C6DD992">
            <wp:extent cx="1064260" cy="429895"/>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064260" cy="429895"/>
                    </a:xfrm>
                    <a:prstGeom prst="rect">
                      <a:avLst/>
                    </a:prstGeom>
                    <a:noFill/>
                    <a:ln>
                      <a:noFill/>
                    </a:ln>
                  </pic:spPr>
                </pic:pic>
              </a:graphicData>
            </a:graphic>
          </wp:inline>
        </w:drawing>
      </w:r>
      <w:r w:rsidR="00572148" w:rsidRPr="00582EED">
        <w:rPr>
          <w:rFonts w:ascii="Times New Roman" w:hAnsi="Times New Roman" w:cs="Times New Roman"/>
        </w:rPr>
        <w:t xml:space="preserve">,                                                           (40) </w:t>
      </w:r>
    </w:p>
    <w:p w14:paraId="12233193" w14:textId="77777777" w:rsidR="00572148" w:rsidRPr="00582EED" w:rsidRDefault="00572148">
      <w:pPr>
        <w:pStyle w:val="FORMATTEXT"/>
        <w:jc w:val="both"/>
        <w:rPr>
          <w:rFonts w:ascii="Times New Roman" w:hAnsi="Times New Roman" w:cs="Times New Roman"/>
        </w:rPr>
      </w:pPr>
    </w:p>
    <w:p w14:paraId="6B318FAB" w14:textId="77777777" w:rsidR="00572148" w:rsidRPr="00582EED" w:rsidRDefault="00572148">
      <w:pPr>
        <w:pStyle w:val="FORMATTEXT"/>
        <w:jc w:val="both"/>
        <w:rPr>
          <w:rFonts w:ascii="Times New Roman" w:hAnsi="Times New Roman" w:cs="Times New Roman"/>
        </w:rPr>
      </w:pPr>
    </w:p>
    <w:p w14:paraId="676186F5" w14:textId="23AFF159"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1"/>
        </w:rPr>
        <w:drawing>
          <wp:inline distT="0" distB="0" distL="0" distR="0" wp14:anchorId="6700850E" wp14:editId="077EB9F0">
            <wp:extent cx="238760" cy="231775"/>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582EED">
        <w:rPr>
          <w:rFonts w:ascii="Times New Roman" w:hAnsi="Times New Roman" w:cs="Times New Roman"/>
        </w:rPr>
        <w:t xml:space="preserve">и </w:t>
      </w:r>
      <w:r w:rsidR="00B57461" w:rsidRPr="00582EED">
        <w:rPr>
          <w:rFonts w:ascii="Times New Roman" w:hAnsi="Times New Roman" w:cs="Times New Roman"/>
          <w:noProof/>
          <w:position w:val="-10"/>
        </w:rPr>
        <w:drawing>
          <wp:inline distT="0" distB="0" distL="0" distR="0" wp14:anchorId="19FD4BB8" wp14:editId="005963D1">
            <wp:extent cx="259080" cy="218440"/>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59080" cy="218440"/>
                    </a:xfrm>
                    <a:prstGeom prst="rect">
                      <a:avLst/>
                    </a:prstGeom>
                    <a:noFill/>
                    <a:ln>
                      <a:noFill/>
                    </a:ln>
                  </pic:spPr>
                </pic:pic>
              </a:graphicData>
            </a:graphic>
          </wp:inline>
        </w:drawing>
      </w:r>
      <w:r w:rsidRPr="00582EED">
        <w:rPr>
          <w:rFonts w:ascii="Times New Roman" w:hAnsi="Times New Roman" w:cs="Times New Roman"/>
        </w:rPr>
        <w:t xml:space="preserve">- изгибающие моменты в расчетном сечении элемента от симметричной и кососимметричной составляющих нагрузки; </w:t>
      </w:r>
    </w:p>
    <w:p w14:paraId="23835E51" w14:textId="64B66FA6"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254E9F52" wp14:editId="28C33AE0">
            <wp:extent cx="184150" cy="231775"/>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572148" w:rsidRPr="00582EED">
        <w:rPr>
          <w:rFonts w:ascii="Times New Roman" w:hAnsi="Times New Roman" w:cs="Times New Roman"/>
        </w:rPr>
        <w:t xml:space="preserve">и </w:t>
      </w:r>
      <w:r w:rsidRPr="00582EED">
        <w:rPr>
          <w:rFonts w:ascii="Times New Roman" w:hAnsi="Times New Roman" w:cs="Times New Roman"/>
          <w:noProof/>
          <w:position w:val="-10"/>
        </w:rPr>
        <w:drawing>
          <wp:inline distT="0" distB="0" distL="0" distR="0" wp14:anchorId="5442DF95" wp14:editId="3600D880">
            <wp:extent cx="184150" cy="21844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572148" w:rsidRPr="00582EED">
        <w:rPr>
          <w:rFonts w:ascii="Times New Roman" w:hAnsi="Times New Roman" w:cs="Times New Roman"/>
        </w:rPr>
        <w:t>- коэффициенты, рассчитываемые по формуле (38) при величине гибкости, соответствующей симметричной и кососимметричной формам продольного изгиба.</w:t>
      </w:r>
    </w:p>
    <w:p w14:paraId="01C5FFD4" w14:textId="77777777" w:rsidR="00572148" w:rsidRPr="00582EED" w:rsidRDefault="00572148">
      <w:pPr>
        <w:pStyle w:val="FORMATTEXT"/>
        <w:ind w:firstLine="568"/>
        <w:jc w:val="both"/>
        <w:rPr>
          <w:rFonts w:ascii="Times New Roman" w:hAnsi="Times New Roman" w:cs="Times New Roman"/>
        </w:rPr>
      </w:pPr>
    </w:p>
    <w:p w14:paraId="23F4168C" w14:textId="324AAF7D"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4 Для элементов, переменных по высоте сечения, площадь </w:t>
      </w:r>
      <w:r w:rsidR="00B57461" w:rsidRPr="00582EED">
        <w:rPr>
          <w:rFonts w:ascii="Times New Roman" w:hAnsi="Times New Roman" w:cs="Times New Roman"/>
          <w:noProof/>
          <w:position w:val="-11"/>
        </w:rPr>
        <w:drawing>
          <wp:inline distT="0" distB="0" distL="0" distR="0" wp14:anchorId="24884C52" wp14:editId="65B6D65E">
            <wp:extent cx="259080" cy="238760"/>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582EED">
        <w:rPr>
          <w:rFonts w:ascii="Times New Roman" w:hAnsi="Times New Roman" w:cs="Times New Roman"/>
        </w:rPr>
        <w:t xml:space="preserve">в формуле (38) следует принимать для максимального по высоте сечения, а коэффициент </w:t>
      </w:r>
      <w:r w:rsidR="00B57461" w:rsidRPr="00582EED">
        <w:rPr>
          <w:rFonts w:ascii="Times New Roman" w:hAnsi="Times New Roman" w:cs="Times New Roman"/>
          <w:noProof/>
          <w:position w:val="-8"/>
        </w:rPr>
        <w:drawing>
          <wp:inline distT="0" distB="0" distL="0" distR="0" wp14:anchorId="1BE49C90" wp14:editId="793C4F0F">
            <wp:extent cx="143510" cy="163830"/>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582EED">
        <w:rPr>
          <w:rFonts w:ascii="Times New Roman" w:hAnsi="Times New Roman" w:cs="Times New Roman"/>
        </w:rPr>
        <w:t xml:space="preserve">- умножать на коэффициент </w:t>
      </w:r>
      <w:r w:rsidR="00B57461" w:rsidRPr="00582EED">
        <w:rPr>
          <w:rFonts w:ascii="Times New Roman" w:hAnsi="Times New Roman" w:cs="Times New Roman"/>
          <w:noProof/>
          <w:position w:val="-11"/>
        </w:rPr>
        <w:drawing>
          <wp:inline distT="0" distB="0" distL="0" distR="0" wp14:anchorId="2C5711B0" wp14:editId="421F8E7A">
            <wp:extent cx="293370" cy="231775"/>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582EED">
        <w:rPr>
          <w:rFonts w:ascii="Times New Roman" w:hAnsi="Times New Roman" w:cs="Times New Roman"/>
        </w:rPr>
        <w:t>, принимаемый по таблице Е.2 приложения Е.</w:t>
      </w:r>
    </w:p>
    <w:p w14:paraId="6611CAFB" w14:textId="77777777" w:rsidR="00572148" w:rsidRPr="00582EED" w:rsidRDefault="00572148">
      <w:pPr>
        <w:pStyle w:val="FORMATTEXT"/>
        <w:ind w:firstLine="568"/>
        <w:jc w:val="both"/>
        <w:rPr>
          <w:rFonts w:ascii="Times New Roman" w:hAnsi="Times New Roman" w:cs="Times New Roman"/>
        </w:rPr>
      </w:pPr>
    </w:p>
    <w:p w14:paraId="53A4F306"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5 При отношении напряжений от изгиба к напряжениям от сжатия менее 0,1 сжато-изгибаемые элементы следует проверять также на устойчивость по формуле (12) без учета изгибающего момента.</w:t>
      </w:r>
    </w:p>
    <w:p w14:paraId="7A0BFFF9" w14:textId="77777777" w:rsidR="00572148" w:rsidRPr="00582EED" w:rsidRDefault="00572148">
      <w:pPr>
        <w:pStyle w:val="FORMATTEXT"/>
        <w:ind w:firstLine="568"/>
        <w:jc w:val="both"/>
        <w:rPr>
          <w:rFonts w:ascii="Times New Roman" w:hAnsi="Times New Roman" w:cs="Times New Roman"/>
        </w:rPr>
      </w:pPr>
    </w:p>
    <w:p w14:paraId="3967E8A5"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4).</w:t>
      </w:r>
    </w:p>
    <w:p w14:paraId="6254DF13" w14:textId="77777777" w:rsidR="00572148" w:rsidRPr="00582EED" w:rsidRDefault="00572148">
      <w:pPr>
        <w:pStyle w:val="FORMATTEXT"/>
        <w:ind w:firstLine="568"/>
        <w:jc w:val="both"/>
        <w:rPr>
          <w:rFonts w:ascii="Times New Roman" w:hAnsi="Times New Roman" w:cs="Times New Roman"/>
        </w:rPr>
      </w:pPr>
    </w:p>
    <w:p w14:paraId="6CFED3A3"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7.18 Расчет на прочность по скалыванию сжато-изгибаемых элементов следует выполнять по формуле (24), внецентренно сжатых - по формуле</w:t>
      </w:r>
    </w:p>
    <w:p w14:paraId="0709F819" w14:textId="77777777" w:rsidR="00572148" w:rsidRPr="00582EED" w:rsidRDefault="00572148">
      <w:pPr>
        <w:pStyle w:val="FORMATTEXT"/>
        <w:ind w:firstLine="568"/>
        <w:jc w:val="both"/>
        <w:rPr>
          <w:rFonts w:ascii="Times New Roman" w:hAnsi="Times New Roman" w:cs="Times New Roman"/>
        </w:rPr>
      </w:pPr>
    </w:p>
    <w:p w14:paraId="247F8F81" w14:textId="2EE7A3CC"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21"/>
        </w:rPr>
        <w:drawing>
          <wp:inline distT="0" distB="0" distL="0" distR="0" wp14:anchorId="234E4A75" wp14:editId="52DE22BE">
            <wp:extent cx="1153160" cy="484505"/>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153160" cy="484505"/>
                    </a:xfrm>
                    <a:prstGeom prst="rect">
                      <a:avLst/>
                    </a:prstGeom>
                    <a:noFill/>
                    <a:ln>
                      <a:noFill/>
                    </a:ln>
                  </pic:spPr>
                </pic:pic>
              </a:graphicData>
            </a:graphic>
          </wp:inline>
        </w:drawing>
      </w:r>
      <w:r w:rsidR="00572148" w:rsidRPr="00582EED">
        <w:rPr>
          <w:rFonts w:ascii="Times New Roman" w:hAnsi="Times New Roman" w:cs="Times New Roman"/>
        </w:rPr>
        <w:t xml:space="preserve">,                                                        (41) </w:t>
      </w:r>
    </w:p>
    <w:p w14:paraId="4CB11916" w14:textId="77777777" w:rsidR="00572148" w:rsidRPr="00582EED" w:rsidRDefault="00572148">
      <w:pPr>
        <w:pStyle w:val="FORMATTEXT"/>
        <w:jc w:val="both"/>
        <w:rPr>
          <w:rFonts w:ascii="Times New Roman" w:hAnsi="Times New Roman" w:cs="Times New Roman"/>
        </w:rPr>
      </w:pPr>
    </w:p>
    <w:p w14:paraId="411C36EF" w14:textId="77777777" w:rsidR="00572148" w:rsidRPr="00582EED" w:rsidRDefault="00572148">
      <w:pPr>
        <w:pStyle w:val="FORMATTEXT"/>
        <w:jc w:val="both"/>
        <w:rPr>
          <w:rFonts w:ascii="Times New Roman" w:hAnsi="Times New Roman" w:cs="Times New Roman"/>
        </w:rPr>
      </w:pPr>
    </w:p>
    <w:p w14:paraId="727455C6" w14:textId="373182AC"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9"/>
        </w:rPr>
        <w:drawing>
          <wp:inline distT="0" distB="0" distL="0" distR="0" wp14:anchorId="0D8B22DA" wp14:editId="59D76459">
            <wp:extent cx="149860" cy="19812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582EED">
        <w:rPr>
          <w:rFonts w:ascii="Times New Roman" w:hAnsi="Times New Roman" w:cs="Times New Roman"/>
        </w:rPr>
        <w:t xml:space="preserve">- расчетная поперечная сила; </w:t>
      </w:r>
    </w:p>
    <w:p w14:paraId="740B7CCB" w14:textId="51B63C70"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9"/>
        </w:rPr>
        <w:drawing>
          <wp:inline distT="0" distB="0" distL="0" distR="0" wp14:anchorId="2DC4CF73" wp14:editId="7EC7CAA6">
            <wp:extent cx="184150" cy="184150"/>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572148" w:rsidRPr="00582EED">
        <w:rPr>
          <w:rFonts w:ascii="Times New Roman" w:hAnsi="Times New Roman" w:cs="Times New Roman"/>
        </w:rPr>
        <w:t>- расчетная продольная сила;</w:t>
      </w:r>
    </w:p>
    <w:p w14:paraId="77BF7F4A" w14:textId="77777777" w:rsidR="00572148" w:rsidRPr="00582EED" w:rsidRDefault="00572148">
      <w:pPr>
        <w:pStyle w:val="FORMATTEXT"/>
        <w:ind w:firstLine="568"/>
        <w:jc w:val="both"/>
        <w:rPr>
          <w:rFonts w:ascii="Times New Roman" w:hAnsi="Times New Roman" w:cs="Times New Roman"/>
        </w:rPr>
      </w:pPr>
    </w:p>
    <w:p w14:paraId="08832A5B" w14:textId="1C757950"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725748D7" wp14:editId="1AA08E08">
            <wp:extent cx="259080" cy="23876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572148" w:rsidRPr="00582EED">
        <w:rPr>
          <w:rFonts w:ascii="Times New Roman" w:hAnsi="Times New Roman" w:cs="Times New Roman"/>
        </w:rPr>
        <w:t>- статический момент брутто сдвигаемой части поперечного сечения элемента относительно нейтральной оси;</w:t>
      </w:r>
    </w:p>
    <w:p w14:paraId="2AFC8AE6" w14:textId="77777777" w:rsidR="00572148" w:rsidRPr="00582EED" w:rsidRDefault="00572148">
      <w:pPr>
        <w:pStyle w:val="FORMATTEXT"/>
        <w:ind w:firstLine="568"/>
        <w:jc w:val="both"/>
        <w:rPr>
          <w:rFonts w:ascii="Times New Roman" w:hAnsi="Times New Roman" w:cs="Times New Roman"/>
        </w:rPr>
      </w:pPr>
    </w:p>
    <w:p w14:paraId="356968FB" w14:textId="22E6A1EA"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199246AF" wp14:editId="247E78A2">
            <wp:extent cx="231775" cy="238760"/>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572148" w:rsidRPr="00582EED">
        <w:rPr>
          <w:rFonts w:ascii="Times New Roman" w:hAnsi="Times New Roman" w:cs="Times New Roman"/>
        </w:rPr>
        <w:t>- момент инерции брутто поперечного сечения элемента относительно нейтральной оси;</w:t>
      </w:r>
    </w:p>
    <w:p w14:paraId="27ED2D57" w14:textId="77777777" w:rsidR="00572148" w:rsidRPr="00582EED" w:rsidRDefault="00572148">
      <w:pPr>
        <w:pStyle w:val="FORMATTEXT"/>
        <w:ind w:firstLine="568"/>
        <w:jc w:val="both"/>
        <w:rPr>
          <w:rFonts w:ascii="Times New Roman" w:hAnsi="Times New Roman" w:cs="Times New Roman"/>
        </w:rPr>
      </w:pPr>
    </w:p>
    <w:p w14:paraId="50F1395F" w14:textId="20676060"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8"/>
        </w:rPr>
        <w:drawing>
          <wp:inline distT="0" distB="0" distL="0" distR="0" wp14:anchorId="1BAE74AE" wp14:editId="4386AB53">
            <wp:extent cx="825500" cy="409575"/>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825500" cy="409575"/>
                    </a:xfrm>
                    <a:prstGeom prst="rect">
                      <a:avLst/>
                    </a:prstGeom>
                    <a:noFill/>
                    <a:ln>
                      <a:noFill/>
                    </a:ln>
                  </pic:spPr>
                </pic:pic>
              </a:graphicData>
            </a:graphic>
          </wp:inline>
        </w:drawing>
      </w:r>
      <w:r w:rsidR="00572148" w:rsidRPr="00582EED">
        <w:rPr>
          <w:rFonts w:ascii="Times New Roman" w:hAnsi="Times New Roman" w:cs="Times New Roman"/>
        </w:rPr>
        <w:t>;</w:t>
      </w:r>
    </w:p>
    <w:p w14:paraId="5132D863" w14:textId="77777777" w:rsidR="00572148" w:rsidRPr="00582EED" w:rsidRDefault="00572148">
      <w:pPr>
        <w:pStyle w:val="FORMATTEXT"/>
        <w:ind w:firstLine="568"/>
        <w:jc w:val="both"/>
        <w:rPr>
          <w:rFonts w:ascii="Times New Roman" w:hAnsi="Times New Roman" w:cs="Times New Roman"/>
        </w:rPr>
      </w:pPr>
    </w:p>
    <w:p w14:paraId="26A436DE" w14:textId="0CF5CEBA"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0EBEE72B" wp14:editId="4CA2647C">
            <wp:extent cx="266065" cy="23876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572148" w:rsidRPr="00582EED">
        <w:rPr>
          <w:rFonts w:ascii="Times New Roman" w:hAnsi="Times New Roman" w:cs="Times New Roman"/>
        </w:rPr>
        <w:t xml:space="preserve">и </w:t>
      </w:r>
      <w:r w:rsidRPr="00582EED">
        <w:rPr>
          <w:rFonts w:ascii="Times New Roman" w:hAnsi="Times New Roman" w:cs="Times New Roman"/>
          <w:noProof/>
          <w:position w:val="-11"/>
        </w:rPr>
        <w:drawing>
          <wp:inline distT="0" distB="0" distL="0" distR="0" wp14:anchorId="4CB719B0" wp14:editId="4C635923">
            <wp:extent cx="273050" cy="23876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572148" w:rsidRPr="00582EED">
        <w:rPr>
          <w:rFonts w:ascii="Times New Roman" w:hAnsi="Times New Roman" w:cs="Times New Roman"/>
        </w:rPr>
        <w:t>- расчетные ширина и высота сечения элемента;</w:t>
      </w:r>
    </w:p>
    <w:p w14:paraId="04D9A184" w14:textId="77777777" w:rsidR="00572148" w:rsidRPr="00582EED" w:rsidRDefault="00572148">
      <w:pPr>
        <w:pStyle w:val="FORMATTEXT"/>
        <w:ind w:firstLine="568"/>
        <w:jc w:val="both"/>
        <w:rPr>
          <w:rFonts w:ascii="Times New Roman" w:hAnsi="Times New Roman" w:cs="Times New Roman"/>
        </w:rPr>
      </w:pPr>
    </w:p>
    <w:p w14:paraId="2C1607A4" w14:textId="741D0F4C"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7"/>
        </w:rPr>
        <w:drawing>
          <wp:inline distT="0" distB="0" distL="0" distR="0" wp14:anchorId="27615034" wp14:editId="57A871A8">
            <wp:extent cx="116205" cy="14351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00572148" w:rsidRPr="00582EED">
        <w:rPr>
          <w:rFonts w:ascii="Times New Roman" w:hAnsi="Times New Roman" w:cs="Times New Roman"/>
        </w:rPr>
        <w:t xml:space="preserve">- эксцентриситет передачи усилия </w:t>
      </w:r>
      <w:r w:rsidRPr="00582EED">
        <w:rPr>
          <w:rFonts w:ascii="Times New Roman" w:hAnsi="Times New Roman" w:cs="Times New Roman"/>
          <w:noProof/>
          <w:position w:val="-9"/>
        </w:rPr>
        <w:drawing>
          <wp:inline distT="0" distB="0" distL="0" distR="0" wp14:anchorId="5B4E9782" wp14:editId="61D33827">
            <wp:extent cx="184150" cy="18415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572148" w:rsidRPr="00582EED">
        <w:rPr>
          <w:rFonts w:ascii="Times New Roman" w:hAnsi="Times New Roman" w:cs="Times New Roman"/>
        </w:rPr>
        <w:t>;</w:t>
      </w:r>
    </w:p>
    <w:p w14:paraId="642FEB61" w14:textId="77777777" w:rsidR="00572148" w:rsidRPr="00582EED" w:rsidRDefault="00572148">
      <w:pPr>
        <w:pStyle w:val="FORMATTEXT"/>
        <w:ind w:firstLine="568"/>
        <w:jc w:val="both"/>
        <w:rPr>
          <w:rFonts w:ascii="Times New Roman" w:hAnsi="Times New Roman" w:cs="Times New Roman"/>
        </w:rPr>
      </w:pPr>
    </w:p>
    <w:p w14:paraId="1D65C90C" w14:textId="081C54C7"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71172E0A" wp14:editId="45A28D87">
            <wp:extent cx="259080" cy="231775"/>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572148" w:rsidRPr="00582EED">
        <w:rPr>
          <w:rFonts w:ascii="Times New Roman" w:hAnsi="Times New Roman" w:cs="Times New Roman"/>
        </w:rPr>
        <w:t>- расчетное сопротивление скалыванию при изгибе древесины или древесины из однонаправленного шпона.</w:t>
      </w:r>
    </w:p>
    <w:p w14:paraId="64DE9EE9" w14:textId="77777777" w:rsidR="00572148" w:rsidRPr="00582EED" w:rsidRDefault="00572148">
      <w:pPr>
        <w:pStyle w:val="FORMATTEXT"/>
        <w:ind w:firstLine="568"/>
        <w:jc w:val="both"/>
        <w:rPr>
          <w:rFonts w:ascii="Times New Roman" w:hAnsi="Times New Roman" w:cs="Times New Roman"/>
        </w:rPr>
      </w:pPr>
    </w:p>
    <w:p w14:paraId="4B832A69"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7.19 Криволинейные (гнутые) участки сжато-изгибаемых клееных деревянных конструкций следует рассчитывать по формулам кривых брусьев (см. 7.13):</w:t>
      </w:r>
    </w:p>
    <w:p w14:paraId="01FEC8DA" w14:textId="77777777" w:rsidR="00572148" w:rsidRPr="00582EED" w:rsidRDefault="00572148">
      <w:pPr>
        <w:pStyle w:val="FORMATTEXT"/>
        <w:ind w:firstLine="568"/>
        <w:jc w:val="both"/>
        <w:rPr>
          <w:rFonts w:ascii="Times New Roman" w:hAnsi="Times New Roman" w:cs="Times New Roman"/>
        </w:rPr>
      </w:pPr>
    </w:p>
    <w:p w14:paraId="266C0A58"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а) на внутренней кромке</w:t>
      </w:r>
    </w:p>
    <w:p w14:paraId="19D59FD3" w14:textId="77777777" w:rsidR="00572148" w:rsidRPr="00582EED" w:rsidRDefault="00572148">
      <w:pPr>
        <w:pStyle w:val="FORMATTEXT"/>
        <w:ind w:firstLine="568"/>
        <w:jc w:val="both"/>
        <w:rPr>
          <w:rFonts w:ascii="Times New Roman" w:hAnsi="Times New Roman" w:cs="Times New Roman"/>
        </w:rPr>
      </w:pPr>
    </w:p>
    <w:p w14:paraId="33612191" w14:textId="422DA889"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1"/>
        </w:rPr>
        <w:drawing>
          <wp:inline distT="0" distB="0" distL="0" distR="0" wp14:anchorId="214E3157" wp14:editId="6B554B11">
            <wp:extent cx="2087880" cy="245745"/>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087880" cy="245745"/>
                    </a:xfrm>
                    <a:prstGeom prst="rect">
                      <a:avLst/>
                    </a:prstGeom>
                    <a:noFill/>
                    <a:ln>
                      <a:noFill/>
                    </a:ln>
                  </pic:spPr>
                </pic:pic>
              </a:graphicData>
            </a:graphic>
          </wp:inline>
        </w:drawing>
      </w:r>
      <w:r w:rsidR="00572148" w:rsidRPr="00582EED">
        <w:rPr>
          <w:rFonts w:ascii="Times New Roman" w:hAnsi="Times New Roman" w:cs="Times New Roman"/>
        </w:rPr>
        <w:t xml:space="preserve">;                                             (42) </w:t>
      </w:r>
    </w:p>
    <w:p w14:paraId="30518F31"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б) на наружной кромке</w:t>
      </w:r>
    </w:p>
    <w:p w14:paraId="43EF2AA2" w14:textId="77777777" w:rsidR="00572148" w:rsidRPr="00582EED" w:rsidRDefault="00572148">
      <w:pPr>
        <w:pStyle w:val="FORMATTEXT"/>
        <w:ind w:firstLine="568"/>
        <w:jc w:val="both"/>
        <w:rPr>
          <w:rFonts w:ascii="Times New Roman" w:hAnsi="Times New Roman" w:cs="Times New Roman"/>
        </w:rPr>
      </w:pPr>
    </w:p>
    <w:p w14:paraId="49436EE7" w14:textId="52998CC8"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1"/>
        </w:rPr>
        <w:drawing>
          <wp:inline distT="0" distB="0" distL="0" distR="0" wp14:anchorId="4FC7AC3F" wp14:editId="51FC2EBB">
            <wp:extent cx="2218055" cy="238760"/>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218055" cy="238760"/>
                    </a:xfrm>
                    <a:prstGeom prst="rect">
                      <a:avLst/>
                    </a:prstGeom>
                    <a:noFill/>
                    <a:ln>
                      <a:noFill/>
                    </a:ln>
                  </pic:spPr>
                </pic:pic>
              </a:graphicData>
            </a:graphic>
          </wp:inline>
        </w:drawing>
      </w:r>
      <w:r w:rsidR="00572148" w:rsidRPr="00582EED">
        <w:rPr>
          <w:rFonts w:ascii="Times New Roman" w:hAnsi="Times New Roman" w:cs="Times New Roman"/>
        </w:rPr>
        <w:t>.                                           (43)</w:t>
      </w:r>
    </w:p>
    <w:p w14:paraId="3B027CE5" w14:textId="3B59C7E0"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9"/>
        </w:rPr>
        <w:drawing>
          <wp:inline distT="0" distB="0" distL="0" distR="0" wp14:anchorId="3A27DE54" wp14:editId="04A7FB21">
            <wp:extent cx="184150" cy="18415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582EED">
        <w:rPr>
          <w:rFonts w:ascii="Times New Roman" w:hAnsi="Times New Roman" w:cs="Times New Roman"/>
        </w:rPr>
        <w:t xml:space="preserve">и </w:t>
      </w:r>
      <w:r w:rsidR="00B57461" w:rsidRPr="00582EED">
        <w:rPr>
          <w:rFonts w:ascii="Times New Roman" w:hAnsi="Times New Roman" w:cs="Times New Roman"/>
          <w:noProof/>
          <w:position w:val="-11"/>
        </w:rPr>
        <w:drawing>
          <wp:inline distT="0" distB="0" distL="0" distR="0" wp14:anchorId="26891682" wp14:editId="7DE4FA45">
            <wp:extent cx="273050" cy="23876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582EED">
        <w:rPr>
          <w:rFonts w:ascii="Times New Roman" w:hAnsi="Times New Roman" w:cs="Times New Roman"/>
        </w:rPr>
        <w:t xml:space="preserve">- абсолютные значения внутренних усилий. </w:t>
      </w:r>
    </w:p>
    <w:p w14:paraId="697E2306"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 3).</w:t>
      </w:r>
    </w:p>
    <w:p w14:paraId="2712821C" w14:textId="77777777" w:rsidR="00572148" w:rsidRPr="00582EED" w:rsidRDefault="00572148">
      <w:pPr>
        <w:pStyle w:val="FORMATTEXT"/>
        <w:ind w:firstLine="568"/>
        <w:jc w:val="both"/>
        <w:rPr>
          <w:rFonts w:ascii="Times New Roman" w:hAnsi="Times New Roman" w:cs="Times New Roman"/>
        </w:rPr>
      </w:pPr>
    </w:p>
    <w:p w14:paraId="0C16395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7.20 Расчет на устойчивость плоской формы деформирования сжато-изгибаемых элементов следует выполнять по формуле</w:t>
      </w:r>
    </w:p>
    <w:p w14:paraId="4BA2E89E" w14:textId="77777777" w:rsidR="00572148" w:rsidRPr="00582EED" w:rsidRDefault="00572148">
      <w:pPr>
        <w:pStyle w:val="FORMATTEXT"/>
        <w:ind w:firstLine="568"/>
        <w:jc w:val="both"/>
        <w:rPr>
          <w:rFonts w:ascii="Times New Roman" w:hAnsi="Times New Roman" w:cs="Times New Roman"/>
        </w:rPr>
      </w:pPr>
    </w:p>
    <w:p w14:paraId="43C2D4B5" w14:textId="23AA3C49"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24"/>
        </w:rPr>
        <w:drawing>
          <wp:inline distT="0" distB="0" distL="0" distR="0" wp14:anchorId="74313278" wp14:editId="462F67B4">
            <wp:extent cx="1726565" cy="573405"/>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726565" cy="573405"/>
                    </a:xfrm>
                    <a:prstGeom prst="rect">
                      <a:avLst/>
                    </a:prstGeom>
                    <a:noFill/>
                    <a:ln>
                      <a:noFill/>
                    </a:ln>
                  </pic:spPr>
                </pic:pic>
              </a:graphicData>
            </a:graphic>
          </wp:inline>
        </w:drawing>
      </w:r>
      <w:r w:rsidR="00572148" w:rsidRPr="00582EED">
        <w:rPr>
          <w:rFonts w:ascii="Times New Roman" w:hAnsi="Times New Roman" w:cs="Times New Roman"/>
        </w:rPr>
        <w:t xml:space="preserve">,                                                (44) </w:t>
      </w:r>
    </w:p>
    <w:p w14:paraId="2466FF65" w14:textId="77777777" w:rsidR="00572148" w:rsidRPr="00582EED" w:rsidRDefault="00572148">
      <w:pPr>
        <w:pStyle w:val="FORMATTEXT"/>
        <w:jc w:val="both"/>
        <w:rPr>
          <w:rFonts w:ascii="Times New Roman" w:hAnsi="Times New Roman" w:cs="Times New Roman"/>
        </w:rPr>
      </w:pPr>
    </w:p>
    <w:p w14:paraId="1E607ECA" w14:textId="77777777" w:rsidR="00572148" w:rsidRPr="00582EED" w:rsidRDefault="00572148">
      <w:pPr>
        <w:pStyle w:val="FORMATTEXT"/>
        <w:jc w:val="both"/>
        <w:rPr>
          <w:rFonts w:ascii="Times New Roman" w:hAnsi="Times New Roman" w:cs="Times New Roman"/>
        </w:rPr>
      </w:pPr>
    </w:p>
    <w:p w14:paraId="76ECCE97" w14:textId="29491472"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0"/>
        </w:rPr>
        <w:drawing>
          <wp:inline distT="0" distB="0" distL="0" distR="0" wp14:anchorId="1E6A1D1B" wp14:editId="57E28D06">
            <wp:extent cx="231775" cy="211455"/>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31775" cy="211455"/>
                    </a:xfrm>
                    <a:prstGeom prst="rect">
                      <a:avLst/>
                    </a:prstGeom>
                    <a:noFill/>
                    <a:ln>
                      <a:noFill/>
                    </a:ln>
                  </pic:spPr>
                </pic:pic>
              </a:graphicData>
            </a:graphic>
          </wp:inline>
        </w:drawing>
      </w:r>
      <w:r w:rsidRPr="00582EED">
        <w:rPr>
          <w:rFonts w:ascii="Times New Roman" w:hAnsi="Times New Roman" w:cs="Times New Roman"/>
        </w:rPr>
        <w:t xml:space="preserve"> - площадь брутто с максимальными размерами сечения элемента на участке </w:t>
      </w:r>
      <w:r w:rsidR="00B57461" w:rsidRPr="00582EED">
        <w:rPr>
          <w:rFonts w:ascii="Times New Roman" w:hAnsi="Times New Roman" w:cs="Times New Roman"/>
          <w:noProof/>
          <w:position w:val="-11"/>
        </w:rPr>
        <w:drawing>
          <wp:inline distT="0" distB="0" distL="0" distR="0" wp14:anchorId="67EB63DB" wp14:editId="6BD5F23E">
            <wp:extent cx="149860" cy="238760"/>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49860" cy="238760"/>
                    </a:xfrm>
                    <a:prstGeom prst="rect">
                      <a:avLst/>
                    </a:prstGeom>
                    <a:noFill/>
                    <a:ln>
                      <a:noFill/>
                    </a:ln>
                  </pic:spPr>
                </pic:pic>
              </a:graphicData>
            </a:graphic>
          </wp:inline>
        </w:drawing>
      </w:r>
      <w:r w:rsidRPr="00582EED">
        <w:rPr>
          <w:rFonts w:ascii="Times New Roman" w:hAnsi="Times New Roman" w:cs="Times New Roman"/>
        </w:rPr>
        <w:t xml:space="preserve">; </w:t>
      </w:r>
    </w:p>
    <w:p w14:paraId="75BE746F" w14:textId="5956A1E5"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8"/>
        </w:rPr>
        <w:drawing>
          <wp:inline distT="0" distB="0" distL="0" distR="0" wp14:anchorId="4C62BA99" wp14:editId="63373E1C">
            <wp:extent cx="143510" cy="16383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572148" w:rsidRPr="00582EED">
        <w:rPr>
          <w:rFonts w:ascii="Times New Roman" w:hAnsi="Times New Roman" w:cs="Times New Roman"/>
        </w:rPr>
        <w:t xml:space="preserve">- коэффициент продольного изгиба, определяемый по формуле (14) для гибкости участка элемента с расчетной длиной </w:t>
      </w:r>
      <w:r w:rsidRPr="00582EED">
        <w:rPr>
          <w:rFonts w:ascii="Times New Roman" w:hAnsi="Times New Roman" w:cs="Times New Roman"/>
          <w:noProof/>
          <w:position w:val="-11"/>
        </w:rPr>
        <w:drawing>
          <wp:inline distT="0" distB="0" distL="0" distR="0" wp14:anchorId="029D6AF5" wp14:editId="027BC0CC">
            <wp:extent cx="149860" cy="23876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49860" cy="238760"/>
                    </a:xfrm>
                    <a:prstGeom prst="rect">
                      <a:avLst/>
                    </a:prstGeom>
                    <a:noFill/>
                    <a:ln>
                      <a:noFill/>
                    </a:ln>
                  </pic:spPr>
                </pic:pic>
              </a:graphicData>
            </a:graphic>
          </wp:inline>
        </w:drawing>
      </w:r>
      <w:r w:rsidR="00572148" w:rsidRPr="00582EED">
        <w:rPr>
          <w:rFonts w:ascii="Times New Roman" w:hAnsi="Times New Roman" w:cs="Times New Roman"/>
        </w:rPr>
        <w:t>из плоскости деформирования;</w:t>
      </w:r>
    </w:p>
    <w:p w14:paraId="2685B0A6" w14:textId="77777777" w:rsidR="00572148" w:rsidRPr="00582EED" w:rsidRDefault="00572148">
      <w:pPr>
        <w:pStyle w:val="FORMATTEXT"/>
        <w:ind w:firstLine="568"/>
        <w:jc w:val="both"/>
        <w:rPr>
          <w:rFonts w:ascii="Times New Roman" w:hAnsi="Times New Roman" w:cs="Times New Roman"/>
        </w:rPr>
      </w:pPr>
    </w:p>
    <w:p w14:paraId="71D6A08D" w14:textId="14571333"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0"/>
        </w:rPr>
        <w:drawing>
          <wp:inline distT="0" distB="0" distL="0" distR="0" wp14:anchorId="6C1CF7A4" wp14:editId="305A540C">
            <wp:extent cx="259080" cy="21844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59080" cy="218440"/>
                    </a:xfrm>
                    <a:prstGeom prst="rect">
                      <a:avLst/>
                    </a:prstGeom>
                    <a:noFill/>
                    <a:ln>
                      <a:noFill/>
                    </a:ln>
                  </pic:spPr>
                </pic:pic>
              </a:graphicData>
            </a:graphic>
          </wp:inline>
        </w:drawing>
      </w:r>
      <w:r w:rsidR="00572148" w:rsidRPr="00582EED">
        <w:rPr>
          <w:rFonts w:ascii="Times New Roman" w:hAnsi="Times New Roman" w:cs="Times New Roman"/>
        </w:rPr>
        <w:t>- коэффициент, определяемый по формуле (31);</w:t>
      </w:r>
    </w:p>
    <w:p w14:paraId="51DA2FAB" w14:textId="77777777" w:rsidR="00572148" w:rsidRPr="00582EED" w:rsidRDefault="00572148">
      <w:pPr>
        <w:pStyle w:val="FORMATTEXT"/>
        <w:ind w:firstLine="568"/>
        <w:jc w:val="both"/>
        <w:rPr>
          <w:rFonts w:ascii="Times New Roman" w:hAnsi="Times New Roman" w:cs="Times New Roman"/>
        </w:rPr>
      </w:pPr>
    </w:p>
    <w:p w14:paraId="3A638312" w14:textId="2EB743CE"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7"/>
        </w:rPr>
        <w:drawing>
          <wp:inline distT="0" distB="0" distL="0" distR="0" wp14:anchorId="2E554917" wp14:editId="4B44EFFB">
            <wp:extent cx="122555" cy="143510"/>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572148" w:rsidRPr="00582EED">
        <w:rPr>
          <w:rFonts w:ascii="Times New Roman" w:hAnsi="Times New Roman" w:cs="Times New Roman"/>
        </w:rPr>
        <w:t xml:space="preserve">=2 - для элементов без закрепления растянутой зоны из плоскости деформирования и </w:t>
      </w:r>
      <w:r w:rsidRPr="00582EED">
        <w:rPr>
          <w:rFonts w:ascii="Times New Roman" w:hAnsi="Times New Roman" w:cs="Times New Roman"/>
          <w:noProof/>
          <w:position w:val="-7"/>
        </w:rPr>
        <w:drawing>
          <wp:inline distT="0" distB="0" distL="0" distR="0" wp14:anchorId="18E1C12A" wp14:editId="36E31ED3">
            <wp:extent cx="122555" cy="14351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572148" w:rsidRPr="00582EED">
        <w:rPr>
          <w:rFonts w:ascii="Times New Roman" w:hAnsi="Times New Roman" w:cs="Times New Roman"/>
        </w:rPr>
        <w:t>=1 для элементов, имеющих такие закрепления.</w:t>
      </w:r>
    </w:p>
    <w:p w14:paraId="16A81C1D" w14:textId="77777777" w:rsidR="00572148" w:rsidRPr="00582EED" w:rsidRDefault="00572148">
      <w:pPr>
        <w:pStyle w:val="FORMATTEXT"/>
        <w:ind w:firstLine="568"/>
        <w:jc w:val="both"/>
        <w:rPr>
          <w:rFonts w:ascii="Times New Roman" w:hAnsi="Times New Roman" w:cs="Times New Roman"/>
        </w:rPr>
      </w:pPr>
    </w:p>
    <w:p w14:paraId="4A4B3E74"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Для древесины из однонаправленного шпона следует принимать соответствующие значения расчетных сопротивлений по 6.3.</w:t>
      </w:r>
    </w:p>
    <w:p w14:paraId="43A7D1A4" w14:textId="77777777" w:rsidR="00572148" w:rsidRPr="00582EED" w:rsidRDefault="00572148">
      <w:pPr>
        <w:pStyle w:val="FORMATTEXT"/>
        <w:ind w:firstLine="568"/>
        <w:jc w:val="both"/>
        <w:rPr>
          <w:rFonts w:ascii="Times New Roman" w:hAnsi="Times New Roman" w:cs="Times New Roman"/>
        </w:rPr>
      </w:pPr>
    </w:p>
    <w:p w14:paraId="182250D4" w14:textId="410B6732"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При наличии в элементе на участке </w:t>
      </w:r>
      <w:r w:rsidR="00B57461" w:rsidRPr="00582EED">
        <w:rPr>
          <w:rFonts w:ascii="Times New Roman" w:hAnsi="Times New Roman" w:cs="Times New Roman"/>
          <w:noProof/>
          <w:position w:val="-11"/>
        </w:rPr>
        <w:drawing>
          <wp:inline distT="0" distB="0" distL="0" distR="0" wp14:anchorId="27BC1883" wp14:editId="45329859">
            <wp:extent cx="149860" cy="238760"/>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49860" cy="238760"/>
                    </a:xfrm>
                    <a:prstGeom prst="rect">
                      <a:avLst/>
                    </a:prstGeom>
                    <a:noFill/>
                    <a:ln>
                      <a:noFill/>
                    </a:ln>
                  </pic:spPr>
                </pic:pic>
              </a:graphicData>
            </a:graphic>
          </wp:inline>
        </w:drawing>
      </w:r>
      <w:r w:rsidRPr="00582EED">
        <w:rPr>
          <w:rFonts w:ascii="Times New Roman" w:hAnsi="Times New Roman" w:cs="Times New Roman"/>
        </w:rPr>
        <w:t xml:space="preserve">закреплений из плоскости деформирования со стороны растянутой от момента </w:t>
      </w:r>
      <w:r w:rsidR="00B57461" w:rsidRPr="00582EED">
        <w:rPr>
          <w:rFonts w:ascii="Times New Roman" w:hAnsi="Times New Roman" w:cs="Times New Roman"/>
          <w:noProof/>
          <w:position w:val="-8"/>
        </w:rPr>
        <w:drawing>
          <wp:inline distT="0" distB="0" distL="0" distR="0" wp14:anchorId="76053287" wp14:editId="3D785A08">
            <wp:extent cx="198120" cy="16383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8120" cy="163830"/>
                    </a:xfrm>
                    <a:prstGeom prst="rect">
                      <a:avLst/>
                    </a:prstGeom>
                    <a:noFill/>
                    <a:ln>
                      <a:noFill/>
                    </a:ln>
                  </pic:spPr>
                </pic:pic>
              </a:graphicData>
            </a:graphic>
          </wp:inline>
        </w:drawing>
      </w:r>
      <w:r w:rsidRPr="00582EED">
        <w:rPr>
          <w:rFonts w:ascii="Times New Roman" w:hAnsi="Times New Roman" w:cs="Times New Roman"/>
        </w:rPr>
        <w:t xml:space="preserve">кромки, коэффициент </w:t>
      </w:r>
      <w:r w:rsidR="00B57461" w:rsidRPr="00582EED">
        <w:rPr>
          <w:rFonts w:ascii="Times New Roman" w:hAnsi="Times New Roman" w:cs="Times New Roman"/>
          <w:noProof/>
          <w:position w:val="-10"/>
        </w:rPr>
        <w:drawing>
          <wp:inline distT="0" distB="0" distL="0" distR="0" wp14:anchorId="4070562F" wp14:editId="6410BF63">
            <wp:extent cx="259080" cy="21844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59080" cy="218440"/>
                    </a:xfrm>
                    <a:prstGeom prst="rect">
                      <a:avLst/>
                    </a:prstGeom>
                    <a:noFill/>
                    <a:ln>
                      <a:noFill/>
                    </a:ln>
                  </pic:spPr>
                </pic:pic>
              </a:graphicData>
            </a:graphic>
          </wp:inline>
        </w:drawing>
      </w:r>
      <w:r w:rsidRPr="00582EED">
        <w:rPr>
          <w:rFonts w:ascii="Times New Roman" w:hAnsi="Times New Roman" w:cs="Times New Roman"/>
        </w:rPr>
        <w:t xml:space="preserve">следует умножать на коэффициент </w:t>
      </w:r>
      <w:r w:rsidR="00B57461" w:rsidRPr="00582EED">
        <w:rPr>
          <w:rFonts w:ascii="Times New Roman" w:hAnsi="Times New Roman" w:cs="Times New Roman"/>
          <w:noProof/>
          <w:position w:val="-10"/>
        </w:rPr>
        <w:drawing>
          <wp:inline distT="0" distB="0" distL="0" distR="0" wp14:anchorId="30A72DB4" wp14:editId="343595D0">
            <wp:extent cx="293370" cy="21844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93370" cy="218440"/>
                    </a:xfrm>
                    <a:prstGeom prst="rect">
                      <a:avLst/>
                    </a:prstGeom>
                    <a:noFill/>
                    <a:ln>
                      <a:noFill/>
                    </a:ln>
                  </pic:spPr>
                </pic:pic>
              </a:graphicData>
            </a:graphic>
          </wp:inline>
        </w:drawing>
      </w:r>
      <w:r w:rsidRPr="00582EED">
        <w:rPr>
          <w:rFonts w:ascii="Times New Roman" w:hAnsi="Times New Roman" w:cs="Times New Roman"/>
        </w:rPr>
        <w:t xml:space="preserve">, рассчитываемый по формуле (32), а коэффициент </w:t>
      </w:r>
      <w:r w:rsidR="00B57461" w:rsidRPr="00582EED">
        <w:rPr>
          <w:rFonts w:ascii="Times New Roman" w:hAnsi="Times New Roman" w:cs="Times New Roman"/>
          <w:noProof/>
          <w:position w:val="-8"/>
        </w:rPr>
        <w:drawing>
          <wp:inline distT="0" distB="0" distL="0" distR="0" wp14:anchorId="18912A0F" wp14:editId="62409605">
            <wp:extent cx="143510" cy="16383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582EED">
        <w:rPr>
          <w:rFonts w:ascii="Times New Roman" w:hAnsi="Times New Roman" w:cs="Times New Roman"/>
        </w:rPr>
        <w:t xml:space="preserve">- на коэффициент </w:t>
      </w:r>
      <w:r w:rsidR="00B57461" w:rsidRPr="00582EED">
        <w:rPr>
          <w:rFonts w:ascii="Times New Roman" w:hAnsi="Times New Roman" w:cs="Times New Roman"/>
          <w:noProof/>
          <w:position w:val="-11"/>
        </w:rPr>
        <w:drawing>
          <wp:inline distT="0" distB="0" distL="0" distR="0" wp14:anchorId="140748DC" wp14:editId="02E5344B">
            <wp:extent cx="266065" cy="231775"/>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582EED">
        <w:rPr>
          <w:rFonts w:ascii="Times New Roman" w:hAnsi="Times New Roman" w:cs="Times New Roman"/>
        </w:rPr>
        <w:t>по формуле</w:t>
      </w:r>
    </w:p>
    <w:p w14:paraId="77839D18" w14:textId="77777777" w:rsidR="00572148" w:rsidRPr="00582EED" w:rsidRDefault="00572148">
      <w:pPr>
        <w:pStyle w:val="FORMATTEXT"/>
        <w:ind w:firstLine="568"/>
        <w:jc w:val="both"/>
        <w:rPr>
          <w:rFonts w:ascii="Times New Roman" w:hAnsi="Times New Roman" w:cs="Times New Roman"/>
        </w:rPr>
      </w:pPr>
    </w:p>
    <w:p w14:paraId="0F2E97E2" w14:textId="130F938C"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28"/>
        </w:rPr>
        <w:drawing>
          <wp:inline distT="0" distB="0" distL="0" distR="0" wp14:anchorId="7682D75E" wp14:editId="72110C3E">
            <wp:extent cx="3084195" cy="668655"/>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084195" cy="668655"/>
                    </a:xfrm>
                    <a:prstGeom prst="rect">
                      <a:avLst/>
                    </a:prstGeom>
                    <a:noFill/>
                    <a:ln>
                      <a:noFill/>
                    </a:ln>
                  </pic:spPr>
                </pic:pic>
              </a:graphicData>
            </a:graphic>
          </wp:inline>
        </w:drawing>
      </w:r>
      <w:r w:rsidR="00572148" w:rsidRPr="00582EED">
        <w:rPr>
          <w:rFonts w:ascii="Times New Roman" w:hAnsi="Times New Roman" w:cs="Times New Roman"/>
        </w:rPr>
        <w:t xml:space="preserve">,                             (45) </w:t>
      </w:r>
    </w:p>
    <w:p w14:paraId="09857DD1" w14:textId="77777777" w:rsidR="00572148" w:rsidRPr="00582EED" w:rsidRDefault="00572148">
      <w:pPr>
        <w:pStyle w:val="FORMATTEXT"/>
        <w:jc w:val="both"/>
        <w:rPr>
          <w:rFonts w:ascii="Times New Roman" w:hAnsi="Times New Roman" w:cs="Times New Roman"/>
        </w:rPr>
      </w:pPr>
    </w:p>
    <w:p w14:paraId="61385DB1" w14:textId="77777777" w:rsidR="00572148" w:rsidRPr="00582EED" w:rsidRDefault="00572148">
      <w:pPr>
        <w:pStyle w:val="FORMATTEXT"/>
        <w:jc w:val="both"/>
        <w:rPr>
          <w:rFonts w:ascii="Times New Roman" w:hAnsi="Times New Roman" w:cs="Times New Roman"/>
        </w:rPr>
      </w:pPr>
    </w:p>
    <w:p w14:paraId="4A6F33EE" w14:textId="758B1C52"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1"/>
        </w:rPr>
        <w:drawing>
          <wp:inline distT="0" distB="0" distL="0" distR="0" wp14:anchorId="148D1AE0" wp14:editId="7AF3C9A1">
            <wp:extent cx="218440" cy="238760"/>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582EED">
        <w:rPr>
          <w:rFonts w:ascii="Times New Roman" w:hAnsi="Times New Roman" w:cs="Times New Roman"/>
        </w:rPr>
        <w:t xml:space="preserve">, </w:t>
      </w:r>
      <w:r w:rsidR="00B57461" w:rsidRPr="00582EED">
        <w:rPr>
          <w:rFonts w:ascii="Times New Roman" w:hAnsi="Times New Roman" w:cs="Times New Roman"/>
          <w:noProof/>
          <w:position w:val="-11"/>
        </w:rPr>
        <w:drawing>
          <wp:inline distT="0" distB="0" distL="0" distR="0" wp14:anchorId="044CC23E" wp14:editId="2813D823">
            <wp:extent cx="149860" cy="23876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49860" cy="238760"/>
                    </a:xfrm>
                    <a:prstGeom prst="rect">
                      <a:avLst/>
                    </a:prstGeom>
                    <a:noFill/>
                    <a:ln>
                      <a:noFill/>
                    </a:ln>
                  </pic:spPr>
                </pic:pic>
              </a:graphicData>
            </a:graphic>
          </wp:inline>
        </w:drawing>
      </w:r>
      <w:r w:rsidRPr="00582EED">
        <w:rPr>
          <w:rFonts w:ascii="Times New Roman" w:hAnsi="Times New Roman" w:cs="Times New Roman"/>
        </w:rPr>
        <w:t xml:space="preserve">, </w:t>
      </w:r>
      <w:r w:rsidR="00B57461" w:rsidRPr="00582EED">
        <w:rPr>
          <w:rFonts w:ascii="Times New Roman" w:hAnsi="Times New Roman" w:cs="Times New Roman"/>
          <w:noProof/>
          <w:position w:val="-9"/>
        </w:rPr>
        <w:drawing>
          <wp:inline distT="0" distB="0" distL="0" distR="0" wp14:anchorId="0FC48736" wp14:editId="57CFB22C">
            <wp:extent cx="122555" cy="18415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582EED">
        <w:rPr>
          <w:rFonts w:ascii="Times New Roman" w:hAnsi="Times New Roman" w:cs="Times New Roman"/>
        </w:rPr>
        <w:t xml:space="preserve">, </w:t>
      </w:r>
      <w:r w:rsidR="00B57461" w:rsidRPr="00582EED">
        <w:rPr>
          <w:rFonts w:ascii="Times New Roman" w:hAnsi="Times New Roman" w:cs="Times New Roman"/>
          <w:noProof/>
          <w:position w:val="-7"/>
        </w:rPr>
        <w:drawing>
          <wp:inline distT="0" distB="0" distL="0" distR="0" wp14:anchorId="0183EF6C" wp14:editId="6549AB18">
            <wp:extent cx="163830" cy="143510"/>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63830" cy="143510"/>
                    </a:xfrm>
                    <a:prstGeom prst="rect">
                      <a:avLst/>
                    </a:prstGeom>
                    <a:noFill/>
                    <a:ln>
                      <a:noFill/>
                    </a:ln>
                  </pic:spPr>
                </pic:pic>
              </a:graphicData>
            </a:graphic>
          </wp:inline>
        </w:drawing>
      </w:r>
      <w:r w:rsidRPr="00582EED">
        <w:rPr>
          <w:rFonts w:ascii="Times New Roman" w:hAnsi="Times New Roman" w:cs="Times New Roman"/>
        </w:rPr>
        <w:t xml:space="preserve">- в соответствии с 7.14. </w:t>
      </w:r>
    </w:p>
    <w:p w14:paraId="27280921" w14:textId="45957120"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При расчете элементов переменного по высоте сечения, не имеющих закреплений из плоскости по растянутой от момента </w:t>
      </w:r>
      <w:r w:rsidR="00B57461" w:rsidRPr="00582EED">
        <w:rPr>
          <w:rFonts w:ascii="Times New Roman" w:hAnsi="Times New Roman" w:cs="Times New Roman"/>
          <w:noProof/>
          <w:position w:val="-8"/>
        </w:rPr>
        <w:drawing>
          <wp:inline distT="0" distB="0" distL="0" distR="0" wp14:anchorId="3D84BCAE" wp14:editId="224B80B5">
            <wp:extent cx="198120" cy="163830"/>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8120" cy="163830"/>
                    </a:xfrm>
                    <a:prstGeom prst="rect">
                      <a:avLst/>
                    </a:prstGeom>
                    <a:noFill/>
                    <a:ln>
                      <a:noFill/>
                    </a:ln>
                  </pic:spPr>
                </pic:pic>
              </a:graphicData>
            </a:graphic>
          </wp:inline>
        </w:drawing>
      </w:r>
      <w:r w:rsidRPr="00582EED">
        <w:rPr>
          <w:rFonts w:ascii="Times New Roman" w:hAnsi="Times New Roman" w:cs="Times New Roman"/>
        </w:rPr>
        <w:t xml:space="preserve">кромке, или при </w:t>
      </w:r>
      <w:r w:rsidR="00B57461" w:rsidRPr="00582EED">
        <w:rPr>
          <w:rFonts w:ascii="Times New Roman" w:hAnsi="Times New Roman" w:cs="Times New Roman"/>
          <w:noProof/>
          <w:position w:val="-7"/>
        </w:rPr>
        <w:drawing>
          <wp:inline distT="0" distB="0" distL="0" distR="0" wp14:anchorId="28472CC4" wp14:editId="45539A27">
            <wp:extent cx="163830" cy="143510"/>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63830" cy="143510"/>
                    </a:xfrm>
                    <a:prstGeom prst="rect">
                      <a:avLst/>
                    </a:prstGeom>
                    <a:noFill/>
                    <a:ln>
                      <a:noFill/>
                    </a:ln>
                  </pic:spPr>
                </pic:pic>
              </a:graphicData>
            </a:graphic>
          </wp:inline>
        </w:drawing>
      </w:r>
      <w:r w:rsidRPr="00582EED">
        <w:rPr>
          <w:rFonts w:ascii="Times New Roman" w:hAnsi="Times New Roman" w:cs="Times New Roman"/>
        </w:rPr>
        <w:t xml:space="preserve">&lt;4 коэффициенты </w:t>
      </w:r>
      <w:r w:rsidR="00B57461" w:rsidRPr="00582EED">
        <w:rPr>
          <w:rFonts w:ascii="Times New Roman" w:hAnsi="Times New Roman" w:cs="Times New Roman"/>
          <w:noProof/>
          <w:position w:val="-8"/>
        </w:rPr>
        <w:drawing>
          <wp:inline distT="0" distB="0" distL="0" distR="0" wp14:anchorId="4D8D1A11" wp14:editId="6B4DDEA6">
            <wp:extent cx="143510" cy="163830"/>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582EED">
        <w:rPr>
          <w:rFonts w:ascii="Times New Roman" w:hAnsi="Times New Roman" w:cs="Times New Roman"/>
        </w:rPr>
        <w:t xml:space="preserve">и </w:t>
      </w:r>
      <w:r w:rsidR="00B57461" w:rsidRPr="00582EED">
        <w:rPr>
          <w:rFonts w:ascii="Times New Roman" w:hAnsi="Times New Roman" w:cs="Times New Roman"/>
          <w:noProof/>
          <w:position w:val="-10"/>
        </w:rPr>
        <w:drawing>
          <wp:inline distT="0" distB="0" distL="0" distR="0" wp14:anchorId="392DE73A" wp14:editId="4AB50293">
            <wp:extent cx="259080" cy="218440"/>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59080" cy="218440"/>
                    </a:xfrm>
                    <a:prstGeom prst="rect">
                      <a:avLst/>
                    </a:prstGeom>
                    <a:noFill/>
                    <a:ln>
                      <a:noFill/>
                    </a:ln>
                  </pic:spPr>
                </pic:pic>
              </a:graphicData>
            </a:graphic>
          </wp:inline>
        </w:drawing>
      </w:r>
      <w:r w:rsidRPr="00582EED">
        <w:rPr>
          <w:rFonts w:ascii="Times New Roman" w:hAnsi="Times New Roman" w:cs="Times New Roman"/>
        </w:rPr>
        <w:t xml:space="preserve">, рассчитываемые по формулам (14) и (31), следует дополнительно умножать соответственно на коэффициенты </w:t>
      </w:r>
      <w:r w:rsidR="00B57461" w:rsidRPr="00582EED">
        <w:rPr>
          <w:rFonts w:ascii="Times New Roman" w:hAnsi="Times New Roman" w:cs="Times New Roman"/>
          <w:noProof/>
          <w:position w:val="-11"/>
        </w:rPr>
        <w:drawing>
          <wp:inline distT="0" distB="0" distL="0" distR="0" wp14:anchorId="310C68E0" wp14:editId="53713A50">
            <wp:extent cx="293370" cy="231775"/>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582EED">
        <w:rPr>
          <w:rFonts w:ascii="Times New Roman" w:hAnsi="Times New Roman" w:cs="Times New Roman"/>
        </w:rPr>
        <w:t xml:space="preserve">и </w:t>
      </w:r>
      <w:r w:rsidR="00B57461" w:rsidRPr="00582EED">
        <w:rPr>
          <w:rFonts w:ascii="Times New Roman" w:hAnsi="Times New Roman" w:cs="Times New Roman"/>
          <w:noProof/>
          <w:position w:val="-10"/>
        </w:rPr>
        <w:drawing>
          <wp:inline distT="0" distB="0" distL="0" distR="0" wp14:anchorId="442013D2" wp14:editId="339E6C6C">
            <wp:extent cx="313690" cy="21844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582EED">
        <w:rPr>
          <w:rFonts w:ascii="Times New Roman" w:hAnsi="Times New Roman" w:cs="Times New Roman"/>
        </w:rPr>
        <w:t>, приведенные в таблицах Е.2 и Е.3 приложения Е.</w:t>
      </w:r>
    </w:p>
    <w:p w14:paraId="45F2FE65" w14:textId="77777777" w:rsidR="00572148" w:rsidRPr="00582EED" w:rsidRDefault="00572148">
      <w:pPr>
        <w:pStyle w:val="FORMATTEXT"/>
        <w:ind w:firstLine="568"/>
        <w:jc w:val="both"/>
        <w:rPr>
          <w:rFonts w:ascii="Times New Roman" w:hAnsi="Times New Roman" w:cs="Times New Roman"/>
        </w:rPr>
      </w:pPr>
    </w:p>
    <w:p w14:paraId="16164681" w14:textId="616404EA"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При </w:t>
      </w:r>
      <w:r w:rsidR="00B57461" w:rsidRPr="00582EED">
        <w:rPr>
          <w:rFonts w:ascii="Times New Roman" w:hAnsi="Times New Roman" w:cs="Times New Roman"/>
          <w:noProof/>
          <w:position w:val="-8"/>
        </w:rPr>
        <w:drawing>
          <wp:inline distT="0" distB="0" distL="0" distR="0" wp14:anchorId="1DA52CD8" wp14:editId="19049F68">
            <wp:extent cx="273050" cy="16383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73050" cy="163830"/>
                    </a:xfrm>
                    <a:prstGeom prst="rect">
                      <a:avLst/>
                    </a:prstGeom>
                    <a:noFill/>
                    <a:ln>
                      <a:noFill/>
                    </a:ln>
                  </pic:spPr>
                </pic:pic>
              </a:graphicData>
            </a:graphic>
          </wp:inline>
        </w:drawing>
      </w:r>
      <w:r w:rsidRPr="00582EED">
        <w:rPr>
          <w:rFonts w:ascii="Times New Roman" w:hAnsi="Times New Roman" w:cs="Times New Roman"/>
        </w:rPr>
        <w:t xml:space="preserve">4 </w:t>
      </w:r>
      <w:r w:rsidR="00B57461" w:rsidRPr="00582EED">
        <w:rPr>
          <w:rFonts w:ascii="Times New Roman" w:hAnsi="Times New Roman" w:cs="Times New Roman"/>
          <w:noProof/>
          <w:position w:val="-11"/>
        </w:rPr>
        <w:drawing>
          <wp:inline distT="0" distB="0" distL="0" distR="0" wp14:anchorId="64B60DDE" wp14:editId="5AF65C8C">
            <wp:extent cx="293370" cy="231775"/>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582EED">
        <w:rPr>
          <w:rFonts w:ascii="Times New Roman" w:hAnsi="Times New Roman" w:cs="Times New Roman"/>
        </w:rPr>
        <w:t>=</w:t>
      </w:r>
      <w:r w:rsidR="00B57461" w:rsidRPr="00582EED">
        <w:rPr>
          <w:rFonts w:ascii="Times New Roman" w:hAnsi="Times New Roman" w:cs="Times New Roman"/>
          <w:noProof/>
          <w:position w:val="-10"/>
        </w:rPr>
        <w:drawing>
          <wp:inline distT="0" distB="0" distL="0" distR="0" wp14:anchorId="373EEEB7" wp14:editId="48EA1DCF">
            <wp:extent cx="313690" cy="218440"/>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582EED">
        <w:rPr>
          <w:rFonts w:ascii="Times New Roman" w:hAnsi="Times New Roman" w:cs="Times New Roman"/>
        </w:rPr>
        <w:t>=1.</w:t>
      </w:r>
    </w:p>
    <w:p w14:paraId="6F9B8639" w14:textId="77777777" w:rsidR="00572148" w:rsidRPr="00582EED" w:rsidRDefault="00572148">
      <w:pPr>
        <w:pStyle w:val="FORMATTEXT"/>
        <w:ind w:firstLine="568"/>
        <w:jc w:val="both"/>
        <w:rPr>
          <w:rFonts w:ascii="Times New Roman" w:hAnsi="Times New Roman" w:cs="Times New Roman"/>
        </w:rPr>
      </w:pPr>
    </w:p>
    <w:p w14:paraId="3C791DDC"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4).</w:t>
      </w:r>
    </w:p>
    <w:p w14:paraId="0D7B6328" w14:textId="77777777" w:rsidR="00572148" w:rsidRPr="00582EED" w:rsidRDefault="00572148">
      <w:pPr>
        <w:pStyle w:val="FORMATTEXT"/>
        <w:ind w:firstLine="568"/>
        <w:jc w:val="both"/>
        <w:rPr>
          <w:rFonts w:ascii="Times New Roman" w:hAnsi="Times New Roman" w:cs="Times New Roman"/>
        </w:rPr>
      </w:pPr>
    </w:p>
    <w:p w14:paraId="5197AE07"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7.21 В составных сжато-изгибаемых элементах следует проверять устойчивость наиболее напряженной ветви, если ее расчетная длина превышает семикратную толщину ветви, по формуле</w:t>
      </w:r>
    </w:p>
    <w:p w14:paraId="42FC1ABC" w14:textId="77777777" w:rsidR="00572148" w:rsidRPr="00582EED" w:rsidRDefault="00572148">
      <w:pPr>
        <w:pStyle w:val="FORMATTEXT"/>
        <w:ind w:firstLine="568"/>
        <w:jc w:val="both"/>
        <w:rPr>
          <w:rFonts w:ascii="Times New Roman" w:hAnsi="Times New Roman" w:cs="Times New Roman"/>
        </w:rPr>
      </w:pPr>
    </w:p>
    <w:p w14:paraId="5C9A701E" w14:textId="75629CB1"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20"/>
        </w:rPr>
        <w:drawing>
          <wp:inline distT="0" distB="0" distL="0" distR="0" wp14:anchorId="0458BFFF" wp14:editId="47E9F4D6">
            <wp:extent cx="1132840" cy="457200"/>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132840" cy="457200"/>
                    </a:xfrm>
                    <a:prstGeom prst="rect">
                      <a:avLst/>
                    </a:prstGeom>
                    <a:noFill/>
                    <a:ln>
                      <a:noFill/>
                    </a:ln>
                  </pic:spPr>
                </pic:pic>
              </a:graphicData>
            </a:graphic>
          </wp:inline>
        </w:drawing>
      </w:r>
      <w:r w:rsidR="00572148" w:rsidRPr="00582EED">
        <w:rPr>
          <w:rFonts w:ascii="Times New Roman" w:hAnsi="Times New Roman" w:cs="Times New Roman"/>
        </w:rPr>
        <w:t xml:space="preserve">,                                                        (46) </w:t>
      </w:r>
    </w:p>
    <w:p w14:paraId="2BCC163A" w14:textId="77777777" w:rsidR="00572148" w:rsidRPr="00582EED" w:rsidRDefault="00572148">
      <w:pPr>
        <w:pStyle w:val="FORMATTEXT"/>
        <w:jc w:val="both"/>
        <w:rPr>
          <w:rFonts w:ascii="Times New Roman" w:hAnsi="Times New Roman" w:cs="Times New Roman"/>
        </w:rPr>
      </w:pPr>
    </w:p>
    <w:p w14:paraId="4F7D750D" w14:textId="77777777" w:rsidR="00572148" w:rsidRPr="00582EED" w:rsidRDefault="00572148">
      <w:pPr>
        <w:pStyle w:val="FORMATTEXT"/>
        <w:jc w:val="both"/>
        <w:rPr>
          <w:rFonts w:ascii="Times New Roman" w:hAnsi="Times New Roman" w:cs="Times New Roman"/>
        </w:rPr>
      </w:pPr>
    </w:p>
    <w:p w14:paraId="1B006697" w14:textId="175534CA"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1"/>
        </w:rPr>
        <w:drawing>
          <wp:inline distT="0" distB="0" distL="0" distR="0" wp14:anchorId="5BCA411F" wp14:editId="2A764C2D">
            <wp:extent cx="259080" cy="238760"/>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582EED">
        <w:rPr>
          <w:rFonts w:ascii="Times New Roman" w:hAnsi="Times New Roman" w:cs="Times New Roman"/>
        </w:rPr>
        <w:t xml:space="preserve">, </w:t>
      </w:r>
      <w:r w:rsidR="00B57461" w:rsidRPr="00582EED">
        <w:rPr>
          <w:rFonts w:ascii="Times New Roman" w:hAnsi="Times New Roman" w:cs="Times New Roman"/>
          <w:noProof/>
          <w:position w:val="-11"/>
        </w:rPr>
        <w:drawing>
          <wp:inline distT="0" distB="0" distL="0" distR="0" wp14:anchorId="793137E5" wp14:editId="6AAD5E34">
            <wp:extent cx="266065" cy="238760"/>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582EED">
        <w:rPr>
          <w:rFonts w:ascii="Times New Roman" w:hAnsi="Times New Roman" w:cs="Times New Roman"/>
        </w:rPr>
        <w:t xml:space="preserve">- площадь и момент сопротивления брутто поперечного сечения элемента; </w:t>
      </w:r>
    </w:p>
    <w:p w14:paraId="796C73C9" w14:textId="534366C1"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0"/>
        </w:rPr>
        <w:drawing>
          <wp:inline distT="0" distB="0" distL="0" distR="0" wp14:anchorId="703A5322" wp14:editId="4F38DB57">
            <wp:extent cx="184150" cy="218440"/>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572148" w:rsidRPr="00582EED">
        <w:rPr>
          <w:rFonts w:ascii="Times New Roman" w:hAnsi="Times New Roman" w:cs="Times New Roman"/>
        </w:rPr>
        <w:t xml:space="preserve">- коэффициент продольного изгиба для отдельной ветви, вычисленный по ее расчетной длине </w:t>
      </w:r>
      <w:r w:rsidRPr="00582EED">
        <w:rPr>
          <w:rFonts w:ascii="Times New Roman" w:hAnsi="Times New Roman" w:cs="Times New Roman"/>
          <w:noProof/>
          <w:position w:val="-10"/>
        </w:rPr>
        <w:drawing>
          <wp:inline distT="0" distB="0" distL="0" distR="0" wp14:anchorId="089444CD" wp14:editId="7310988E">
            <wp:extent cx="122555" cy="21844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572148" w:rsidRPr="00582EED">
        <w:rPr>
          <w:rFonts w:ascii="Times New Roman" w:hAnsi="Times New Roman" w:cs="Times New Roman"/>
        </w:rPr>
        <w:t>(см. 7.6).</w:t>
      </w:r>
    </w:p>
    <w:p w14:paraId="50A2EA6B" w14:textId="77777777" w:rsidR="00572148" w:rsidRPr="00582EED" w:rsidRDefault="00572148">
      <w:pPr>
        <w:pStyle w:val="FORMATTEXT"/>
        <w:ind w:firstLine="568"/>
        <w:jc w:val="both"/>
        <w:rPr>
          <w:rFonts w:ascii="Times New Roman" w:hAnsi="Times New Roman" w:cs="Times New Roman"/>
        </w:rPr>
      </w:pPr>
    </w:p>
    <w:p w14:paraId="1507E337"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Устойчивость сжато-изгибаемого составного элемента из плоскости изгиба следует проверять по формуле (12) без учета изгибающего момента.</w:t>
      </w:r>
    </w:p>
    <w:p w14:paraId="6AA46E60" w14:textId="77777777" w:rsidR="00572148" w:rsidRPr="00582EED" w:rsidRDefault="00572148">
      <w:pPr>
        <w:pStyle w:val="FORMATTEXT"/>
        <w:ind w:firstLine="568"/>
        <w:jc w:val="both"/>
        <w:rPr>
          <w:rFonts w:ascii="Times New Roman" w:hAnsi="Times New Roman" w:cs="Times New Roman"/>
        </w:rPr>
      </w:pPr>
    </w:p>
    <w:p w14:paraId="412B37F6" w14:textId="59D86B4F"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7.22 Число срезов связей </w:t>
      </w:r>
      <w:r w:rsidR="00B57461" w:rsidRPr="00582EED">
        <w:rPr>
          <w:rFonts w:ascii="Times New Roman" w:hAnsi="Times New Roman" w:cs="Times New Roman"/>
          <w:noProof/>
          <w:position w:val="-11"/>
        </w:rPr>
        <w:drawing>
          <wp:inline distT="0" distB="0" distL="0" distR="0" wp14:anchorId="3B203348" wp14:editId="6BD808D9">
            <wp:extent cx="184150" cy="231775"/>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582EED">
        <w:rPr>
          <w:rFonts w:ascii="Times New Roman" w:hAnsi="Times New Roman" w:cs="Times New Roman"/>
        </w:rPr>
        <w:t>, равномерно расставленных в каждом шве сжато-изгибаемого составного элемента на участке с однозначной эпюрой поперечных сил, при приложении сжимающей силы по всему сечению следует вычислять по формуле</w:t>
      </w:r>
    </w:p>
    <w:p w14:paraId="320E9F1A" w14:textId="77777777" w:rsidR="00572148" w:rsidRPr="00582EED" w:rsidRDefault="00572148">
      <w:pPr>
        <w:pStyle w:val="FORMATTEXT"/>
        <w:ind w:firstLine="568"/>
        <w:jc w:val="both"/>
        <w:rPr>
          <w:rFonts w:ascii="Times New Roman" w:hAnsi="Times New Roman" w:cs="Times New Roman"/>
        </w:rPr>
      </w:pPr>
    </w:p>
    <w:p w14:paraId="75FA6DE7" w14:textId="20E40528"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21"/>
        </w:rPr>
        <w:drawing>
          <wp:inline distT="0" distB="0" distL="0" distR="0" wp14:anchorId="5D5C1D95" wp14:editId="48E55468">
            <wp:extent cx="982345" cy="484505"/>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982345" cy="484505"/>
                    </a:xfrm>
                    <a:prstGeom prst="rect">
                      <a:avLst/>
                    </a:prstGeom>
                    <a:noFill/>
                    <a:ln>
                      <a:noFill/>
                    </a:ln>
                  </pic:spPr>
                </pic:pic>
              </a:graphicData>
            </a:graphic>
          </wp:inline>
        </w:drawing>
      </w:r>
      <w:r w:rsidR="00572148" w:rsidRPr="00582EED">
        <w:rPr>
          <w:rFonts w:ascii="Times New Roman" w:hAnsi="Times New Roman" w:cs="Times New Roman"/>
        </w:rPr>
        <w:t xml:space="preserve">,                                                           (47) </w:t>
      </w:r>
    </w:p>
    <w:p w14:paraId="23571F5F" w14:textId="523C78AA"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0"/>
        </w:rPr>
        <w:drawing>
          <wp:inline distT="0" distB="0" distL="0" distR="0" wp14:anchorId="31E7C176" wp14:editId="5AC8539C">
            <wp:extent cx="231775" cy="21844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582EED">
        <w:rPr>
          <w:rFonts w:ascii="Times New Roman" w:hAnsi="Times New Roman" w:cs="Times New Roman"/>
        </w:rPr>
        <w:t xml:space="preserve">- изгибающий момент, определяемый по 7.17; </w:t>
      </w:r>
    </w:p>
    <w:p w14:paraId="605B3B14" w14:textId="27262E97"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22F587A9" wp14:editId="6902AFFB">
            <wp:extent cx="259080" cy="238760"/>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572148" w:rsidRPr="00582EED">
        <w:rPr>
          <w:rFonts w:ascii="Times New Roman" w:hAnsi="Times New Roman" w:cs="Times New Roman"/>
        </w:rPr>
        <w:t xml:space="preserve">- статический момент брутто сдвигаемой части поперечного сечения относительно нейтральной оси; </w:t>
      </w:r>
    </w:p>
    <w:p w14:paraId="26F6579E" w14:textId="77777777" w:rsidR="00572148" w:rsidRPr="00582EED" w:rsidRDefault="00572148">
      <w:pPr>
        <w:pStyle w:val="FORMATTEXT"/>
        <w:ind w:firstLine="568"/>
        <w:jc w:val="both"/>
        <w:rPr>
          <w:rFonts w:ascii="Times New Roman" w:hAnsi="Times New Roman" w:cs="Times New Roman"/>
        </w:rPr>
      </w:pPr>
    </w:p>
    <w:p w14:paraId="538C0AB6" w14:textId="66D43FAF"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8"/>
        </w:rPr>
        <w:drawing>
          <wp:inline distT="0" distB="0" distL="0" distR="0" wp14:anchorId="40623649" wp14:editId="1CB85652">
            <wp:extent cx="116205" cy="163830"/>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16205" cy="163830"/>
                    </a:xfrm>
                    <a:prstGeom prst="rect">
                      <a:avLst/>
                    </a:prstGeom>
                    <a:noFill/>
                    <a:ln>
                      <a:noFill/>
                    </a:ln>
                  </pic:spPr>
                </pic:pic>
              </a:graphicData>
            </a:graphic>
          </wp:inline>
        </w:drawing>
      </w:r>
      <w:r w:rsidR="00572148" w:rsidRPr="00582EED">
        <w:rPr>
          <w:rFonts w:ascii="Times New Roman" w:hAnsi="Times New Roman" w:cs="Times New Roman"/>
        </w:rPr>
        <w:t>- расчетная несущая способность одной связи в данном шве;</w:t>
      </w:r>
    </w:p>
    <w:p w14:paraId="3E83B871" w14:textId="77777777" w:rsidR="00572148" w:rsidRPr="00582EED" w:rsidRDefault="00572148">
      <w:pPr>
        <w:pStyle w:val="FORMATTEXT"/>
        <w:ind w:firstLine="568"/>
        <w:jc w:val="both"/>
        <w:rPr>
          <w:rFonts w:ascii="Times New Roman" w:hAnsi="Times New Roman" w:cs="Times New Roman"/>
        </w:rPr>
      </w:pPr>
    </w:p>
    <w:p w14:paraId="5E479619" w14:textId="14E407F0"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12C96AD6" wp14:editId="624F3D00">
            <wp:extent cx="198120" cy="231775"/>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572148" w:rsidRPr="00582EED">
        <w:rPr>
          <w:rFonts w:ascii="Times New Roman" w:hAnsi="Times New Roman" w:cs="Times New Roman"/>
        </w:rPr>
        <w:t>- момент инерции брутто поперечного сечения элемента.</w:t>
      </w:r>
    </w:p>
    <w:p w14:paraId="7B562F1F" w14:textId="77777777" w:rsidR="00572148" w:rsidRPr="00582EED" w:rsidRDefault="00572148">
      <w:pPr>
        <w:pStyle w:val="FORMATTEXT"/>
        <w:ind w:firstLine="568"/>
        <w:jc w:val="both"/>
        <w:rPr>
          <w:rFonts w:ascii="Times New Roman" w:hAnsi="Times New Roman" w:cs="Times New Roman"/>
        </w:rPr>
      </w:pPr>
    </w:p>
    <w:p w14:paraId="345AA3A3"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w:t>
      </w:r>
    </w:p>
    <w:p w14:paraId="144462EF" w14:textId="77777777" w:rsidR="00572148" w:rsidRPr="00582EED" w:rsidRDefault="00572148">
      <w:pPr>
        <w:pStyle w:val="FORMATTEXT"/>
        <w:ind w:firstLine="568"/>
        <w:jc w:val="both"/>
        <w:rPr>
          <w:rFonts w:ascii="Times New Roman" w:hAnsi="Times New Roman" w:cs="Times New Roman"/>
        </w:rPr>
      </w:pPr>
    </w:p>
    <w:p w14:paraId="1E941F93" w14:textId="77777777" w:rsidR="00572148" w:rsidRPr="00582EED" w:rsidRDefault="00572148">
      <w:pPr>
        <w:pStyle w:val="FORMATTEXT"/>
        <w:ind w:firstLine="568"/>
        <w:jc w:val="both"/>
        <w:rPr>
          <w:rFonts w:ascii="Times New Roman" w:hAnsi="Times New Roman" w:cs="Times New Roman"/>
        </w:rPr>
      </w:pPr>
    </w:p>
    <w:p w14:paraId="338C1F72" w14:textId="77777777" w:rsidR="00572148" w:rsidRPr="00582EED" w:rsidRDefault="004B459B">
      <w:pPr>
        <w:pStyle w:val="FORMATTEXT"/>
        <w:ind w:firstLine="568"/>
        <w:jc w:val="both"/>
        <w:rPr>
          <w:rFonts w:ascii="Times New Roman" w:hAnsi="Times New Roman" w:cs="Times New Roman"/>
        </w:rPr>
      </w:pPr>
      <w:r>
        <w:rPr>
          <w:rFonts w:ascii="Times New Roman" w:hAnsi="Times New Roman" w:cs="Times New Roman"/>
        </w:rPr>
        <w:fldChar w:fldCharType="begin"/>
      </w:r>
      <w:r w:rsidRPr="00582EED">
        <w:rPr>
          <w:rFonts w:ascii="Times New Roman" w:hAnsi="Times New Roman" w:cs="Times New Roman"/>
        </w:rPr>
        <w:instrText xml:space="preserve">tc </w:instrText>
      </w:r>
      <w:r w:rsidR="00572148" w:rsidRPr="00582EED">
        <w:rPr>
          <w:rFonts w:ascii="Times New Roman" w:hAnsi="Times New Roman" w:cs="Times New Roman"/>
        </w:rPr>
        <w:instrText xml:space="preserve"> \l 0 </w:instrText>
      </w:r>
      <w:r w:rsidRPr="00582EED">
        <w:rPr>
          <w:rFonts w:ascii="Times New Roman" w:hAnsi="Times New Roman" w:cs="Times New Roman"/>
        </w:rPr>
        <w:instrText>"</w:instrText>
      </w:r>
      <w:r w:rsidR="00572148" w:rsidRPr="00582EED">
        <w:rPr>
          <w:rFonts w:ascii="Times New Roman" w:hAnsi="Times New Roman" w:cs="Times New Roman"/>
        </w:rPr>
        <w:instrText>3Расчетные длины и предельные гибкости элементов деревянных конструкций</w:instrText>
      </w:r>
      <w:r w:rsidRPr="00582EED">
        <w:rPr>
          <w:rFonts w:ascii="Times New Roman" w:hAnsi="Times New Roman" w:cs="Times New Roman"/>
        </w:rPr>
        <w:instrText>"</w:instrText>
      </w:r>
      <w:r>
        <w:rPr>
          <w:rFonts w:ascii="Times New Roman" w:hAnsi="Times New Roman" w:cs="Times New Roman"/>
        </w:rPr>
        <w:fldChar w:fldCharType="end"/>
      </w:r>
    </w:p>
    <w:p w14:paraId="219F3879" w14:textId="77777777" w:rsidR="00572148" w:rsidRPr="00582EED" w:rsidRDefault="00572148">
      <w:pPr>
        <w:pStyle w:val="HEADERTEXT"/>
        <w:rPr>
          <w:rFonts w:ascii="Times New Roman" w:hAnsi="Times New Roman" w:cs="Times New Roman"/>
          <w:b/>
          <w:bCs/>
          <w:color w:val="auto"/>
        </w:rPr>
      </w:pPr>
    </w:p>
    <w:p w14:paraId="74464E8C" w14:textId="77777777" w:rsidR="00572148" w:rsidRPr="00582EED" w:rsidRDefault="00572148">
      <w:pPr>
        <w:pStyle w:val="HEADERTEXT"/>
        <w:ind w:firstLine="568"/>
        <w:jc w:val="both"/>
        <w:outlineLvl w:val="3"/>
        <w:rPr>
          <w:rFonts w:ascii="Times New Roman" w:hAnsi="Times New Roman" w:cs="Times New Roman"/>
          <w:b/>
          <w:bCs/>
          <w:color w:val="auto"/>
        </w:rPr>
      </w:pPr>
      <w:r w:rsidRPr="00582EED">
        <w:rPr>
          <w:rFonts w:ascii="Times New Roman" w:hAnsi="Times New Roman" w:cs="Times New Roman"/>
          <w:b/>
          <w:bCs/>
          <w:color w:val="auto"/>
        </w:rPr>
        <w:t xml:space="preserve"> Расчетные длины и предельные гибкости элементов деревянных конструкций</w:t>
      </w:r>
    </w:p>
    <w:p w14:paraId="484053D5" w14:textId="77777777" w:rsidR="00572148" w:rsidRPr="00582EED" w:rsidRDefault="00572148">
      <w:pPr>
        <w:pStyle w:val="HEADERTEXT"/>
        <w:ind w:firstLine="568"/>
        <w:jc w:val="both"/>
        <w:outlineLvl w:val="3"/>
        <w:rPr>
          <w:rFonts w:ascii="Times New Roman" w:hAnsi="Times New Roman" w:cs="Times New Roman"/>
          <w:b/>
          <w:bCs/>
          <w:color w:val="auto"/>
        </w:rPr>
      </w:pPr>
    </w:p>
    <w:p w14:paraId="66DCFFB2" w14:textId="4F8CFF1E"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7.23 Для определения расчетной длины прямолинейных элементов, загруженных продольными силами по концам, коэффициент </w:t>
      </w:r>
      <w:r w:rsidR="00B57461" w:rsidRPr="00582EED">
        <w:rPr>
          <w:rFonts w:ascii="Times New Roman" w:hAnsi="Times New Roman" w:cs="Times New Roman"/>
          <w:noProof/>
          <w:position w:val="-11"/>
        </w:rPr>
        <w:drawing>
          <wp:inline distT="0" distB="0" distL="0" distR="0" wp14:anchorId="54143ED3" wp14:editId="73278E5A">
            <wp:extent cx="191135" cy="231775"/>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582EED">
        <w:rPr>
          <w:rFonts w:ascii="Times New Roman" w:hAnsi="Times New Roman" w:cs="Times New Roman"/>
        </w:rPr>
        <w:t>следует принимать равным:</w:t>
      </w:r>
    </w:p>
    <w:p w14:paraId="474A5064" w14:textId="77777777" w:rsidR="00572148" w:rsidRPr="00582EED" w:rsidRDefault="00572148">
      <w:pPr>
        <w:pStyle w:val="FORMATTEXT"/>
        <w:ind w:firstLine="568"/>
        <w:jc w:val="both"/>
        <w:rPr>
          <w:rFonts w:ascii="Times New Roman" w:hAnsi="Times New Roman" w:cs="Times New Roman"/>
        </w:rPr>
      </w:pPr>
    </w:p>
    <w:p w14:paraId="08FAE86B"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при шарнирно-закрепленных концах, а также при шарнирном закреплении в промежуточных точках элемента - 1;</w:t>
      </w:r>
    </w:p>
    <w:p w14:paraId="1CB30D6A" w14:textId="77777777" w:rsidR="00572148" w:rsidRPr="00582EED" w:rsidRDefault="00572148">
      <w:pPr>
        <w:pStyle w:val="FORMATTEXT"/>
        <w:ind w:firstLine="568"/>
        <w:jc w:val="both"/>
        <w:rPr>
          <w:rFonts w:ascii="Times New Roman" w:hAnsi="Times New Roman" w:cs="Times New Roman"/>
        </w:rPr>
      </w:pPr>
    </w:p>
    <w:p w14:paraId="1C166C5C"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одном шарнирно-закрепленном и другом защемленном конце - 0,8;</w:t>
      </w:r>
    </w:p>
    <w:p w14:paraId="2347B886" w14:textId="77777777" w:rsidR="00572148" w:rsidRPr="00582EED" w:rsidRDefault="00572148">
      <w:pPr>
        <w:pStyle w:val="FORMATTEXT"/>
        <w:ind w:firstLine="568"/>
        <w:jc w:val="both"/>
        <w:rPr>
          <w:rFonts w:ascii="Times New Roman" w:hAnsi="Times New Roman" w:cs="Times New Roman"/>
        </w:rPr>
      </w:pPr>
    </w:p>
    <w:p w14:paraId="117EC1E0"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одном защемленном и другом свободном нагруженном конце - 2,2;</w:t>
      </w:r>
    </w:p>
    <w:p w14:paraId="46E07602" w14:textId="77777777" w:rsidR="00572148" w:rsidRPr="00582EED" w:rsidRDefault="00572148">
      <w:pPr>
        <w:pStyle w:val="FORMATTEXT"/>
        <w:ind w:firstLine="568"/>
        <w:jc w:val="both"/>
        <w:rPr>
          <w:rFonts w:ascii="Times New Roman" w:hAnsi="Times New Roman" w:cs="Times New Roman"/>
        </w:rPr>
      </w:pPr>
    </w:p>
    <w:p w14:paraId="2C1BF714"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обоих защемленных концах - 0,65.</w:t>
      </w:r>
    </w:p>
    <w:p w14:paraId="47E297A0" w14:textId="77777777" w:rsidR="00572148" w:rsidRPr="00582EED" w:rsidRDefault="00572148">
      <w:pPr>
        <w:pStyle w:val="FORMATTEXT"/>
        <w:ind w:firstLine="568"/>
        <w:jc w:val="both"/>
        <w:rPr>
          <w:rFonts w:ascii="Times New Roman" w:hAnsi="Times New Roman" w:cs="Times New Roman"/>
        </w:rPr>
      </w:pPr>
    </w:p>
    <w:p w14:paraId="5ADFBB67" w14:textId="7EC7D6F1"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В случае равномерно распределенной по длине элемента продольной нагрузки коэффициент </w:t>
      </w:r>
      <w:r w:rsidR="00B57461" w:rsidRPr="00582EED">
        <w:rPr>
          <w:rFonts w:ascii="Times New Roman" w:hAnsi="Times New Roman" w:cs="Times New Roman"/>
          <w:noProof/>
          <w:position w:val="-11"/>
        </w:rPr>
        <w:drawing>
          <wp:inline distT="0" distB="0" distL="0" distR="0" wp14:anchorId="27BB0F80" wp14:editId="3319C5D9">
            <wp:extent cx="191135" cy="231775"/>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582EED">
        <w:rPr>
          <w:rFonts w:ascii="Times New Roman" w:hAnsi="Times New Roman" w:cs="Times New Roman"/>
        </w:rPr>
        <w:t>следует принимать равным:</w:t>
      </w:r>
    </w:p>
    <w:p w14:paraId="542535EF" w14:textId="77777777" w:rsidR="00572148" w:rsidRPr="00582EED" w:rsidRDefault="00572148">
      <w:pPr>
        <w:pStyle w:val="FORMATTEXT"/>
        <w:ind w:firstLine="568"/>
        <w:jc w:val="both"/>
        <w:rPr>
          <w:rFonts w:ascii="Times New Roman" w:hAnsi="Times New Roman" w:cs="Times New Roman"/>
        </w:rPr>
      </w:pPr>
    </w:p>
    <w:p w14:paraId="3292F1A9"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при обоих шарнирно-закрепленных концах - 0,73;</w:t>
      </w:r>
    </w:p>
    <w:p w14:paraId="4A4DA015" w14:textId="77777777" w:rsidR="00572148" w:rsidRPr="00582EED" w:rsidRDefault="00572148">
      <w:pPr>
        <w:pStyle w:val="FORMATTEXT"/>
        <w:ind w:firstLine="568"/>
        <w:jc w:val="both"/>
        <w:rPr>
          <w:rFonts w:ascii="Times New Roman" w:hAnsi="Times New Roman" w:cs="Times New Roman"/>
        </w:rPr>
      </w:pPr>
    </w:p>
    <w:p w14:paraId="1F032E9B"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одном защемленном и другом свободном конце - 1,2.</w:t>
      </w:r>
    </w:p>
    <w:p w14:paraId="581FB624" w14:textId="77777777" w:rsidR="00572148" w:rsidRPr="00582EED" w:rsidRDefault="00572148">
      <w:pPr>
        <w:pStyle w:val="FORMATTEXT"/>
        <w:ind w:firstLine="568"/>
        <w:jc w:val="both"/>
        <w:rPr>
          <w:rFonts w:ascii="Times New Roman" w:hAnsi="Times New Roman" w:cs="Times New Roman"/>
        </w:rPr>
      </w:pPr>
    </w:p>
    <w:p w14:paraId="539B6801"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Расчетную длину пересекающихся элементов, соединенных между собой в месте пересечения, следует принимать равной:</w:t>
      </w:r>
    </w:p>
    <w:p w14:paraId="0BF1E1E8" w14:textId="77777777" w:rsidR="00572148" w:rsidRPr="00582EED" w:rsidRDefault="00572148">
      <w:pPr>
        <w:pStyle w:val="FORMATTEXT"/>
        <w:ind w:firstLine="568"/>
        <w:jc w:val="both"/>
        <w:rPr>
          <w:rFonts w:ascii="Times New Roman" w:hAnsi="Times New Roman" w:cs="Times New Roman"/>
        </w:rPr>
      </w:pPr>
    </w:p>
    <w:p w14:paraId="59743834"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при проверке устойчивости в плоскости конструкций - расстоянию от центра узла до точки пересечения элементов;</w:t>
      </w:r>
    </w:p>
    <w:p w14:paraId="5A9D0233" w14:textId="77777777" w:rsidR="00572148" w:rsidRPr="00582EED" w:rsidRDefault="00572148">
      <w:pPr>
        <w:pStyle w:val="FORMATTEXT"/>
        <w:ind w:firstLine="568"/>
        <w:jc w:val="both"/>
        <w:rPr>
          <w:rFonts w:ascii="Times New Roman" w:hAnsi="Times New Roman" w:cs="Times New Roman"/>
        </w:rPr>
      </w:pPr>
    </w:p>
    <w:p w14:paraId="546A3A2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проверке устойчивости из плоскости конструкции в случае пересечения:</w:t>
      </w:r>
    </w:p>
    <w:p w14:paraId="0A463CB8" w14:textId="77777777" w:rsidR="00572148" w:rsidRPr="00582EED" w:rsidRDefault="00572148">
      <w:pPr>
        <w:pStyle w:val="FORMATTEXT"/>
        <w:ind w:firstLine="568"/>
        <w:jc w:val="both"/>
        <w:rPr>
          <w:rFonts w:ascii="Times New Roman" w:hAnsi="Times New Roman" w:cs="Times New Roman"/>
        </w:rPr>
      </w:pPr>
    </w:p>
    <w:p w14:paraId="4394220E"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а) двух сжатых элементов - полной длине элемента;     </w:t>
      </w:r>
    </w:p>
    <w:p w14:paraId="24EB4A4E" w14:textId="77777777" w:rsidR="00572148" w:rsidRPr="00582EED" w:rsidRDefault="00572148">
      <w:pPr>
        <w:pStyle w:val="FORMATTEXT"/>
        <w:ind w:firstLine="568"/>
        <w:jc w:val="both"/>
        <w:rPr>
          <w:rFonts w:ascii="Times New Roman" w:hAnsi="Times New Roman" w:cs="Times New Roman"/>
        </w:rPr>
      </w:pPr>
    </w:p>
    <w:p w14:paraId="718E564B" w14:textId="292763C8"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б) сжатого элемента с неработающим - величине </w:t>
      </w:r>
      <w:r w:rsidR="00B57461" w:rsidRPr="00582EED">
        <w:rPr>
          <w:rFonts w:ascii="Times New Roman" w:hAnsi="Times New Roman" w:cs="Times New Roman"/>
          <w:noProof/>
          <w:position w:val="-10"/>
        </w:rPr>
        <w:drawing>
          <wp:inline distT="0" distB="0" distL="0" distR="0" wp14:anchorId="4E4E7C16" wp14:editId="45AD6C7A">
            <wp:extent cx="122555" cy="218440"/>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582EED">
        <w:rPr>
          <w:rFonts w:ascii="Times New Roman" w:hAnsi="Times New Roman" w:cs="Times New Roman"/>
        </w:rPr>
        <w:t xml:space="preserve">, умноженной на коэффициент </w:t>
      </w:r>
      <w:r w:rsidR="00B57461" w:rsidRPr="00582EED">
        <w:rPr>
          <w:rFonts w:ascii="Times New Roman" w:hAnsi="Times New Roman" w:cs="Times New Roman"/>
          <w:noProof/>
          <w:position w:val="-11"/>
        </w:rPr>
        <w:drawing>
          <wp:inline distT="0" distB="0" distL="0" distR="0" wp14:anchorId="33FB48FC" wp14:editId="1DCBB7B5">
            <wp:extent cx="191135" cy="231775"/>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582EED">
        <w:rPr>
          <w:rFonts w:ascii="Times New Roman" w:hAnsi="Times New Roman" w:cs="Times New Roman"/>
        </w:rPr>
        <w:t>:</w:t>
      </w:r>
    </w:p>
    <w:p w14:paraId="7C9171C7" w14:textId="77777777" w:rsidR="00572148" w:rsidRPr="00582EED" w:rsidRDefault="00572148">
      <w:pPr>
        <w:pStyle w:val="FORMATTEXT"/>
        <w:ind w:firstLine="568"/>
        <w:jc w:val="both"/>
        <w:rPr>
          <w:rFonts w:ascii="Times New Roman" w:hAnsi="Times New Roman" w:cs="Times New Roman"/>
        </w:rPr>
      </w:pPr>
    </w:p>
    <w:p w14:paraId="72C6ED48" w14:textId="2B401280"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30"/>
        </w:rPr>
        <w:drawing>
          <wp:inline distT="0" distB="0" distL="0" distR="0" wp14:anchorId="4A2BC217" wp14:editId="728D2136">
            <wp:extent cx="1153160" cy="716280"/>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153160" cy="716280"/>
                    </a:xfrm>
                    <a:prstGeom prst="rect">
                      <a:avLst/>
                    </a:prstGeom>
                    <a:noFill/>
                    <a:ln>
                      <a:noFill/>
                    </a:ln>
                  </pic:spPr>
                </pic:pic>
              </a:graphicData>
            </a:graphic>
          </wp:inline>
        </w:drawing>
      </w:r>
      <w:r w:rsidR="00572148" w:rsidRPr="00582EED">
        <w:rPr>
          <w:rFonts w:ascii="Times New Roman" w:hAnsi="Times New Roman" w:cs="Times New Roman"/>
        </w:rPr>
        <w:t xml:space="preserve">,                                                         (48) </w:t>
      </w:r>
    </w:p>
    <w:p w14:paraId="5489C516" w14:textId="77777777" w:rsidR="00572148" w:rsidRPr="00582EED" w:rsidRDefault="00572148">
      <w:pPr>
        <w:pStyle w:val="FORMATTEXT"/>
        <w:jc w:val="both"/>
        <w:rPr>
          <w:rFonts w:ascii="Times New Roman" w:hAnsi="Times New Roman" w:cs="Times New Roman"/>
        </w:rPr>
      </w:pPr>
    </w:p>
    <w:p w14:paraId="445AC66B" w14:textId="77777777" w:rsidR="00572148" w:rsidRPr="00582EED" w:rsidRDefault="00572148">
      <w:pPr>
        <w:pStyle w:val="FORMATTEXT"/>
        <w:jc w:val="both"/>
        <w:rPr>
          <w:rFonts w:ascii="Times New Roman" w:hAnsi="Times New Roman" w:cs="Times New Roman"/>
        </w:rPr>
      </w:pPr>
    </w:p>
    <w:p w14:paraId="697AC026" w14:textId="78560EAF"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0"/>
        </w:rPr>
        <w:drawing>
          <wp:inline distT="0" distB="0" distL="0" distR="0" wp14:anchorId="0BC1BE55" wp14:editId="5F73CB95">
            <wp:extent cx="122555" cy="218440"/>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582EED">
        <w:rPr>
          <w:rFonts w:ascii="Times New Roman" w:hAnsi="Times New Roman" w:cs="Times New Roman"/>
        </w:rPr>
        <w:t xml:space="preserve">, </w:t>
      </w:r>
      <w:r w:rsidR="00B57461" w:rsidRPr="00582EED">
        <w:rPr>
          <w:rFonts w:ascii="Times New Roman" w:hAnsi="Times New Roman" w:cs="Times New Roman"/>
          <w:noProof/>
          <w:position w:val="-10"/>
        </w:rPr>
        <w:drawing>
          <wp:inline distT="0" distB="0" distL="0" distR="0" wp14:anchorId="22AF6B6B" wp14:editId="4E9A0D03">
            <wp:extent cx="184150" cy="218440"/>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582EED">
        <w:rPr>
          <w:rFonts w:ascii="Times New Roman" w:hAnsi="Times New Roman" w:cs="Times New Roman"/>
        </w:rPr>
        <w:t xml:space="preserve">, </w:t>
      </w:r>
      <w:r w:rsidR="00B57461" w:rsidRPr="00582EED">
        <w:rPr>
          <w:rFonts w:ascii="Times New Roman" w:hAnsi="Times New Roman" w:cs="Times New Roman"/>
          <w:noProof/>
          <w:position w:val="-10"/>
        </w:rPr>
        <w:drawing>
          <wp:inline distT="0" distB="0" distL="0" distR="0" wp14:anchorId="3EB8A59D" wp14:editId="16410824">
            <wp:extent cx="163830" cy="218440"/>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582EED">
        <w:rPr>
          <w:rFonts w:ascii="Times New Roman" w:hAnsi="Times New Roman" w:cs="Times New Roman"/>
        </w:rPr>
        <w:t xml:space="preserve">- полная длина, гибкость и площадь поперечного сечения сжатого элемента; </w:t>
      </w:r>
    </w:p>
    <w:p w14:paraId="252A645F" w14:textId="45A5A9AA"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0"/>
        </w:rPr>
        <w:drawing>
          <wp:inline distT="0" distB="0" distL="0" distR="0" wp14:anchorId="4CB64549" wp14:editId="43FFC141">
            <wp:extent cx="143510" cy="21844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00572148" w:rsidRPr="00582EED">
        <w:rPr>
          <w:rFonts w:ascii="Times New Roman" w:hAnsi="Times New Roman" w:cs="Times New Roman"/>
        </w:rPr>
        <w:t xml:space="preserve">, </w:t>
      </w:r>
      <w:r w:rsidRPr="00582EED">
        <w:rPr>
          <w:rFonts w:ascii="Times New Roman" w:hAnsi="Times New Roman" w:cs="Times New Roman"/>
          <w:noProof/>
          <w:position w:val="-10"/>
        </w:rPr>
        <w:drawing>
          <wp:inline distT="0" distB="0" distL="0" distR="0" wp14:anchorId="078CE5C7" wp14:editId="515231D5">
            <wp:extent cx="191135" cy="218440"/>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572148" w:rsidRPr="00582EED">
        <w:rPr>
          <w:rFonts w:ascii="Times New Roman" w:hAnsi="Times New Roman" w:cs="Times New Roman"/>
        </w:rPr>
        <w:t xml:space="preserve">, </w:t>
      </w:r>
      <w:r w:rsidRPr="00582EED">
        <w:rPr>
          <w:rFonts w:ascii="Times New Roman" w:hAnsi="Times New Roman" w:cs="Times New Roman"/>
          <w:noProof/>
          <w:position w:val="-10"/>
        </w:rPr>
        <w:drawing>
          <wp:inline distT="0" distB="0" distL="0" distR="0" wp14:anchorId="4357B81E" wp14:editId="5F846C5A">
            <wp:extent cx="191135" cy="21844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572148" w:rsidRPr="00582EED">
        <w:rPr>
          <w:rFonts w:ascii="Times New Roman" w:hAnsi="Times New Roman" w:cs="Times New Roman"/>
        </w:rPr>
        <w:t>- длина, гибкость и площадь поперечного сечения неработающего элемента.</w:t>
      </w:r>
    </w:p>
    <w:p w14:paraId="66595FEF" w14:textId="77777777" w:rsidR="00572148" w:rsidRPr="00582EED" w:rsidRDefault="00572148">
      <w:pPr>
        <w:pStyle w:val="FORMATTEXT"/>
        <w:ind w:firstLine="568"/>
        <w:jc w:val="both"/>
        <w:rPr>
          <w:rFonts w:ascii="Times New Roman" w:hAnsi="Times New Roman" w:cs="Times New Roman"/>
        </w:rPr>
      </w:pPr>
    </w:p>
    <w:p w14:paraId="0DC24259" w14:textId="0491DBCB"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Величину </w:t>
      </w:r>
      <w:r w:rsidR="00B57461" w:rsidRPr="00582EED">
        <w:rPr>
          <w:rFonts w:ascii="Times New Roman" w:hAnsi="Times New Roman" w:cs="Times New Roman"/>
          <w:noProof/>
          <w:position w:val="-11"/>
        </w:rPr>
        <w:drawing>
          <wp:inline distT="0" distB="0" distL="0" distR="0" wp14:anchorId="173F32EA" wp14:editId="36981CB3">
            <wp:extent cx="191135" cy="231775"/>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582EED">
        <w:rPr>
          <w:rFonts w:ascii="Times New Roman" w:hAnsi="Times New Roman" w:cs="Times New Roman"/>
        </w:rPr>
        <w:t>следует принимать не менее 0,5;</w:t>
      </w:r>
    </w:p>
    <w:p w14:paraId="707800BC" w14:textId="77777777" w:rsidR="00572148" w:rsidRPr="00582EED" w:rsidRDefault="00572148">
      <w:pPr>
        <w:pStyle w:val="FORMATTEXT"/>
        <w:ind w:firstLine="568"/>
        <w:jc w:val="both"/>
        <w:rPr>
          <w:rFonts w:ascii="Times New Roman" w:hAnsi="Times New Roman" w:cs="Times New Roman"/>
        </w:rPr>
      </w:pPr>
    </w:p>
    <w:p w14:paraId="46C1132C"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в) сжатого элемента с элементом, растянутым равной по величине силой, - наибольшей длине сжатого элемента, измеряемой от центра узла до точки пересечения элементов.</w:t>
      </w:r>
    </w:p>
    <w:p w14:paraId="780967F5" w14:textId="77777777" w:rsidR="00572148" w:rsidRPr="00582EED" w:rsidRDefault="00572148">
      <w:pPr>
        <w:pStyle w:val="FORMATTEXT"/>
        <w:ind w:firstLine="568"/>
        <w:jc w:val="both"/>
        <w:rPr>
          <w:rFonts w:ascii="Times New Roman" w:hAnsi="Times New Roman" w:cs="Times New Roman"/>
        </w:rPr>
      </w:pPr>
    </w:p>
    <w:p w14:paraId="1BE60E34"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Если пересекающиеся элементы имеют составное сечение, то в формулу (48) следует подставлять соответствующие значения гибкости, рассчитываемые по формуле (17).</w:t>
      </w:r>
    </w:p>
    <w:p w14:paraId="63BB9F74" w14:textId="77777777" w:rsidR="00572148" w:rsidRPr="00582EED" w:rsidRDefault="00572148">
      <w:pPr>
        <w:pStyle w:val="FORMATTEXT"/>
        <w:ind w:firstLine="568"/>
        <w:jc w:val="both"/>
        <w:rPr>
          <w:rFonts w:ascii="Times New Roman" w:hAnsi="Times New Roman" w:cs="Times New Roman"/>
        </w:rPr>
      </w:pPr>
    </w:p>
    <w:p w14:paraId="2FE118AE"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7.24 Гибкость элементов и их отдельных ветвей в деревянных конструкциях не должна превышать значений, указанных в таблице 16.</w:t>
      </w:r>
    </w:p>
    <w:p w14:paraId="697CA87F" w14:textId="77777777" w:rsidR="00572148" w:rsidRPr="00582EED" w:rsidRDefault="00572148">
      <w:pPr>
        <w:pStyle w:val="FORMATTEXT"/>
        <w:ind w:firstLine="568"/>
        <w:jc w:val="both"/>
        <w:rPr>
          <w:rFonts w:ascii="Times New Roman" w:hAnsi="Times New Roman" w:cs="Times New Roman"/>
        </w:rPr>
      </w:pPr>
    </w:p>
    <w:p w14:paraId="6E58EF71" w14:textId="77777777" w:rsidR="00572148" w:rsidRPr="00582EED" w:rsidRDefault="00572148">
      <w:pPr>
        <w:pStyle w:val="FORMATTEXT"/>
        <w:jc w:val="both"/>
        <w:rPr>
          <w:rFonts w:ascii="Times New Roman" w:hAnsi="Times New Roman" w:cs="Times New Roman"/>
        </w:rPr>
      </w:pPr>
    </w:p>
    <w:p w14:paraId="64E6C40D" w14:textId="77777777" w:rsidR="00572148" w:rsidRPr="00582EED" w:rsidRDefault="00572148">
      <w:pPr>
        <w:pStyle w:val="FORMATTEXT"/>
        <w:jc w:val="both"/>
        <w:rPr>
          <w:rFonts w:ascii="Times New Roman" w:hAnsi="Times New Roman" w:cs="Times New Roman"/>
        </w:rPr>
      </w:pPr>
    </w:p>
    <w:p w14:paraId="03FC0643"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Таблица 16</w:t>
      </w:r>
    </w:p>
    <w:p w14:paraId="7688DC27"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750"/>
        <w:gridCol w:w="2550"/>
      </w:tblGrid>
      <w:tr w:rsidR="00582EED" w:rsidRPr="00582EED" w14:paraId="170D8441" w14:textId="77777777">
        <w:tblPrEx>
          <w:tblCellMar>
            <w:top w:w="0" w:type="dxa"/>
            <w:bottom w:w="0" w:type="dxa"/>
          </w:tblCellMar>
        </w:tblPrEx>
        <w:tc>
          <w:tcPr>
            <w:tcW w:w="6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72BDA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Наименование элементов конструкций</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E18DE5" w14:textId="62E4A5B6"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Предельная гибкость </w:t>
            </w:r>
            <w:r w:rsidR="00B57461" w:rsidRPr="00582EED">
              <w:rPr>
                <w:rFonts w:ascii="Times New Roman" w:hAnsi="Times New Roman" w:cs="Times New Roman"/>
                <w:noProof/>
                <w:position w:val="-11"/>
                <w:sz w:val="18"/>
                <w:szCs w:val="18"/>
              </w:rPr>
              <w:drawing>
                <wp:inline distT="0" distB="0" distL="0" distR="0" wp14:anchorId="6E90F094" wp14:editId="7489BB55">
                  <wp:extent cx="368300" cy="231775"/>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68300" cy="231775"/>
                          </a:xfrm>
                          <a:prstGeom prst="rect">
                            <a:avLst/>
                          </a:prstGeom>
                          <a:noFill/>
                          <a:ln>
                            <a:noFill/>
                          </a:ln>
                        </pic:spPr>
                      </pic:pic>
                    </a:graphicData>
                  </a:graphic>
                </wp:inline>
              </w:drawing>
            </w:r>
          </w:p>
        </w:tc>
      </w:tr>
      <w:tr w:rsidR="00582EED" w:rsidRPr="00582EED" w14:paraId="0AA390D7" w14:textId="77777777">
        <w:tblPrEx>
          <w:tblCellMar>
            <w:top w:w="0" w:type="dxa"/>
            <w:bottom w:w="0" w:type="dxa"/>
          </w:tblCellMar>
        </w:tblPrEx>
        <w:tc>
          <w:tcPr>
            <w:tcW w:w="6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97610A"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1 Сжатые пояса, опорные раскосы и опорные стойки ферм, колонны</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72BC0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120</w:t>
            </w:r>
          </w:p>
        </w:tc>
      </w:tr>
      <w:tr w:rsidR="00582EED" w:rsidRPr="00582EED" w14:paraId="2AD1525A" w14:textId="77777777">
        <w:tblPrEx>
          <w:tblCellMar>
            <w:top w:w="0" w:type="dxa"/>
            <w:bottom w:w="0" w:type="dxa"/>
          </w:tblCellMar>
        </w:tblPrEx>
        <w:tc>
          <w:tcPr>
            <w:tcW w:w="6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F8421A"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2 Прочие сжатые элементы ферм и других сквозных конструкций</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0CA98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150</w:t>
            </w:r>
          </w:p>
        </w:tc>
      </w:tr>
      <w:tr w:rsidR="00582EED" w:rsidRPr="00582EED" w14:paraId="50F346CE" w14:textId="77777777">
        <w:tblPrEx>
          <w:tblCellMar>
            <w:top w:w="0" w:type="dxa"/>
            <w:bottom w:w="0" w:type="dxa"/>
          </w:tblCellMar>
        </w:tblPrEx>
        <w:tc>
          <w:tcPr>
            <w:tcW w:w="6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510F27"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3 Сжатые элементы связей</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BF177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200</w:t>
            </w:r>
          </w:p>
        </w:tc>
      </w:tr>
      <w:tr w:rsidR="00582EED" w:rsidRPr="00582EED" w14:paraId="24CD0D8B" w14:textId="77777777">
        <w:tblPrEx>
          <w:tblCellMar>
            <w:top w:w="0" w:type="dxa"/>
            <w:bottom w:w="0" w:type="dxa"/>
          </w:tblCellMar>
        </w:tblPrEx>
        <w:tc>
          <w:tcPr>
            <w:tcW w:w="6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F0373D"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4 Растянутые пояса ферм в вертикальной плоскости</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83CFF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150</w:t>
            </w:r>
          </w:p>
        </w:tc>
      </w:tr>
      <w:tr w:rsidR="00582EED" w:rsidRPr="00582EED" w14:paraId="6C9DE479" w14:textId="77777777">
        <w:tblPrEx>
          <w:tblCellMar>
            <w:top w:w="0" w:type="dxa"/>
            <w:bottom w:w="0" w:type="dxa"/>
          </w:tblCellMar>
        </w:tblPrEx>
        <w:tc>
          <w:tcPr>
            <w:tcW w:w="6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8D61CA"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5 Прочие растянутые элементы ферм и других сквозных конструкций</w:t>
            </w:r>
          </w:p>
          <w:p w14:paraId="6FED697B" w14:textId="77777777" w:rsidR="00572148" w:rsidRPr="00582EED" w:rsidRDefault="00572148">
            <w:pPr>
              <w:pStyle w:val="FORMATTEXT"/>
              <w:rPr>
                <w:rFonts w:ascii="Times New Roman" w:hAnsi="Times New Roman" w:cs="Times New Roman"/>
                <w:sz w:val="18"/>
                <w:szCs w:val="18"/>
              </w:rPr>
            </w:pPr>
          </w:p>
          <w:p w14:paraId="01F4917E"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Для опор воздушных линий электропередачи</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7E415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200</w:t>
            </w:r>
          </w:p>
        </w:tc>
      </w:tr>
      <w:tr w:rsidR="00582EED" w:rsidRPr="00582EED" w14:paraId="28F708F5" w14:textId="77777777">
        <w:tblPrEx>
          <w:tblCellMar>
            <w:top w:w="0" w:type="dxa"/>
            <w:bottom w:w="0" w:type="dxa"/>
          </w:tblCellMar>
        </w:tblPrEx>
        <w:tc>
          <w:tcPr>
            <w:tcW w:w="6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52F171"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6 Основные элементы (стойки, приставки, опорные раскосы)</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053CB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150</w:t>
            </w:r>
          </w:p>
        </w:tc>
      </w:tr>
      <w:tr w:rsidR="00582EED" w:rsidRPr="00582EED" w14:paraId="25AA779D" w14:textId="77777777">
        <w:tblPrEx>
          <w:tblCellMar>
            <w:top w:w="0" w:type="dxa"/>
            <w:bottom w:w="0" w:type="dxa"/>
          </w:tblCellMar>
        </w:tblPrEx>
        <w:tc>
          <w:tcPr>
            <w:tcW w:w="6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1F6401"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7 Прочие элементы</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4C501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175</w:t>
            </w:r>
          </w:p>
        </w:tc>
      </w:tr>
      <w:tr w:rsidR="00582EED" w:rsidRPr="00582EED" w14:paraId="7BA4EA98" w14:textId="77777777">
        <w:tblPrEx>
          <w:tblCellMar>
            <w:top w:w="0" w:type="dxa"/>
            <w:bottom w:w="0" w:type="dxa"/>
          </w:tblCellMar>
        </w:tblPrEx>
        <w:tc>
          <w:tcPr>
            <w:tcW w:w="6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BB82A0"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8 Связи</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8EFDA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200</w:t>
            </w:r>
          </w:p>
        </w:tc>
      </w:tr>
      <w:tr w:rsidR="00582EED" w:rsidRPr="00582EED" w14:paraId="2E7A2D4C" w14:textId="77777777">
        <w:tblPrEx>
          <w:tblCellMar>
            <w:top w:w="0" w:type="dxa"/>
            <w:bottom w:w="0" w:type="dxa"/>
          </w:tblCellMar>
        </w:tblPrEx>
        <w:tc>
          <w:tcPr>
            <w:tcW w:w="93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C8B2A6" w14:textId="50B5040E"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Примечание - Для сжатых элементов переменного сечения величина предельной гибкости </w:t>
            </w:r>
            <w:r w:rsidR="00B57461" w:rsidRPr="00582EED">
              <w:rPr>
                <w:rFonts w:ascii="Times New Roman" w:hAnsi="Times New Roman" w:cs="Times New Roman"/>
                <w:noProof/>
                <w:position w:val="-11"/>
                <w:sz w:val="18"/>
                <w:szCs w:val="18"/>
              </w:rPr>
              <w:drawing>
                <wp:inline distT="0" distB="0" distL="0" distR="0" wp14:anchorId="496A5919" wp14:editId="118FB23A">
                  <wp:extent cx="368300" cy="231775"/>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68300" cy="231775"/>
                          </a:xfrm>
                          <a:prstGeom prst="rect">
                            <a:avLst/>
                          </a:prstGeom>
                          <a:noFill/>
                          <a:ln>
                            <a:noFill/>
                          </a:ln>
                        </pic:spPr>
                      </pic:pic>
                    </a:graphicData>
                  </a:graphic>
                </wp:inline>
              </w:drawing>
            </w:r>
            <w:r w:rsidRPr="00582EED">
              <w:rPr>
                <w:rFonts w:ascii="Times New Roman" w:hAnsi="Times New Roman" w:cs="Times New Roman"/>
                <w:sz w:val="18"/>
                <w:szCs w:val="18"/>
              </w:rPr>
              <w:t xml:space="preserve">умножается на </w:t>
            </w:r>
            <w:r w:rsidR="00B57461" w:rsidRPr="00582EED">
              <w:rPr>
                <w:rFonts w:ascii="Times New Roman" w:hAnsi="Times New Roman" w:cs="Times New Roman"/>
                <w:noProof/>
                <w:position w:val="-12"/>
                <w:sz w:val="18"/>
                <w:szCs w:val="18"/>
              </w:rPr>
              <w:drawing>
                <wp:inline distT="0" distB="0" distL="0" distR="0" wp14:anchorId="0FE8ED53" wp14:editId="779569AE">
                  <wp:extent cx="416560" cy="266065"/>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16560" cy="266065"/>
                          </a:xfrm>
                          <a:prstGeom prst="rect">
                            <a:avLst/>
                          </a:prstGeom>
                          <a:noFill/>
                          <a:ln>
                            <a:noFill/>
                          </a:ln>
                        </pic:spPr>
                      </pic:pic>
                    </a:graphicData>
                  </a:graphic>
                </wp:inline>
              </w:drawing>
            </w:r>
            <w:r w:rsidRPr="00582EED">
              <w:rPr>
                <w:rFonts w:ascii="Times New Roman" w:hAnsi="Times New Roman" w:cs="Times New Roman"/>
                <w:sz w:val="18"/>
                <w:szCs w:val="18"/>
              </w:rPr>
              <w:t xml:space="preserve">, где коэффициент </w:t>
            </w:r>
            <w:r w:rsidR="00B57461" w:rsidRPr="00582EED">
              <w:rPr>
                <w:rFonts w:ascii="Times New Roman" w:hAnsi="Times New Roman" w:cs="Times New Roman"/>
                <w:noProof/>
                <w:position w:val="-11"/>
                <w:sz w:val="18"/>
                <w:szCs w:val="18"/>
              </w:rPr>
              <w:drawing>
                <wp:inline distT="0" distB="0" distL="0" distR="0" wp14:anchorId="75E54970" wp14:editId="03848F1A">
                  <wp:extent cx="293370" cy="231775"/>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582EED">
              <w:rPr>
                <w:rFonts w:ascii="Times New Roman" w:hAnsi="Times New Roman" w:cs="Times New Roman"/>
                <w:sz w:val="18"/>
                <w:szCs w:val="18"/>
              </w:rPr>
              <w:t>принимается по таблице Е.2 приложения Е.</w:t>
            </w:r>
          </w:p>
        </w:tc>
      </w:tr>
    </w:tbl>
    <w:p w14:paraId="20288FC9"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4F20C276" w14:textId="77777777" w:rsidR="00572148" w:rsidRPr="00582EED" w:rsidRDefault="00572148">
      <w:pPr>
        <w:pStyle w:val="HEADERTEXT"/>
        <w:rPr>
          <w:rFonts w:ascii="Times New Roman" w:hAnsi="Times New Roman" w:cs="Times New Roman"/>
          <w:b/>
          <w:bCs/>
          <w:color w:val="auto"/>
        </w:rPr>
      </w:pPr>
    </w:p>
    <w:p w14:paraId="36D1000C" w14:textId="77777777" w:rsidR="00572148" w:rsidRPr="00582EED" w:rsidRDefault="00572148">
      <w:pPr>
        <w:pStyle w:val="HEADERTEXT"/>
        <w:jc w:val="both"/>
        <w:outlineLvl w:val="3"/>
        <w:rPr>
          <w:rFonts w:ascii="Times New Roman" w:hAnsi="Times New Roman" w:cs="Times New Roman"/>
          <w:b/>
          <w:bCs/>
          <w:color w:val="auto"/>
        </w:rPr>
      </w:pPr>
      <w:r w:rsidRPr="00582EED">
        <w:rPr>
          <w:rFonts w:ascii="Times New Roman" w:hAnsi="Times New Roman" w:cs="Times New Roman"/>
          <w:b/>
          <w:bCs/>
          <w:color w:val="auto"/>
        </w:rPr>
        <w:t xml:space="preserve"> </w:t>
      </w:r>
    </w:p>
    <w:p w14:paraId="0AFB9FFC" w14:textId="77777777" w:rsidR="00572148" w:rsidRPr="00582EED" w:rsidRDefault="004B459B">
      <w:pPr>
        <w:pStyle w:val="HEADERTEXT"/>
        <w:jc w:val="both"/>
        <w:outlineLvl w:val="3"/>
        <w:rPr>
          <w:rFonts w:ascii="Times New Roman" w:hAnsi="Times New Roman" w:cs="Times New Roman"/>
          <w:b/>
          <w:bCs/>
          <w:color w:val="auto"/>
        </w:rPr>
      </w:pPr>
      <w:r>
        <w:rPr>
          <w:rFonts w:ascii="Times New Roman" w:hAnsi="Times New Roman" w:cs="Times New Roman"/>
          <w:b/>
          <w:bCs/>
          <w:color w:val="auto"/>
        </w:rPr>
        <w:fldChar w:fldCharType="begin"/>
      </w:r>
      <w:r w:rsidRPr="00582EED">
        <w:rPr>
          <w:rFonts w:ascii="Times New Roman" w:hAnsi="Times New Roman" w:cs="Times New Roman"/>
          <w:b/>
          <w:bCs/>
          <w:color w:val="auto"/>
        </w:rPr>
        <w:instrText xml:space="preserve">tc </w:instrText>
      </w:r>
      <w:r w:rsidR="00572148" w:rsidRPr="00582EED">
        <w:rPr>
          <w:rFonts w:ascii="Times New Roman" w:hAnsi="Times New Roman" w:cs="Times New Roman"/>
          <w:b/>
          <w:bCs/>
          <w:color w:val="auto"/>
        </w:rPr>
        <w:instrText xml:space="preserve"> \l 0 </w:instrText>
      </w:r>
      <w:r w:rsidRPr="00582EED">
        <w:rPr>
          <w:rFonts w:ascii="Times New Roman" w:hAnsi="Times New Roman" w:cs="Times New Roman"/>
          <w:b/>
          <w:bCs/>
          <w:color w:val="auto"/>
        </w:rPr>
        <w:instrText>"</w:instrText>
      </w:r>
      <w:r w:rsidR="00572148" w:rsidRPr="00582EED">
        <w:rPr>
          <w:rFonts w:ascii="Times New Roman" w:hAnsi="Times New Roman" w:cs="Times New Roman"/>
          <w:b/>
          <w:bCs/>
          <w:color w:val="auto"/>
        </w:rPr>
        <w:instrText>3Особенности расчета клееных элементов из фанеры с древесиной</w:instrText>
      </w:r>
      <w:r w:rsidRPr="00582EED">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72352EEE" w14:textId="77777777" w:rsidR="00572148" w:rsidRPr="00582EED" w:rsidRDefault="00572148">
      <w:pPr>
        <w:pStyle w:val="HEADERTEXT"/>
        <w:rPr>
          <w:rFonts w:ascii="Times New Roman" w:hAnsi="Times New Roman" w:cs="Times New Roman"/>
          <w:b/>
          <w:bCs/>
          <w:color w:val="auto"/>
        </w:rPr>
      </w:pPr>
    </w:p>
    <w:p w14:paraId="7D565CFD" w14:textId="77777777" w:rsidR="00572148" w:rsidRPr="00582EED" w:rsidRDefault="00572148">
      <w:pPr>
        <w:pStyle w:val="HEADERTEXT"/>
        <w:ind w:firstLine="568"/>
        <w:jc w:val="both"/>
        <w:outlineLvl w:val="3"/>
        <w:rPr>
          <w:rFonts w:ascii="Times New Roman" w:hAnsi="Times New Roman" w:cs="Times New Roman"/>
          <w:b/>
          <w:bCs/>
          <w:color w:val="auto"/>
        </w:rPr>
      </w:pPr>
      <w:r w:rsidRPr="00582EED">
        <w:rPr>
          <w:rFonts w:ascii="Times New Roman" w:hAnsi="Times New Roman" w:cs="Times New Roman"/>
          <w:b/>
          <w:bCs/>
          <w:color w:val="auto"/>
        </w:rPr>
        <w:t xml:space="preserve"> Особенности расчета клееных элементов из фанеры с древесиной</w:t>
      </w:r>
    </w:p>
    <w:p w14:paraId="753A51EA" w14:textId="77777777" w:rsidR="00572148" w:rsidRPr="00582EED" w:rsidRDefault="00572148">
      <w:pPr>
        <w:pStyle w:val="HEADERTEXT"/>
        <w:ind w:firstLine="568"/>
        <w:jc w:val="both"/>
        <w:outlineLvl w:val="3"/>
        <w:rPr>
          <w:rFonts w:ascii="Times New Roman" w:hAnsi="Times New Roman" w:cs="Times New Roman"/>
          <w:b/>
          <w:bCs/>
          <w:color w:val="auto"/>
        </w:rPr>
      </w:pPr>
    </w:p>
    <w:p w14:paraId="59656F86"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7.25 Расчет клееных элементов из фанеры с древесиной следует выполнять по методу приведенного поперечного сечения.</w:t>
      </w:r>
    </w:p>
    <w:p w14:paraId="237448B7" w14:textId="77777777" w:rsidR="00572148" w:rsidRPr="00582EED" w:rsidRDefault="00572148">
      <w:pPr>
        <w:pStyle w:val="FORMATTEXT"/>
        <w:ind w:firstLine="568"/>
        <w:jc w:val="both"/>
        <w:rPr>
          <w:rFonts w:ascii="Times New Roman" w:hAnsi="Times New Roman" w:cs="Times New Roman"/>
        </w:rPr>
      </w:pPr>
    </w:p>
    <w:p w14:paraId="3F165093"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7.26 Прочность растянутой фанерной обшивки плит (рисунок 4) и панелей следует проверять по формуле</w:t>
      </w:r>
    </w:p>
    <w:p w14:paraId="561DE4CD" w14:textId="77777777" w:rsidR="00572148" w:rsidRPr="00582EED" w:rsidRDefault="00572148">
      <w:pPr>
        <w:pStyle w:val="FORMATTEXT"/>
        <w:ind w:firstLine="568"/>
        <w:jc w:val="both"/>
        <w:rPr>
          <w:rFonts w:ascii="Times New Roman" w:hAnsi="Times New Roman" w:cs="Times New Roman"/>
        </w:rPr>
      </w:pPr>
    </w:p>
    <w:p w14:paraId="53DF7EAA" w14:textId="018C59DC"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20"/>
        </w:rPr>
        <w:drawing>
          <wp:inline distT="0" distB="0" distL="0" distR="0" wp14:anchorId="783F480B" wp14:editId="58C7BC36">
            <wp:extent cx="907415" cy="45720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907415" cy="457200"/>
                    </a:xfrm>
                    <a:prstGeom prst="rect">
                      <a:avLst/>
                    </a:prstGeom>
                    <a:noFill/>
                    <a:ln>
                      <a:noFill/>
                    </a:ln>
                  </pic:spPr>
                </pic:pic>
              </a:graphicData>
            </a:graphic>
          </wp:inline>
        </w:drawing>
      </w:r>
      <w:r w:rsidR="00572148" w:rsidRPr="00582EED">
        <w:rPr>
          <w:rFonts w:ascii="Times New Roman" w:hAnsi="Times New Roman" w:cs="Times New Roman"/>
        </w:rPr>
        <w:t xml:space="preserve">,                                                            (49) </w:t>
      </w:r>
    </w:p>
    <w:p w14:paraId="400B12B4" w14:textId="77777777" w:rsidR="00572148" w:rsidRPr="00582EED" w:rsidRDefault="00572148">
      <w:pPr>
        <w:pStyle w:val="FORMATTEXT"/>
        <w:jc w:val="both"/>
        <w:rPr>
          <w:rFonts w:ascii="Times New Roman" w:hAnsi="Times New Roman" w:cs="Times New Roman"/>
        </w:rPr>
      </w:pPr>
    </w:p>
    <w:p w14:paraId="03D96028" w14:textId="77777777" w:rsidR="00572148" w:rsidRPr="00582EED" w:rsidRDefault="00572148">
      <w:pPr>
        <w:pStyle w:val="FORMATTEXT"/>
        <w:jc w:val="both"/>
        <w:rPr>
          <w:rFonts w:ascii="Times New Roman" w:hAnsi="Times New Roman" w:cs="Times New Roman"/>
        </w:rPr>
      </w:pPr>
    </w:p>
    <w:p w14:paraId="454A8D10" w14:textId="2C76EFA1"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lastRenderedPageBreak/>
        <w:t xml:space="preserve">где </w:t>
      </w:r>
      <w:r w:rsidR="00B57461" w:rsidRPr="00582EED">
        <w:rPr>
          <w:rFonts w:ascii="Times New Roman" w:hAnsi="Times New Roman" w:cs="Times New Roman"/>
          <w:noProof/>
          <w:position w:val="-8"/>
        </w:rPr>
        <w:drawing>
          <wp:inline distT="0" distB="0" distL="0" distR="0" wp14:anchorId="2EBBBFAA" wp14:editId="155301C0">
            <wp:extent cx="198120" cy="16383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8120" cy="163830"/>
                    </a:xfrm>
                    <a:prstGeom prst="rect">
                      <a:avLst/>
                    </a:prstGeom>
                    <a:noFill/>
                    <a:ln>
                      <a:noFill/>
                    </a:ln>
                  </pic:spPr>
                </pic:pic>
              </a:graphicData>
            </a:graphic>
          </wp:inline>
        </w:drawing>
      </w:r>
      <w:r w:rsidRPr="00582EED">
        <w:rPr>
          <w:rFonts w:ascii="Times New Roman" w:hAnsi="Times New Roman" w:cs="Times New Roman"/>
        </w:rPr>
        <w:t xml:space="preserve">- расчетный изгибающий момент; </w:t>
      </w:r>
    </w:p>
    <w:p w14:paraId="581270EF" w14:textId="37947664"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73B4A55C" wp14:editId="1F4F12E4">
            <wp:extent cx="273050" cy="23876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572148" w:rsidRPr="00582EED">
        <w:rPr>
          <w:rFonts w:ascii="Times New Roman" w:hAnsi="Times New Roman" w:cs="Times New Roman"/>
        </w:rPr>
        <w:t>- момент сопротивления поперечного сечения, приведенного к фанере, который следует рассчитывать в соответствии с 7.27;</w:t>
      </w:r>
    </w:p>
    <w:p w14:paraId="56835DA9" w14:textId="77777777" w:rsidR="00572148" w:rsidRPr="00582EED" w:rsidRDefault="00572148">
      <w:pPr>
        <w:pStyle w:val="FORMATTEXT"/>
        <w:ind w:firstLine="568"/>
        <w:jc w:val="both"/>
        <w:rPr>
          <w:rFonts w:ascii="Times New Roman" w:hAnsi="Times New Roman" w:cs="Times New Roman"/>
        </w:rPr>
      </w:pPr>
    </w:p>
    <w:p w14:paraId="08ACF843" w14:textId="39DFA7D6"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7438BAFF" wp14:editId="72156564">
            <wp:extent cx="231775" cy="238760"/>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572148" w:rsidRPr="00582EED">
        <w:rPr>
          <w:rFonts w:ascii="Times New Roman" w:hAnsi="Times New Roman" w:cs="Times New Roman"/>
        </w:rPr>
        <w:t xml:space="preserve">- коэффициент, учитывающий снижение расчетного сопротивления в стыках фанерной обшивки, принимаемый равным при усовом соединении или с двусторонними накладками: </w:t>
      </w:r>
      <w:r w:rsidRPr="00582EED">
        <w:rPr>
          <w:rFonts w:ascii="Times New Roman" w:hAnsi="Times New Roman" w:cs="Times New Roman"/>
          <w:noProof/>
          <w:position w:val="-11"/>
        </w:rPr>
        <w:drawing>
          <wp:inline distT="0" distB="0" distL="0" distR="0" wp14:anchorId="3F6ABD27" wp14:editId="4139D2F9">
            <wp:extent cx="231775" cy="238760"/>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572148" w:rsidRPr="00582EED">
        <w:rPr>
          <w:rFonts w:ascii="Times New Roman" w:hAnsi="Times New Roman" w:cs="Times New Roman"/>
        </w:rPr>
        <w:t xml:space="preserve">=0,6 для фанеры обычной и </w:t>
      </w:r>
      <w:r w:rsidRPr="00582EED">
        <w:rPr>
          <w:rFonts w:ascii="Times New Roman" w:hAnsi="Times New Roman" w:cs="Times New Roman"/>
          <w:noProof/>
          <w:position w:val="-11"/>
        </w:rPr>
        <w:drawing>
          <wp:inline distT="0" distB="0" distL="0" distR="0" wp14:anchorId="7CE74606" wp14:editId="6F4B0DA1">
            <wp:extent cx="231775" cy="238760"/>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572148" w:rsidRPr="00582EED">
        <w:rPr>
          <w:rFonts w:ascii="Times New Roman" w:hAnsi="Times New Roman" w:cs="Times New Roman"/>
        </w:rPr>
        <w:t xml:space="preserve">=0,8 для фанеры бакелизированной; при отсутствии стыков </w:t>
      </w:r>
      <w:r w:rsidRPr="00582EED">
        <w:rPr>
          <w:rFonts w:ascii="Times New Roman" w:hAnsi="Times New Roman" w:cs="Times New Roman"/>
          <w:noProof/>
          <w:position w:val="-11"/>
        </w:rPr>
        <w:drawing>
          <wp:inline distT="0" distB="0" distL="0" distR="0" wp14:anchorId="4F76519C" wp14:editId="6F76BE8F">
            <wp:extent cx="231775" cy="238760"/>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572148" w:rsidRPr="00582EED">
        <w:rPr>
          <w:rFonts w:ascii="Times New Roman" w:hAnsi="Times New Roman" w:cs="Times New Roman"/>
        </w:rPr>
        <w:t>=1;</w:t>
      </w:r>
    </w:p>
    <w:p w14:paraId="6EBCC9F9" w14:textId="77777777" w:rsidR="00572148" w:rsidRPr="00582EED" w:rsidRDefault="00572148">
      <w:pPr>
        <w:pStyle w:val="FORMATTEXT"/>
        <w:ind w:firstLine="568"/>
        <w:jc w:val="both"/>
        <w:rPr>
          <w:rFonts w:ascii="Times New Roman" w:hAnsi="Times New Roman" w:cs="Times New Roman"/>
        </w:rPr>
      </w:pPr>
    </w:p>
    <w:p w14:paraId="5B9D5908" w14:textId="333B5954"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0925AA36" wp14:editId="7B5627A2">
            <wp:extent cx="307340" cy="238760"/>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00572148" w:rsidRPr="00582EED">
        <w:rPr>
          <w:rFonts w:ascii="Times New Roman" w:hAnsi="Times New Roman" w:cs="Times New Roman"/>
        </w:rPr>
        <w:t>- расчетное сопротивление фанеры растяжению.</w:t>
      </w:r>
    </w:p>
    <w:p w14:paraId="3E6D603F" w14:textId="77777777" w:rsidR="00572148" w:rsidRPr="00582EED" w:rsidRDefault="00572148">
      <w:pPr>
        <w:pStyle w:val="FORMATTEXT"/>
        <w:ind w:firstLine="568"/>
        <w:jc w:val="both"/>
        <w:rPr>
          <w:rFonts w:ascii="Times New Roman" w:hAnsi="Times New Roman" w:cs="Times New Roman"/>
        </w:rPr>
      </w:pPr>
    </w:p>
    <w:p w14:paraId="051230A6"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(Измененная редакция, Изм. N 1). </w:t>
      </w:r>
    </w:p>
    <w:p w14:paraId="25E10907"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            </w:t>
      </w:r>
    </w:p>
    <w:p w14:paraId="45241846"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7.27 Приведенный момент сопротивления поперечного сечения клееных элементов из фанеры с древесиной следует определять по формулам:</w:t>
      </w:r>
    </w:p>
    <w:p w14:paraId="14C42141" w14:textId="77777777" w:rsidR="00572148" w:rsidRPr="00582EED" w:rsidRDefault="00572148">
      <w:pPr>
        <w:pStyle w:val="FORMATTEXT"/>
        <w:ind w:firstLine="568"/>
        <w:jc w:val="both"/>
        <w:rPr>
          <w:rFonts w:ascii="Times New Roman" w:hAnsi="Times New Roman" w:cs="Times New Roman"/>
        </w:rPr>
      </w:pPr>
    </w:p>
    <w:p w14:paraId="433C7CB3" w14:textId="07050572"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20"/>
        </w:rPr>
        <w:drawing>
          <wp:inline distT="0" distB="0" distL="0" distR="0" wp14:anchorId="04FF999C" wp14:editId="23C2E62D">
            <wp:extent cx="655320" cy="45720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655320" cy="457200"/>
                    </a:xfrm>
                    <a:prstGeom prst="rect">
                      <a:avLst/>
                    </a:prstGeom>
                    <a:noFill/>
                    <a:ln>
                      <a:noFill/>
                    </a:ln>
                  </pic:spPr>
                </pic:pic>
              </a:graphicData>
            </a:graphic>
          </wp:inline>
        </w:drawing>
      </w:r>
      <w:r w:rsidR="00572148" w:rsidRPr="00582EED">
        <w:rPr>
          <w:rFonts w:ascii="Times New Roman" w:hAnsi="Times New Roman" w:cs="Times New Roman"/>
        </w:rPr>
        <w:t xml:space="preserve">,                                                                (50) </w:t>
      </w:r>
    </w:p>
    <w:p w14:paraId="0288C0D0" w14:textId="77777777" w:rsidR="00572148" w:rsidRPr="00582EED" w:rsidRDefault="00572148">
      <w:pPr>
        <w:pStyle w:val="FORMATTEXT"/>
        <w:jc w:val="both"/>
        <w:rPr>
          <w:rFonts w:ascii="Times New Roman" w:hAnsi="Times New Roman" w:cs="Times New Roman"/>
        </w:rPr>
      </w:pPr>
    </w:p>
    <w:p w14:paraId="5359A09C" w14:textId="77777777" w:rsidR="00572148" w:rsidRPr="00582EED" w:rsidRDefault="00572148">
      <w:pPr>
        <w:pStyle w:val="FORMATTEXT"/>
        <w:jc w:val="both"/>
        <w:rPr>
          <w:rFonts w:ascii="Times New Roman" w:hAnsi="Times New Roman" w:cs="Times New Roman"/>
        </w:rPr>
      </w:pPr>
    </w:p>
    <w:p w14:paraId="30737198" w14:textId="1A18D582"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1"/>
        </w:rPr>
        <w:drawing>
          <wp:inline distT="0" distB="0" distL="0" distR="0" wp14:anchorId="5CB4ADCB" wp14:editId="2A9B1246">
            <wp:extent cx="231775" cy="238760"/>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582EED">
        <w:rPr>
          <w:rFonts w:ascii="Times New Roman" w:hAnsi="Times New Roman" w:cs="Times New Roman"/>
        </w:rPr>
        <w:t xml:space="preserve">- момент инерции сечения, приведенного к фанере; </w:t>
      </w:r>
    </w:p>
    <w:p w14:paraId="57D9946E" w14:textId="17342094"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1A7C2076" wp14:editId="25E682C9">
            <wp:extent cx="191135" cy="231775"/>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572148" w:rsidRPr="00582EED">
        <w:rPr>
          <w:rFonts w:ascii="Times New Roman" w:hAnsi="Times New Roman" w:cs="Times New Roman"/>
        </w:rPr>
        <w:t>- расстояние от центра тяжести приведенного сечения до его нижней грани;</w:t>
      </w:r>
    </w:p>
    <w:p w14:paraId="5120335A" w14:textId="77777777" w:rsidR="00572148" w:rsidRPr="00582EED" w:rsidRDefault="00572148">
      <w:pPr>
        <w:pStyle w:val="FORMATTEXT"/>
        <w:ind w:firstLine="568"/>
        <w:jc w:val="both"/>
        <w:rPr>
          <w:rFonts w:ascii="Times New Roman" w:hAnsi="Times New Roman" w:cs="Times New Roman"/>
        </w:rPr>
      </w:pPr>
    </w:p>
    <w:p w14:paraId="5B5ED30B" w14:textId="77777777" w:rsidR="00572148" w:rsidRPr="00582EED" w:rsidRDefault="0057214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450"/>
      </w:tblGrid>
      <w:tr w:rsidR="00582EED" w:rsidRPr="00582EED" w14:paraId="4493B9BF" w14:textId="77777777">
        <w:tblPrEx>
          <w:tblCellMar>
            <w:top w:w="0" w:type="dxa"/>
            <w:bottom w:w="0" w:type="dxa"/>
          </w:tblCellMar>
        </w:tblPrEx>
        <w:trPr>
          <w:jc w:val="center"/>
        </w:trPr>
        <w:tc>
          <w:tcPr>
            <w:tcW w:w="6450" w:type="dxa"/>
            <w:tcBorders>
              <w:top w:val="nil"/>
              <w:left w:val="nil"/>
              <w:bottom w:val="nil"/>
              <w:right w:val="nil"/>
            </w:tcBorders>
            <w:tcMar>
              <w:top w:w="114" w:type="dxa"/>
              <w:left w:w="28" w:type="dxa"/>
              <w:bottom w:w="114" w:type="dxa"/>
              <w:right w:w="28" w:type="dxa"/>
            </w:tcMar>
          </w:tcPr>
          <w:p w14:paraId="5FD3348C" w14:textId="041B0C5C"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219"/>
                <w:sz w:val="24"/>
                <w:szCs w:val="24"/>
              </w:rPr>
              <w:lastRenderedPageBreak/>
              <w:drawing>
                <wp:inline distT="0" distB="0" distL="0" distR="0" wp14:anchorId="26F60EEF" wp14:editId="30ECB651">
                  <wp:extent cx="3637280" cy="5527040"/>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637280" cy="5527040"/>
                          </a:xfrm>
                          <a:prstGeom prst="rect">
                            <a:avLst/>
                          </a:prstGeom>
                          <a:noFill/>
                          <a:ln>
                            <a:noFill/>
                          </a:ln>
                        </pic:spPr>
                      </pic:pic>
                    </a:graphicData>
                  </a:graphic>
                </wp:inline>
              </w:drawing>
            </w:r>
          </w:p>
        </w:tc>
      </w:tr>
    </w:tbl>
    <w:p w14:paraId="7249BAE3"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119382E4" w14:textId="77777777" w:rsidR="00572148" w:rsidRPr="00582EED" w:rsidRDefault="00572148">
      <w:pPr>
        <w:pStyle w:val="FORMATTEXT"/>
        <w:jc w:val="center"/>
        <w:rPr>
          <w:rFonts w:ascii="Times New Roman" w:hAnsi="Times New Roman" w:cs="Times New Roman"/>
        </w:rPr>
      </w:pPr>
    </w:p>
    <w:p w14:paraId="63111202"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i/>
          <w:iCs/>
        </w:rPr>
        <w:t>1</w:t>
      </w:r>
      <w:r w:rsidRPr="00582EED">
        <w:rPr>
          <w:rFonts w:ascii="Times New Roman" w:hAnsi="Times New Roman" w:cs="Times New Roman"/>
        </w:rPr>
        <w:t xml:space="preserve"> - продольные ребра; </w:t>
      </w:r>
      <w:r w:rsidRPr="00582EED">
        <w:rPr>
          <w:rFonts w:ascii="Times New Roman" w:hAnsi="Times New Roman" w:cs="Times New Roman"/>
          <w:i/>
          <w:iCs/>
        </w:rPr>
        <w:t>2</w:t>
      </w:r>
      <w:r w:rsidRPr="00582EED">
        <w:rPr>
          <w:rFonts w:ascii="Times New Roman" w:hAnsi="Times New Roman" w:cs="Times New Roman"/>
        </w:rPr>
        <w:t xml:space="preserve"> - обшивка</w:t>
      </w:r>
    </w:p>
    <w:p w14:paraId="20ECC4E0" w14:textId="77777777" w:rsidR="00572148" w:rsidRPr="00582EED" w:rsidRDefault="00572148">
      <w:pPr>
        <w:pStyle w:val="FORMATTEXT"/>
        <w:jc w:val="center"/>
        <w:rPr>
          <w:rFonts w:ascii="Times New Roman" w:hAnsi="Times New Roman" w:cs="Times New Roman"/>
        </w:rPr>
      </w:pPr>
    </w:p>
    <w:p w14:paraId="3649794D"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i/>
          <w:iCs/>
        </w:rPr>
        <w:t xml:space="preserve">Рисунок 4 </w:t>
      </w:r>
      <w:r w:rsidRPr="00582EED">
        <w:rPr>
          <w:rFonts w:ascii="Times New Roman" w:hAnsi="Times New Roman" w:cs="Times New Roman"/>
        </w:rPr>
        <w:t>- Поперечное сечение клееных плит из фанеры и древесины</w:t>
      </w:r>
      <w:r w:rsidRPr="00582EED">
        <w:rPr>
          <w:rFonts w:ascii="Times New Roman" w:hAnsi="Times New Roman" w:cs="Times New Roman"/>
          <w:i/>
          <w:iCs/>
        </w:rPr>
        <w:t xml:space="preserve"> </w:t>
      </w:r>
    </w:p>
    <w:p w14:paraId="3BBF5417"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            </w:t>
      </w:r>
    </w:p>
    <w:p w14:paraId="3609DD62" w14:textId="4BC7BC05"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20"/>
        </w:rPr>
        <w:drawing>
          <wp:inline distT="0" distB="0" distL="0" distR="0" wp14:anchorId="48A7A5EA" wp14:editId="19EA478D">
            <wp:extent cx="989330" cy="457200"/>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989330" cy="457200"/>
                    </a:xfrm>
                    <a:prstGeom prst="rect">
                      <a:avLst/>
                    </a:prstGeom>
                    <a:noFill/>
                    <a:ln>
                      <a:noFill/>
                    </a:ln>
                  </pic:spPr>
                </pic:pic>
              </a:graphicData>
            </a:graphic>
          </wp:inline>
        </w:drawing>
      </w:r>
      <w:r w:rsidR="00572148" w:rsidRPr="00582EED">
        <w:rPr>
          <w:rFonts w:ascii="Times New Roman" w:hAnsi="Times New Roman" w:cs="Times New Roman"/>
        </w:rPr>
        <w:t xml:space="preserve">,                                                              (51) </w:t>
      </w:r>
    </w:p>
    <w:p w14:paraId="337EC913" w14:textId="77777777" w:rsidR="00572148" w:rsidRPr="00582EED" w:rsidRDefault="00572148">
      <w:pPr>
        <w:pStyle w:val="FORMATTEXT"/>
        <w:jc w:val="both"/>
        <w:rPr>
          <w:rFonts w:ascii="Times New Roman" w:hAnsi="Times New Roman" w:cs="Times New Roman"/>
        </w:rPr>
      </w:pPr>
    </w:p>
    <w:p w14:paraId="21F4BAE4" w14:textId="77777777" w:rsidR="00572148" w:rsidRPr="00582EED" w:rsidRDefault="00572148">
      <w:pPr>
        <w:pStyle w:val="FORMATTEXT"/>
        <w:jc w:val="both"/>
        <w:rPr>
          <w:rFonts w:ascii="Times New Roman" w:hAnsi="Times New Roman" w:cs="Times New Roman"/>
        </w:rPr>
      </w:pPr>
    </w:p>
    <w:p w14:paraId="44B28043" w14:textId="2F18EEA8"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1"/>
        </w:rPr>
        <w:drawing>
          <wp:inline distT="0" distB="0" distL="0" distR="0" wp14:anchorId="6294D999" wp14:editId="1033D256">
            <wp:extent cx="191135" cy="238760"/>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582EED">
        <w:rPr>
          <w:rFonts w:ascii="Times New Roman" w:hAnsi="Times New Roman" w:cs="Times New Roman"/>
        </w:rPr>
        <w:t xml:space="preserve">- момент инерции поперечного сечения фанерных обшивок; </w:t>
      </w:r>
    </w:p>
    <w:p w14:paraId="0EEF7677" w14:textId="0D905B58"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8"/>
        </w:rPr>
        <w:drawing>
          <wp:inline distT="0" distB="0" distL="0" distR="0" wp14:anchorId="036CA963" wp14:editId="59A4424D">
            <wp:extent cx="122555" cy="16383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00572148" w:rsidRPr="00582EED">
        <w:rPr>
          <w:rFonts w:ascii="Times New Roman" w:hAnsi="Times New Roman" w:cs="Times New Roman"/>
        </w:rPr>
        <w:t>- момент инерции поперечного сечения деревянных ребер каркаса;</w:t>
      </w:r>
    </w:p>
    <w:p w14:paraId="13A06AD5" w14:textId="77777777" w:rsidR="00572148" w:rsidRPr="00582EED" w:rsidRDefault="00572148">
      <w:pPr>
        <w:pStyle w:val="FORMATTEXT"/>
        <w:ind w:firstLine="568"/>
        <w:jc w:val="both"/>
        <w:rPr>
          <w:rFonts w:ascii="Times New Roman" w:hAnsi="Times New Roman" w:cs="Times New Roman"/>
        </w:rPr>
      </w:pPr>
    </w:p>
    <w:p w14:paraId="0C2F1851" w14:textId="6C00B74C"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7AAAF688" wp14:editId="178BDF42">
            <wp:extent cx="409575" cy="238760"/>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00572148" w:rsidRPr="00582EED">
        <w:rPr>
          <w:rFonts w:ascii="Times New Roman" w:hAnsi="Times New Roman" w:cs="Times New Roman"/>
        </w:rPr>
        <w:t>- отношение модулей упругости древесины и фанеры.</w:t>
      </w:r>
    </w:p>
    <w:p w14:paraId="05C491FA" w14:textId="77777777" w:rsidR="00572148" w:rsidRPr="00582EED" w:rsidRDefault="00572148">
      <w:pPr>
        <w:pStyle w:val="FORMATTEXT"/>
        <w:ind w:firstLine="568"/>
        <w:jc w:val="both"/>
        <w:rPr>
          <w:rFonts w:ascii="Times New Roman" w:hAnsi="Times New Roman" w:cs="Times New Roman"/>
        </w:rPr>
      </w:pPr>
    </w:p>
    <w:p w14:paraId="6120E049" w14:textId="75D668B3"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При определении приведенных моментов инерции и приведенных моментов сопротивления расчетную ширину фанерных обшивок следует принимать равной </w:t>
      </w:r>
      <w:r w:rsidR="00B57461" w:rsidRPr="00582EED">
        <w:rPr>
          <w:rFonts w:ascii="Times New Roman" w:hAnsi="Times New Roman" w:cs="Times New Roman"/>
          <w:noProof/>
          <w:position w:val="-11"/>
        </w:rPr>
        <w:drawing>
          <wp:inline distT="0" distB="0" distL="0" distR="0" wp14:anchorId="0BC0A8C2" wp14:editId="0863C056">
            <wp:extent cx="266065" cy="238760"/>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582EED">
        <w:rPr>
          <w:rFonts w:ascii="Times New Roman" w:hAnsi="Times New Roman" w:cs="Times New Roman"/>
        </w:rPr>
        <w:t xml:space="preserve">=0,9 </w:t>
      </w:r>
      <w:r w:rsidR="00B57461" w:rsidRPr="00582EED">
        <w:rPr>
          <w:rFonts w:ascii="Times New Roman" w:hAnsi="Times New Roman" w:cs="Times New Roman"/>
          <w:noProof/>
          <w:position w:val="-9"/>
        </w:rPr>
        <w:drawing>
          <wp:inline distT="0" distB="0" distL="0" distR="0" wp14:anchorId="7916DCEF" wp14:editId="0FA91F66">
            <wp:extent cx="122555" cy="184150"/>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582EED">
        <w:rPr>
          <w:rFonts w:ascii="Times New Roman" w:hAnsi="Times New Roman" w:cs="Times New Roman"/>
        </w:rPr>
        <w:t xml:space="preserve">при </w:t>
      </w:r>
      <w:r w:rsidR="00B57461" w:rsidRPr="00582EED">
        <w:rPr>
          <w:rFonts w:ascii="Times New Roman" w:hAnsi="Times New Roman" w:cs="Times New Roman"/>
          <w:noProof/>
          <w:position w:val="-9"/>
        </w:rPr>
        <w:drawing>
          <wp:inline distT="0" distB="0" distL="0" distR="0" wp14:anchorId="7D26C172" wp14:editId="43484735">
            <wp:extent cx="409575" cy="184150"/>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09575" cy="184150"/>
                    </a:xfrm>
                    <a:prstGeom prst="rect">
                      <a:avLst/>
                    </a:prstGeom>
                    <a:noFill/>
                    <a:ln>
                      <a:noFill/>
                    </a:ln>
                  </pic:spPr>
                </pic:pic>
              </a:graphicData>
            </a:graphic>
          </wp:inline>
        </w:drawing>
      </w:r>
      <w:r w:rsidRPr="00582EED">
        <w:rPr>
          <w:rFonts w:ascii="Times New Roman" w:hAnsi="Times New Roman" w:cs="Times New Roman"/>
        </w:rPr>
        <w:t xml:space="preserve">и </w:t>
      </w:r>
      <w:r w:rsidR="00B57461" w:rsidRPr="00582EED">
        <w:rPr>
          <w:rFonts w:ascii="Times New Roman" w:hAnsi="Times New Roman" w:cs="Times New Roman"/>
          <w:noProof/>
          <w:position w:val="-11"/>
        </w:rPr>
        <w:drawing>
          <wp:inline distT="0" distB="0" distL="0" distR="0" wp14:anchorId="52D81FBC" wp14:editId="0907561A">
            <wp:extent cx="266065" cy="23876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582EED">
        <w:rPr>
          <w:rFonts w:ascii="Times New Roman" w:hAnsi="Times New Roman" w:cs="Times New Roman"/>
        </w:rPr>
        <w:t xml:space="preserve">=0,15 </w:t>
      </w:r>
      <w:r w:rsidR="00B57461" w:rsidRPr="00582EED">
        <w:rPr>
          <w:rFonts w:ascii="Times New Roman" w:hAnsi="Times New Roman" w:cs="Times New Roman"/>
          <w:noProof/>
          <w:position w:val="-9"/>
        </w:rPr>
        <w:drawing>
          <wp:inline distT="0" distB="0" distL="0" distR="0" wp14:anchorId="484649BC" wp14:editId="409B4DF9">
            <wp:extent cx="334645" cy="184150"/>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334645" cy="184150"/>
                    </a:xfrm>
                    <a:prstGeom prst="rect">
                      <a:avLst/>
                    </a:prstGeom>
                    <a:noFill/>
                    <a:ln>
                      <a:noFill/>
                    </a:ln>
                  </pic:spPr>
                </pic:pic>
              </a:graphicData>
            </a:graphic>
          </wp:inline>
        </w:drawing>
      </w:r>
      <w:r w:rsidRPr="00582EED">
        <w:rPr>
          <w:rFonts w:ascii="Times New Roman" w:hAnsi="Times New Roman" w:cs="Times New Roman"/>
        </w:rPr>
        <w:t xml:space="preserve">при </w:t>
      </w:r>
      <w:r w:rsidR="00B57461" w:rsidRPr="00582EED">
        <w:rPr>
          <w:rFonts w:ascii="Times New Roman" w:hAnsi="Times New Roman" w:cs="Times New Roman"/>
          <w:noProof/>
          <w:position w:val="-9"/>
        </w:rPr>
        <w:drawing>
          <wp:inline distT="0" distB="0" distL="0" distR="0" wp14:anchorId="4B87945A" wp14:editId="431DDB10">
            <wp:extent cx="409575" cy="184150"/>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409575" cy="184150"/>
                    </a:xfrm>
                    <a:prstGeom prst="rect">
                      <a:avLst/>
                    </a:prstGeom>
                    <a:noFill/>
                    <a:ln>
                      <a:noFill/>
                    </a:ln>
                  </pic:spPr>
                </pic:pic>
              </a:graphicData>
            </a:graphic>
          </wp:inline>
        </w:drawing>
      </w:r>
      <w:r w:rsidRPr="00582EED">
        <w:rPr>
          <w:rFonts w:ascii="Times New Roman" w:hAnsi="Times New Roman" w:cs="Times New Roman"/>
        </w:rPr>
        <w:t>(</w:t>
      </w:r>
      <w:r w:rsidR="00B57461" w:rsidRPr="00582EED">
        <w:rPr>
          <w:rFonts w:ascii="Times New Roman" w:hAnsi="Times New Roman" w:cs="Times New Roman"/>
          <w:noProof/>
          <w:position w:val="-9"/>
        </w:rPr>
        <w:drawing>
          <wp:inline distT="0" distB="0" distL="0" distR="0" wp14:anchorId="2B531F7B" wp14:editId="252B430E">
            <wp:extent cx="88900" cy="184150"/>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582EED">
        <w:rPr>
          <w:rFonts w:ascii="Times New Roman" w:hAnsi="Times New Roman" w:cs="Times New Roman"/>
        </w:rPr>
        <w:t xml:space="preserve"> - пролет плиты).</w:t>
      </w:r>
    </w:p>
    <w:p w14:paraId="454940C3" w14:textId="77777777" w:rsidR="00572148" w:rsidRPr="00582EED" w:rsidRDefault="00572148">
      <w:pPr>
        <w:pStyle w:val="FORMATTEXT"/>
        <w:ind w:firstLine="568"/>
        <w:jc w:val="both"/>
        <w:rPr>
          <w:rFonts w:ascii="Times New Roman" w:hAnsi="Times New Roman" w:cs="Times New Roman"/>
        </w:rPr>
      </w:pPr>
    </w:p>
    <w:p w14:paraId="2646566D"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7.28 Устойчивость сжатой обшивки плит и панелей следует рассчитывать по формуле</w:t>
      </w:r>
    </w:p>
    <w:p w14:paraId="736E686A" w14:textId="77777777" w:rsidR="00572148" w:rsidRPr="00582EED" w:rsidRDefault="00572148">
      <w:pPr>
        <w:pStyle w:val="FORMATTEXT"/>
        <w:ind w:firstLine="568"/>
        <w:jc w:val="both"/>
        <w:rPr>
          <w:rFonts w:ascii="Times New Roman" w:hAnsi="Times New Roman" w:cs="Times New Roman"/>
        </w:rPr>
      </w:pPr>
    </w:p>
    <w:p w14:paraId="6DA89C06" w14:textId="16A4F3EF"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30"/>
        </w:rPr>
        <w:lastRenderedPageBreak/>
        <w:drawing>
          <wp:inline distT="0" distB="0" distL="0" distR="0" wp14:anchorId="2EEB82E8" wp14:editId="2C8F75BF">
            <wp:extent cx="2060575" cy="71628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060575" cy="716280"/>
                    </a:xfrm>
                    <a:prstGeom prst="rect">
                      <a:avLst/>
                    </a:prstGeom>
                    <a:noFill/>
                    <a:ln>
                      <a:noFill/>
                    </a:ln>
                  </pic:spPr>
                </pic:pic>
              </a:graphicData>
            </a:graphic>
          </wp:inline>
        </w:drawing>
      </w:r>
      <w:r w:rsidR="00572148" w:rsidRPr="00582EED">
        <w:rPr>
          <w:rFonts w:ascii="Times New Roman" w:hAnsi="Times New Roman" w:cs="Times New Roman"/>
        </w:rPr>
        <w:t xml:space="preserve">,                                          (52) </w:t>
      </w:r>
    </w:p>
    <w:p w14:paraId="78767335" w14:textId="77777777" w:rsidR="00572148" w:rsidRPr="00582EED" w:rsidRDefault="00572148">
      <w:pPr>
        <w:pStyle w:val="FORMATTEXT"/>
        <w:jc w:val="both"/>
        <w:rPr>
          <w:rFonts w:ascii="Times New Roman" w:hAnsi="Times New Roman" w:cs="Times New Roman"/>
        </w:rPr>
      </w:pPr>
    </w:p>
    <w:p w14:paraId="732EC125" w14:textId="77777777" w:rsidR="00572148" w:rsidRPr="00582EED" w:rsidRDefault="00572148">
      <w:pPr>
        <w:pStyle w:val="FORMATTEXT"/>
        <w:jc w:val="both"/>
        <w:rPr>
          <w:rFonts w:ascii="Times New Roman" w:hAnsi="Times New Roman" w:cs="Times New Roman"/>
        </w:rPr>
      </w:pPr>
    </w:p>
    <w:p w14:paraId="63B4A33F" w14:textId="4620DF5A"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1"/>
        </w:rPr>
        <w:drawing>
          <wp:inline distT="0" distB="0" distL="0" distR="0" wp14:anchorId="1C09D43A" wp14:editId="62287BC3">
            <wp:extent cx="238760" cy="231775"/>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582EED">
        <w:rPr>
          <w:rFonts w:ascii="Times New Roman" w:hAnsi="Times New Roman" w:cs="Times New Roman"/>
        </w:rPr>
        <w:t>- высота поперечного сечения плиты или панели;</w:t>
      </w:r>
    </w:p>
    <w:p w14:paraId="23E79D00" w14:textId="2634720A"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401F75A9" wp14:editId="0BD28491">
            <wp:extent cx="218440" cy="23876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572148" w:rsidRPr="00582EED">
        <w:rPr>
          <w:rFonts w:ascii="Times New Roman" w:hAnsi="Times New Roman" w:cs="Times New Roman"/>
        </w:rPr>
        <w:t>- коэффициент продольного изгиба фанеры.</w:t>
      </w:r>
    </w:p>
    <w:p w14:paraId="077EDF2C" w14:textId="77777777" w:rsidR="00572148" w:rsidRPr="00582EED" w:rsidRDefault="00572148">
      <w:pPr>
        <w:pStyle w:val="FORMATTEXT"/>
        <w:ind w:firstLine="568"/>
        <w:jc w:val="both"/>
        <w:rPr>
          <w:rFonts w:ascii="Times New Roman" w:hAnsi="Times New Roman" w:cs="Times New Roman"/>
        </w:rPr>
      </w:pPr>
    </w:p>
    <w:p w14:paraId="29444A1E" w14:textId="44134EC1" w:rsidR="00572148" w:rsidRPr="00582EED" w:rsidRDefault="00B57461">
      <w:pPr>
        <w:pStyle w:val="FORMATTEXT"/>
        <w:jc w:val="center"/>
        <w:rPr>
          <w:rFonts w:ascii="Times New Roman" w:hAnsi="Times New Roman" w:cs="Times New Roman"/>
        </w:rPr>
      </w:pPr>
      <w:r w:rsidRPr="00582EED">
        <w:rPr>
          <w:rFonts w:ascii="Times New Roman" w:hAnsi="Times New Roman" w:cs="Times New Roman"/>
          <w:noProof/>
          <w:position w:val="-19"/>
        </w:rPr>
        <w:drawing>
          <wp:inline distT="0" distB="0" distL="0" distR="0" wp14:anchorId="11F19DE7" wp14:editId="36390220">
            <wp:extent cx="812165" cy="450215"/>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812165" cy="450215"/>
                    </a:xfrm>
                    <a:prstGeom prst="rect">
                      <a:avLst/>
                    </a:prstGeom>
                    <a:noFill/>
                    <a:ln>
                      <a:noFill/>
                    </a:ln>
                  </pic:spPr>
                </pic:pic>
              </a:graphicData>
            </a:graphic>
          </wp:inline>
        </w:drawing>
      </w:r>
      <w:r w:rsidR="00572148" w:rsidRPr="00582EED">
        <w:rPr>
          <w:rFonts w:ascii="Times New Roman" w:hAnsi="Times New Roman" w:cs="Times New Roman"/>
        </w:rPr>
        <w:t xml:space="preserve">при </w:t>
      </w:r>
      <w:r w:rsidRPr="00582EED">
        <w:rPr>
          <w:rFonts w:ascii="Times New Roman" w:hAnsi="Times New Roman" w:cs="Times New Roman"/>
          <w:noProof/>
          <w:position w:val="-17"/>
        </w:rPr>
        <w:drawing>
          <wp:inline distT="0" distB="0" distL="0" distR="0" wp14:anchorId="7D4361A9" wp14:editId="61F11BAD">
            <wp:extent cx="450215" cy="389255"/>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50215" cy="389255"/>
                    </a:xfrm>
                    <a:prstGeom prst="rect">
                      <a:avLst/>
                    </a:prstGeom>
                    <a:noFill/>
                    <a:ln>
                      <a:noFill/>
                    </a:ln>
                  </pic:spPr>
                </pic:pic>
              </a:graphicData>
            </a:graphic>
          </wp:inline>
        </w:drawing>
      </w:r>
      <w:r w:rsidR="00572148" w:rsidRPr="00582EED">
        <w:rPr>
          <w:rFonts w:ascii="Times New Roman" w:hAnsi="Times New Roman" w:cs="Times New Roman"/>
        </w:rPr>
        <w:t>;</w:t>
      </w:r>
    </w:p>
    <w:p w14:paraId="3BDC1E0A" w14:textId="36477E8B" w:rsidR="00572148" w:rsidRPr="00582EED" w:rsidRDefault="00B57461">
      <w:pPr>
        <w:pStyle w:val="FORMATTEXT"/>
        <w:jc w:val="center"/>
        <w:rPr>
          <w:rFonts w:ascii="Times New Roman" w:hAnsi="Times New Roman" w:cs="Times New Roman"/>
        </w:rPr>
      </w:pPr>
      <w:r w:rsidRPr="00582EED">
        <w:rPr>
          <w:rFonts w:ascii="Times New Roman" w:hAnsi="Times New Roman" w:cs="Times New Roman"/>
          <w:noProof/>
          <w:position w:val="-18"/>
        </w:rPr>
        <w:drawing>
          <wp:inline distT="0" distB="0" distL="0" distR="0" wp14:anchorId="1D0679D2" wp14:editId="10F230D1">
            <wp:extent cx="1003300" cy="429895"/>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003300" cy="429895"/>
                    </a:xfrm>
                    <a:prstGeom prst="rect">
                      <a:avLst/>
                    </a:prstGeom>
                    <a:noFill/>
                    <a:ln>
                      <a:noFill/>
                    </a:ln>
                  </pic:spPr>
                </pic:pic>
              </a:graphicData>
            </a:graphic>
          </wp:inline>
        </w:drawing>
      </w:r>
      <w:r w:rsidR="00572148" w:rsidRPr="00582EED">
        <w:rPr>
          <w:rFonts w:ascii="Times New Roman" w:hAnsi="Times New Roman" w:cs="Times New Roman"/>
        </w:rPr>
        <w:t xml:space="preserve">при </w:t>
      </w:r>
      <w:r w:rsidRPr="00582EED">
        <w:rPr>
          <w:rFonts w:ascii="Times New Roman" w:hAnsi="Times New Roman" w:cs="Times New Roman"/>
          <w:noProof/>
          <w:position w:val="-17"/>
        </w:rPr>
        <w:drawing>
          <wp:inline distT="0" distB="0" distL="0" distR="0" wp14:anchorId="1C7C36A5" wp14:editId="5C3B2637">
            <wp:extent cx="450215" cy="389255"/>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50215" cy="389255"/>
                    </a:xfrm>
                    <a:prstGeom prst="rect">
                      <a:avLst/>
                    </a:prstGeom>
                    <a:noFill/>
                    <a:ln>
                      <a:noFill/>
                    </a:ln>
                  </pic:spPr>
                </pic:pic>
              </a:graphicData>
            </a:graphic>
          </wp:inline>
        </w:drawing>
      </w:r>
    </w:p>
    <w:p w14:paraId="067947DE" w14:textId="589A3ED0"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w:t>
      </w:r>
      <w:r w:rsidR="00B57461" w:rsidRPr="00582EED">
        <w:rPr>
          <w:rFonts w:ascii="Times New Roman" w:hAnsi="Times New Roman" w:cs="Times New Roman"/>
          <w:noProof/>
          <w:position w:val="-7"/>
        </w:rPr>
        <w:drawing>
          <wp:inline distT="0" distB="0" distL="0" distR="0" wp14:anchorId="64492B1C" wp14:editId="47A9CFEB">
            <wp:extent cx="116205" cy="143510"/>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582EED">
        <w:rPr>
          <w:rFonts w:ascii="Times New Roman" w:hAnsi="Times New Roman" w:cs="Times New Roman"/>
        </w:rPr>
        <w:t xml:space="preserve"> - расстояние между ребрами в свету; </w:t>
      </w:r>
      <w:r w:rsidR="00B57461" w:rsidRPr="00582EED">
        <w:rPr>
          <w:rFonts w:ascii="Times New Roman" w:hAnsi="Times New Roman" w:cs="Times New Roman"/>
          <w:noProof/>
          <w:position w:val="-9"/>
        </w:rPr>
        <w:drawing>
          <wp:inline distT="0" distB="0" distL="0" distR="0" wp14:anchorId="6607C2D6" wp14:editId="6421A718">
            <wp:extent cx="122555" cy="184150"/>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582EED">
        <w:rPr>
          <w:rFonts w:ascii="Times New Roman" w:hAnsi="Times New Roman" w:cs="Times New Roman"/>
        </w:rPr>
        <w:t>- толщина фанеры).</w:t>
      </w:r>
    </w:p>
    <w:p w14:paraId="75C6C824" w14:textId="77777777" w:rsidR="00572148" w:rsidRPr="00582EED" w:rsidRDefault="00572148">
      <w:pPr>
        <w:pStyle w:val="FORMATTEXT"/>
        <w:ind w:firstLine="568"/>
        <w:jc w:val="both"/>
        <w:rPr>
          <w:rFonts w:ascii="Times New Roman" w:hAnsi="Times New Roman" w:cs="Times New Roman"/>
        </w:rPr>
      </w:pPr>
    </w:p>
    <w:p w14:paraId="65F90BA1"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Верхнюю обшивку плит дополнительно следует проверять на местный изгиб от сосредоточенного груза </w:t>
      </w:r>
      <w:r w:rsidRPr="00582EED">
        <w:rPr>
          <w:rFonts w:ascii="Times New Roman" w:hAnsi="Times New Roman" w:cs="Times New Roman"/>
          <w:i/>
          <w:iCs/>
        </w:rPr>
        <w:t>P</w:t>
      </w:r>
      <w:r w:rsidRPr="00582EED">
        <w:rPr>
          <w:rFonts w:ascii="Times New Roman" w:hAnsi="Times New Roman" w:cs="Times New Roman"/>
        </w:rPr>
        <w:t xml:space="preserve">=1 кН (с коэффициентом перегрузки </w:t>
      </w:r>
      <w:r w:rsidRPr="00582EED">
        <w:rPr>
          <w:rFonts w:ascii="Times New Roman" w:hAnsi="Times New Roman" w:cs="Times New Roman"/>
          <w:i/>
          <w:iCs/>
        </w:rPr>
        <w:t>n</w:t>
      </w:r>
      <w:r w:rsidRPr="00582EED">
        <w:rPr>
          <w:rFonts w:ascii="Times New Roman" w:hAnsi="Times New Roman" w:cs="Times New Roman"/>
        </w:rPr>
        <w:t>=1,2) как заделанную в местах приклеивания к ребрам пластинку.</w:t>
      </w:r>
    </w:p>
    <w:p w14:paraId="1E4017C0" w14:textId="77777777" w:rsidR="00572148" w:rsidRPr="00582EED" w:rsidRDefault="00572148">
      <w:pPr>
        <w:pStyle w:val="FORMATTEXT"/>
        <w:ind w:firstLine="568"/>
        <w:jc w:val="both"/>
        <w:rPr>
          <w:rFonts w:ascii="Times New Roman" w:hAnsi="Times New Roman" w:cs="Times New Roman"/>
        </w:rPr>
      </w:pPr>
    </w:p>
    <w:p w14:paraId="1BDBE8AF"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w:t>
      </w:r>
    </w:p>
    <w:p w14:paraId="5E7A436F" w14:textId="77777777" w:rsidR="00572148" w:rsidRPr="00582EED" w:rsidRDefault="00572148">
      <w:pPr>
        <w:pStyle w:val="FORMATTEXT"/>
        <w:ind w:firstLine="568"/>
        <w:jc w:val="both"/>
        <w:rPr>
          <w:rFonts w:ascii="Times New Roman" w:hAnsi="Times New Roman" w:cs="Times New Roman"/>
        </w:rPr>
      </w:pPr>
    </w:p>
    <w:p w14:paraId="1379EC91"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7.29 Проверку на скалывание ребер каркаса плит и панелей или обшивки по шву в месте ее примыкания к ребрам следует выполнять по формуле</w:t>
      </w:r>
    </w:p>
    <w:p w14:paraId="47753817" w14:textId="77777777" w:rsidR="00572148" w:rsidRPr="00582EED" w:rsidRDefault="00572148">
      <w:pPr>
        <w:pStyle w:val="FORMATTEXT"/>
        <w:ind w:firstLine="568"/>
        <w:jc w:val="both"/>
        <w:rPr>
          <w:rFonts w:ascii="Times New Roman" w:hAnsi="Times New Roman" w:cs="Times New Roman"/>
        </w:rPr>
      </w:pPr>
    </w:p>
    <w:p w14:paraId="76F593C8" w14:textId="583B91F6"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21"/>
        </w:rPr>
        <w:drawing>
          <wp:inline distT="0" distB="0" distL="0" distR="0" wp14:anchorId="52CA7AA3" wp14:editId="2388F569">
            <wp:extent cx="846455" cy="484505"/>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846455" cy="484505"/>
                    </a:xfrm>
                    <a:prstGeom prst="rect">
                      <a:avLst/>
                    </a:prstGeom>
                    <a:noFill/>
                    <a:ln>
                      <a:noFill/>
                    </a:ln>
                  </pic:spPr>
                </pic:pic>
              </a:graphicData>
            </a:graphic>
          </wp:inline>
        </w:drawing>
      </w:r>
      <w:r w:rsidR="00572148" w:rsidRPr="00582EED">
        <w:rPr>
          <w:rFonts w:ascii="Times New Roman" w:hAnsi="Times New Roman" w:cs="Times New Roman"/>
        </w:rPr>
        <w:t xml:space="preserve">,                                                             (53) </w:t>
      </w:r>
    </w:p>
    <w:p w14:paraId="46336029" w14:textId="77777777" w:rsidR="00572148" w:rsidRPr="00582EED" w:rsidRDefault="00572148">
      <w:pPr>
        <w:pStyle w:val="FORMATTEXT"/>
        <w:jc w:val="both"/>
        <w:rPr>
          <w:rFonts w:ascii="Times New Roman" w:hAnsi="Times New Roman" w:cs="Times New Roman"/>
        </w:rPr>
      </w:pPr>
    </w:p>
    <w:p w14:paraId="3BFCCC27" w14:textId="77777777" w:rsidR="00572148" w:rsidRPr="00582EED" w:rsidRDefault="00572148">
      <w:pPr>
        <w:pStyle w:val="FORMATTEXT"/>
        <w:jc w:val="both"/>
        <w:rPr>
          <w:rFonts w:ascii="Times New Roman" w:hAnsi="Times New Roman" w:cs="Times New Roman"/>
        </w:rPr>
      </w:pPr>
    </w:p>
    <w:p w14:paraId="6C30C40A" w14:textId="7331428B"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9"/>
        </w:rPr>
        <w:drawing>
          <wp:inline distT="0" distB="0" distL="0" distR="0" wp14:anchorId="3CCF9276" wp14:editId="19E4A240">
            <wp:extent cx="149860" cy="198120"/>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582EED">
        <w:rPr>
          <w:rFonts w:ascii="Times New Roman" w:hAnsi="Times New Roman" w:cs="Times New Roman"/>
        </w:rPr>
        <w:t xml:space="preserve">- расчетная поперечная сила; </w:t>
      </w:r>
    </w:p>
    <w:p w14:paraId="25DDA59A" w14:textId="0E5A90C0"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02328B24" wp14:editId="27EB70FE">
            <wp:extent cx="259080" cy="238760"/>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572148" w:rsidRPr="00582EED">
        <w:rPr>
          <w:rFonts w:ascii="Times New Roman" w:hAnsi="Times New Roman" w:cs="Times New Roman"/>
        </w:rPr>
        <w:t>- статический момент сдвигаемой части приведенного сечения относительно нейтральной оси;</w:t>
      </w:r>
    </w:p>
    <w:p w14:paraId="4326C310" w14:textId="77777777" w:rsidR="00572148" w:rsidRPr="00582EED" w:rsidRDefault="00572148">
      <w:pPr>
        <w:pStyle w:val="FORMATTEXT"/>
        <w:ind w:firstLine="568"/>
        <w:jc w:val="both"/>
        <w:rPr>
          <w:rFonts w:ascii="Times New Roman" w:hAnsi="Times New Roman" w:cs="Times New Roman"/>
        </w:rPr>
      </w:pPr>
    </w:p>
    <w:p w14:paraId="4116068B" w14:textId="65C6AEDE"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6810A87C" wp14:editId="23288D6F">
            <wp:extent cx="259080" cy="231775"/>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572148" w:rsidRPr="00582EED">
        <w:rPr>
          <w:rFonts w:ascii="Times New Roman" w:hAnsi="Times New Roman" w:cs="Times New Roman"/>
        </w:rPr>
        <w:t>- расчетное сопротивление скалыванию древесины вдоль волокон или фанеры вдоль волокон наружных слоев;</w:t>
      </w:r>
    </w:p>
    <w:p w14:paraId="0505D226" w14:textId="77777777" w:rsidR="00572148" w:rsidRPr="00582EED" w:rsidRDefault="00572148">
      <w:pPr>
        <w:pStyle w:val="FORMATTEXT"/>
        <w:ind w:firstLine="568"/>
        <w:jc w:val="both"/>
        <w:rPr>
          <w:rFonts w:ascii="Times New Roman" w:hAnsi="Times New Roman" w:cs="Times New Roman"/>
        </w:rPr>
      </w:pPr>
    </w:p>
    <w:p w14:paraId="4B5BB281" w14:textId="205FA22F"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621C9708" wp14:editId="63647815">
            <wp:extent cx="266065" cy="23876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572148" w:rsidRPr="00582EED">
        <w:rPr>
          <w:rFonts w:ascii="Times New Roman" w:hAnsi="Times New Roman" w:cs="Times New Roman"/>
        </w:rPr>
        <w:t>- расчетная ширина сечения, которую следует принимать равной суммарной ширине ребер каркаса.</w:t>
      </w:r>
    </w:p>
    <w:p w14:paraId="17DBC945" w14:textId="77777777" w:rsidR="00572148" w:rsidRPr="00582EED" w:rsidRDefault="00572148">
      <w:pPr>
        <w:pStyle w:val="FORMATTEXT"/>
        <w:ind w:firstLine="568"/>
        <w:jc w:val="both"/>
        <w:rPr>
          <w:rFonts w:ascii="Times New Roman" w:hAnsi="Times New Roman" w:cs="Times New Roman"/>
        </w:rPr>
      </w:pPr>
    </w:p>
    <w:p w14:paraId="65C51DB4" w14:textId="2CC1FE4D"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7.30 Расчет на прочность поясов изгибаемых элементов двутаврового и коробчатого сечений с фанерными стенками (рисунок 5) следует выполнять по формуле (23), принимая </w:t>
      </w:r>
      <w:r w:rsidR="00B57461" w:rsidRPr="00582EED">
        <w:rPr>
          <w:rFonts w:ascii="Times New Roman" w:hAnsi="Times New Roman" w:cs="Times New Roman"/>
          <w:noProof/>
          <w:position w:val="-11"/>
        </w:rPr>
        <w:drawing>
          <wp:inline distT="0" distB="0" distL="0" distR="0" wp14:anchorId="7DDAF3A8" wp14:editId="01D03D08">
            <wp:extent cx="716280" cy="23876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716280" cy="238760"/>
                    </a:xfrm>
                    <a:prstGeom prst="rect">
                      <a:avLst/>
                    </a:prstGeom>
                    <a:noFill/>
                    <a:ln>
                      <a:noFill/>
                    </a:ln>
                  </pic:spPr>
                </pic:pic>
              </a:graphicData>
            </a:graphic>
          </wp:inline>
        </w:drawing>
      </w:r>
      <w:r w:rsidRPr="00582EED">
        <w:rPr>
          <w:rFonts w:ascii="Times New Roman" w:hAnsi="Times New Roman" w:cs="Times New Roman"/>
        </w:rPr>
        <w:t xml:space="preserve">, при этом напряжения в растянутом поясе не должны превышать </w:t>
      </w:r>
      <w:r w:rsidR="00B57461" w:rsidRPr="00582EED">
        <w:rPr>
          <w:rFonts w:ascii="Times New Roman" w:hAnsi="Times New Roman" w:cs="Times New Roman"/>
          <w:noProof/>
          <w:position w:val="-11"/>
        </w:rPr>
        <w:drawing>
          <wp:inline distT="0" distB="0" distL="0" distR="0" wp14:anchorId="53C2677F" wp14:editId="7D0F06DE">
            <wp:extent cx="198120" cy="23876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582EED">
        <w:rPr>
          <w:rFonts w:ascii="Times New Roman" w:hAnsi="Times New Roman" w:cs="Times New Roman"/>
        </w:rPr>
        <w:t xml:space="preserve">, а в сжатом - </w:t>
      </w:r>
      <w:r w:rsidR="00B57461" w:rsidRPr="00582EED">
        <w:rPr>
          <w:rFonts w:ascii="Times New Roman" w:hAnsi="Times New Roman" w:cs="Times New Roman"/>
          <w:noProof/>
          <w:position w:val="-11"/>
        </w:rPr>
        <w:drawing>
          <wp:inline distT="0" distB="0" distL="0" distR="0" wp14:anchorId="64094987" wp14:editId="7E8B905D">
            <wp:extent cx="273050" cy="231775"/>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582EED">
        <w:rPr>
          <w:rFonts w:ascii="Times New Roman" w:hAnsi="Times New Roman" w:cs="Times New Roman"/>
        </w:rPr>
        <w:t>(</w:t>
      </w:r>
      <w:r w:rsidR="00B57461" w:rsidRPr="00582EED">
        <w:rPr>
          <w:rFonts w:ascii="Times New Roman" w:hAnsi="Times New Roman" w:cs="Times New Roman"/>
          <w:noProof/>
          <w:position w:val="-8"/>
        </w:rPr>
        <w:drawing>
          <wp:inline distT="0" distB="0" distL="0" distR="0" wp14:anchorId="5356AA71" wp14:editId="1FB56011">
            <wp:extent cx="143510" cy="163830"/>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582EED">
        <w:rPr>
          <w:rFonts w:ascii="Times New Roman" w:hAnsi="Times New Roman" w:cs="Times New Roman"/>
        </w:rPr>
        <w:t xml:space="preserve"> - коэффициент продольного изгиба из плоскости изгиба).</w:t>
      </w:r>
    </w:p>
    <w:p w14:paraId="561160B9" w14:textId="77777777" w:rsidR="00572148" w:rsidRPr="00582EED" w:rsidRDefault="00572148">
      <w:pPr>
        <w:pStyle w:val="FORMATTEXT"/>
        <w:ind w:firstLine="568"/>
        <w:jc w:val="both"/>
        <w:rPr>
          <w:rFonts w:ascii="Times New Roman" w:hAnsi="Times New Roman" w:cs="Times New Roman"/>
        </w:rPr>
      </w:pPr>
    </w:p>
    <w:p w14:paraId="73B88D58" w14:textId="313F2915"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7.31 При проверке стенки на срез по нейтральной оси в формуле (53) значение </w:t>
      </w:r>
      <w:r w:rsidR="00B57461" w:rsidRPr="00582EED">
        <w:rPr>
          <w:rFonts w:ascii="Times New Roman" w:hAnsi="Times New Roman" w:cs="Times New Roman"/>
          <w:noProof/>
          <w:position w:val="-11"/>
        </w:rPr>
        <w:drawing>
          <wp:inline distT="0" distB="0" distL="0" distR="0" wp14:anchorId="3ED58831" wp14:editId="1A9A6C73">
            <wp:extent cx="259080" cy="231775"/>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582EED">
        <w:rPr>
          <w:rFonts w:ascii="Times New Roman" w:hAnsi="Times New Roman" w:cs="Times New Roman"/>
        </w:rPr>
        <w:t xml:space="preserve">принимают равным </w:t>
      </w:r>
      <w:r w:rsidR="00B57461" w:rsidRPr="00582EED">
        <w:rPr>
          <w:rFonts w:ascii="Times New Roman" w:hAnsi="Times New Roman" w:cs="Times New Roman"/>
          <w:noProof/>
          <w:position w:val="-11"/>
        </w:rPr>
        <w:drawing>
          <wp:inline distT="0" distB="0" distL="0" distR="0" wp14:anchorId="20D6A328" wp14:editId="6B58F9C6">
            <wp:extent cx="340995" cy="238760"/>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582EED">
        <w:rPr>
          <w:rFonts w:ascii="Times New Roman" w:hAnsi="Times New Roman" w:cs="Times New Roman"/>
        </w:rPr>
        <w:t xml:space="preserve">, а расчетная ширина </w:t>
      </w:r>
      <w:r w:rsidR="00B57461" w:rsidRPr="00582EED">
        <w:rPr>
          <w:rFonts w:ascii="Times New Roman" w:hAnsi="Times New Roman" w:cs="Times New Roman"/>
          <w:noProof/>
          <w:position w:val="-11"/>
        </w:rPr>
        <w:drawing>
          <wp:inline distT="0" distB="0" distL="0" distR="0" wp14:anchorId="653E09D3" wp14:editId="01ACF373">
            <wp:extent cx="266065" cy="238760"/>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582EED">
        <w:rPr>
          <w:rFonts w:ascii="Times New Roman" w:hAnsi="Times New Roman" w:cs="Times New Roman"/>
        </w:rPr>
        <w:t>равна</w:t>
      </w:r>
    </w:p>
    <w:p w14:paraId="0A1357A4" w14:textId="77777777" w:rsidR="00572148" w:rsidRPr="00582EED" w:rsidRDefault="00572148">
      <w:pPr>
        <w:pStyle w:val="FORMATTEXT"/>
        <w:ind w:firstLine="568"/>
        <w:jc w:val="both"/>
        <w:rPr>
          <w:rFonts w:ascii="Times New Roman" w:hAnsi="Times New Roman" w:cs="Times New Roman"/>
        </w:rPr>
      </w:pPr>
    </w:p>
    <w:p w14:paraId="2315ECFF" w14:textId="14020B2D"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1"/>
        </w:rPr>
        <w:drawing>
          <wp:inline distT="0" distB="0" distL="0" distR="0" wp14:anchorId="180BCAC2" wp14:editId="72431ED0">
            <wp:extent cx="716280" cy="238760"/>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716280" cy="238760"/>
                    </a:xfrm>
                    <a:prstGeom prst="rect">
                      <a:avLst/>
                    </a:prstGeom>
                    <a:noFill/>
                    <a:ln>
                      <a:noFill/>
                    </a:ln>
                  </pic:spPr>
                </pic:pic>
              </a:graphicData>
            </a:graphic>
          </wp:inline>
        </w:drawing>
      </w:r>
      <w:r w:rsidR="00572148" w:rsidRPr="00582EED">
        <w:rPr>
          <w:rFonts w:ascii="Times New Roman" w:hAnsi="Times New Roman" w:cs="Times New Roman"/>
        </w:rPr>
        <w:t xml:space="preserve">,                                                                (54) </w:t>
      </w:r>
    </w:p>
    <w:p w14:paraId="1B31B1E1" w14:textId="77777777" w:rsidR="00572148" w:rsidRPr="00582EED" w:rsidRDefault="00572148">
      <w:pPr>
        <w:pStyle w:val="FORMATTEXT"/>
        <w:jc w:val="both"/>
        <w:rPr>
          <w:rFonts w:ascii="Times New Roman" w:hAnsi="Times New Roman" w:cs="Times New Roman"/>
        </w:rPr>
      </w:pPr>
    </w:p>
    <w:p w14:paraId="5C81C3E7" w14:textId="77777777" w:rsidR="00572148" w:rsidRPr="00582EED" w:rsidRDefault="00572148">
      <w:pPr>
        <w:pStyle w:val="FORMATTEXT"/>
        <w:jc w:val="both"/>
        <w:rPr>
          <w:rFonts w:ascii="Times New Roman" w:hAnsi="Times New Roman" w:cs="Times New Roman"/>
        </w:rPr>
      </w:pPr>
    </w:p>
    <w:p w14:paraId="79455379" w14:textId="699A749F"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1"/>
        </w:rPr>
        <w:drawing>
          <wp:inline distT="0" distB="0" distL="0" distR="0" wp14:anchorId="176E258F" wp14:editId="629E2FBE">
            <wp:extent cx="313690" cy="231775"/>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582EED">
        <w:rPr>
          <w:rFonts w:ascii="Times New Roman" w:hAnsi="Times New Roman" w:cs="Times New Roman"/>
        </w:rPr>
        <w:t xml:space="preserve">- суммарная толщина стенок. </w:t>
      </w:r>
    </w:p>
    <w:p w14:paraId="73A05200" w14:textId="263B07AF"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При проверке скалывания по швам между поясами и стенкой в формуле (53) значение </w:t>
      </w:r>
      <w:r w:rsidR="00B57461" w:rsidRPr="00582EED">
        <w:rPr>
          <w:rFonts w:ascii="Times New Roman" w:hAnsi="Times New Roman" w:cs="Times New Roman"/>
          <w:noProof/>
          <w:position w:val="-11"/>
        </w:rPr>
        <w:drawing>
          <wp:inline distT="0" distB="0" distL="0" distR="0" wp14:anchorId="77A39173" wp14:editId="5896A4BF">
            <wp:extent cx="259080" cy="231775"/>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582EED">
        <w:rPr>
          <w:rFonts w:ascii="Times New Roman" w:hAnsi="Times New Roman" w:cs="Times New Roman"/>
        </w:rPr>
        <w:t xml:space="preserve">принимают равным </w:t>
      </w:r>
      <w:r w:rsidR="00B57461" w:rsidRPr="00582EED">
        <w:rPr>
          <w:rFonts w:ascii="Times New Roman" w:hAnsi="Times New Roman" w:cs="Times New Roman"/>
          <w:noProof/>
          <w:position w:val="-11"/>
        </w:rPr>
        <w:drawing>
          <wp:inline distT="0" distB="0" distL="0" distR="0" wp14:anchorId="590FD2F3" wp14:editId="570D0EE6">
            <wp:extent cx="340995" cy="238760"/>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582EED">
        <w:rPr>
          <w:rFonts w:ascii="Times New Roman" w:hAnsi="Times New Roman" w:cs="Times New Roman"/>
        </w:rPr>
        <w:t>, а расчетную ширину сечения принимают равной</w:t>
      </w:r>
    </w:p>
    <w:p w14:paraId="6876AC61" w14:textId="77777777" w:rsidR="00572148" w:rsidRPr="00582EED" w:rsidRDefault="00572148">
      <w:pPr>
        <w:pStyle w:val="FORMATTEXT"/>
        <w:ind w:firstLine="568"/>
        <w:jc w:val="both"/>
        <w:rPr>
          <w:rFonts w:ascii="Times New Roman" w:hAnsi="Times New Roman" w:cs="Times New Roman"/>
        </w:rPr>
      </w:pPr>
    </w:p>
    <w:p w14:paraId="2BBFF21C" w14:textId="4EFB9C92"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1"/>
        </w:rPr>
        <w:drawing>
          <wp:inline distT="0" distB="0" distL="0" distR="0" wp14:anchorId="4F1C9CF4" wp14:editId="4316710B">
            <wp:extent cx="648335" cy="238760"/>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648335" cy="238760"/>
                    </a:xfrm>
                    <a:prstGeom prst="rect">
                      <a:avLst/>
                    </a:prstGeom>
                    <a:noFill/>
                    <a:ln>
                      <a:noFill/>
                    </a:ln>
                  </pic:spPr>
                </pic:pic>
              </a:graphicData>
            </a:graphic>
          </wp:inline>
        </w:drawing>
      </w:r>
      <w:r w:rsidR="00572148" w:rsidRPr="00582EED">
        <w:rPr>
          <w:rFonts w:ascii="Times New Roman" w:hAnsi="Times New Roman" w:cs="Times New Roman"/>
        </w:rPr>
        <w:t xml:space="preserve">,                                                                 (55) </w:t>
      </w:r>
    </w:p>
    <w:p w14:paraId="7DB7F316" w14:textId="77777777" w:rsidR="00572148" w:rsidRPr="00582EED" w:rsidRDefault="00572148">
      <w:pPr>
        <w:pStyle w:val="FORMATTEXT"/>
        <w:jc w:val="both"/>
        <w:rPr>
          <w:rFonts w:ascii="Times New Roman" w:hAnsi="Times New Roman" w:cs="Times New Roman"/>
        </w:rPr>
      </w:pPr>
    </w:p>
    <w:p w14:paraId="14F587CF" w14:textId="77777777" w:rsidR="00572148" w:rsidRPr="00582EED" w:rsidRDefault="00572148">
      <w:pPr>
        <w:pStyle w:val="FORMATTEXT"/>
        <w:jc w:val="both"/>
        <w:rPr>
          <w:rFonts w:ascii="Times New Roman" w:hAnsi="Times New Roman" w:cs="Times New Roman"/>
        </w:rPr>
      </w:pPr>
    </w:p>
    <w:p w14:paraId="2A67CA92" w14:textId="0C8F5F10"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7"/>
        </w:rPr>
        <w:drawing>
          <wp:inline distT="0" distB="0" distL="0" distR="0" wp14:anchorId="17BE0CF7" wp14:editId="76B80471">
            <wp:extent cx="122555" cy="143510"/>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582EED">
        <w:rPr>
          <w:rFonts w:ascii="Times New Roman" w:hAnsi="Times New Roman" w:cs="Times New Roman"/>
        </w:rPr>
        <w:t xml:space="preserve">- число вертикальных швов; </w:t>
      </w:r>
    </w:p>
    <w:p w14:paraId="6AD3099F" w14:textId="22958E84"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0"/>
        </w:rPr>
        <w:drawing>
          <wp:inline distT="0" distB="0" distL="0" distR="0" wp14:anchorId="71042EC7" wp14:editId="42E9E8D2">
            <wp:extent cx="184150" cy="218440"/>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572148" w:rsidRPr="00582EED">
        <w:rPr>
          <w:rFonts w:ascii="Times New Roman" w:hAnsi="Times New Roman" w:cs="Times New Roman"/>
        </w:rPr>
        <w:t>- высота поясов.</w:t>
      </w:r>
    </w:p>
    <w:p w14:paraId="3D24F6A6" w14:textId="77777777" w:rsidR="00572148" w:rsidRPr="00582EED" w:rsidRDefault="00572148">
      <w:pPr>
        <w:pStyle w:val="FORMATTEXT"/>
        <w:ind w:firstLine="568"/>
        <w:jc w:val="both"/>
        <w:rPr>
          <w:rFonts w:ascii="Times New Roman" w:hAnsi="Times New Roman" w:cs="Times New Roman"/>
        </w:rPr>
      </w:pPr>
    </w:p>
    <w:p w14:paraId="4E1708B5" w14:textId="77777777" w:rsidR="00572148" w:rsidRPr="00582EED" w:rsidRDefault="0057214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250"/>
      </w:tblGrid>
      <w:tr w:rsidR="00582EED" w:rsidRPr="00582EED" w14:paraId="32BB9D73" w14:textId="77777777">
        <w:tblPrEx>
          <w:tblCellMar>
            <w:top w:w="0" w:type="dxa"/>
            <w:bottom w:w="0" w:type="dxa"/>
          </w:tblCellMar>
        </w:tblPrEx>
        <w:trPr>
          <w:jc w:val="center"/>
        </w:trPr>
        <w:tc>
          <w:tcPr>
            <w:tcW w:w="8250" w:type="dxa"/>
            <w:tcBorders>
              <w:top w:val="nil"/>
              <w:left w:val="nil"/>
              <w:bottom w:val="nil"/>
              <w:right w:val="nil"/>
            </w:tcBorders>
            <w:tcMar>
              <w:top w:w="114" w:type="dxa"/>
              <w:left w:w="28" w:type="dxa"/>
              <w:bottom w:w="114" w:type="dxa"/>
              <w:right w:w="28" w:type="dxa"/>
            </w:tcMar>
          </w:tcPr>
          <w:p w14:paraId="64B5EFC1" w14:textId="18D280B1"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34"/>
                <w:sz w:val="24"/>
                <w:szCs w:val="24"/>
              </w:rPr>
              <w:drawing>
                <wp:inline distT="0" distB="0" distL="0" distR="0" wp14:anchorId="48837A55" wp14:editId="41FCC305">
                  <wp:extent cx="2811145" cy="3364230"/>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811145" cy="3364230"/>
                          </a:xfrm>
                          <a:prstGeom prst="rect">
                            <a:avLst/>
                          </a:prstGeom>
                          <a:noFill/>
                          <a:ln>
                            <a:noFill/>
                          </a:ln>
                        </pic:spPr>
                      </pic:pic>
                    </a:graphicData>
                  </a:graphic>
                </wp:inline>
              </w:drawing>
            </w:r>
          </w:p>
        </w:tc>
      </w:tr>
    </w:tbl>
    <w:p w14:paraId="6294128D"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659899E4" w14:textId="77777777" w:rsidR="00572148" w:rsidRPr="00582EED" w:rsidRDefault="00572148">
      <w:pPr>
        <w:pStyle w:val="FORMATTEXT"/>
        <w:jc w:val="center"/>
        <w:rPr>
          <w:rFonts w:ascii="Times New Roman" w:hAnsi="Times New Roman" w:cs="Times New Roman"/>
        </w:rPr>
      </w:pPr>
    </w:p>
    <w:p w14:paraId="2A54A489"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i/>
          <w:iCs/>
        </w:rPr>
        <w:t>а)</w:t>
      </w:r>
      <w:r w:rsidRPr="00582EED">
        <w:rPr>
          <w:rFonts w:ascii="Times New Roman" w:hAnsi="Times New Roman" w:cs="Times New Roman"/>
        </w:rPr>
        <w:t xml:space="preserve"> - двутаврового сечения; </w:t>
      </w:r>
      <w:r w:rsidRPr="00582EED">
        <w:rPr>
          <w:rFonts w:ascii="Times New Roman" w:hAnsi="Times New Roman" w:cs="Times New Roman"/>
          <w:i/>
          <w:iCs/>
        </w:rPr>
        <w:t>б)</w:t>
      </w:r>
      <w:r w:rsidRPr="00582EED">
        <w:rPr>
          <w:rFonts w:ascii="Times New Roman" w:hAnsi="Times New Roman" w:cs="Times New Roman"/>
        </w:rPr>
        <w:t xml:space="preserve"> - коробчатого сечения</w:t>
      </w:r>
    </w:p>
    <w:p w14:paraId="0C38D40B" w14:textId="77777777" w:rsidR="00572148" w:rsidRPr="00582EED" w:rsidRDefault="00572148">
      <w:pPr>
        <w:pStyle w:val="FORMATTEXT"/>
        <w:jc w:val="center"/>
        <w:rPr>
          <w:rFonts w:ascii="Times New Roman" w:hAnsi="Times New Roman" w:cs="Times New Roman"/>
        </w:rPr>
      </w:pPr>
    </w:p>
    <w:p w14:paraId="7B2B6D47"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 xml:space="preserve">Рисунок 5 - Поперечные сечения клееных балок с плоской фанерной стенкой </w:t>
      </w:r>
    </w:p>
    <w:p w14:paraId="4C0C4157"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7.32 Прочность стенки в опасном сечении на действие главных растягивающих напряжений в изгибаемых элементах двутаврового и коробчатого сечений следует проверять по формуле</w:t>
      </w:r>
    </w:p>
    <w:p w14:paraId="0D338CE3" w14:textId="77777777" w:rsidR="00572148" w:rsidRPr="00582EED" w:rsidRDefault="00572148">
      <w:pPr>
        <w:pStyle w:val="FORMATTEXT"/>
        <w:ind w:firstLine="568"/>
        <w:jc w:val="both"/>
        <w:rPr>
          <w:rFonts w:ascii="Times New Roman" w:hAnsi="Times New Roman" w:cs="Times New Roman"/>
        </w:rPr>
      </w:pPr>
    </w:p>
    <w:p w14:paraId="0DB0919F" w14:textId="094C4B78"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21"/>
        </w:rPr>
        <w:drawing>
          <wp:inline distT="0" distB="0" distL="0" distR="0" wp14:anchorId="76F8FA66" wp14:editId="3BF035CA">
            <wp:extent cx="1801495" cy="497840"/>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801495" cy="497840"/>
                    </a:xfrm>
                    <a:prstGeom prst="rect">
                      <a:avLst/>
                    </a:prstGeom>
                    <a:noFill/>
                    <a:ln>
                      <a:noFill/>
                    </a:ln>
                  </pic:spPr>
                </pic:pic>
              </a:graphicData>
            </a:graphic>
          </wp:inline>
        </w:drawing>
      </w:r>
      <w:r w:rsidR="00572148" w:rsidRPr="00582EED">
        <w:rPr>
          <w:rFonts w:ascii="Times New Roman" w:hAnsi="Times New Roman" w:cs="Times New Roman"/>
        </w:rPr>
        <w:t xml:space="preserve">,                                              (56) </w:t>
      </w:r>
    </w:p>
    <w:p w14:paraId="49CF3A3B" w14:textId="77777777" w:rsidR="00572148" w:rsidRPr="00582EED" w:rsidRDefault="00572148">
      <w:pPr>
        <w:pStyle w:val="FORMATTEXT"/>
        <w:jc w:val="both"/>
        <w:rPr>
          <w:rFonts w:ascii="Times New Roman" w:hAnsi="Times New Roman" w:cs="Times New Roman"/>
        </w:rPr>
      </w:pPr>
    </w:p>
    <w:p w14:paraId="2DF9CF7D" w14:textId="77777777" w:rsidR="00572148" w:rsidRPr="00582EED" w:rsidRDefault="00572148">
      <w:pPr>
        <w:pStyle w:val="FORMATTEXT"/>
        <w:jc w:val="both"/>
        <w:rPr>
          <w:rFonts w:ascii="Times New Roman" w:hAnsi="Times New Roman" w:cs="Times New Roman"/>
        </w:rPr>
      </w:pPr>
    </w:p>
    <w:p w14:paraId="6399B105" w14:textId="6F2FA80B"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1"/>
        </w:rPr>
        <w:drawing>
          <wp:inline distT="0" distB="0" distL="0" distR="0" wp14:anchorId="48AB0DFF" wp14:editId="681E5855">
            <wp:extent cx="238760" cy="231775"/>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582EED">
        <w:rPr>
          <w:rFonts w:ascii="Times New Roman" w:hAnsi="Times New Roman" w:cs="Times New Roman"/>
        </w:rPr>
        <w:t xml:space="preserve">- нормальное напряжение в стенке от изгиба на уровне внутренней кромки поясов; </w:t>
      </w:r>
    </w:p>
    <w:p w14:paraId="1A28F904" w14:textId="1426FD72"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6544BBB0" wp14:editId="6B4D6BA1">
            <wp:extent cx="218440" cy="231775"/>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572148" w:rsidRPr="00582EED">
        <w:rPr>
          <w:rFonts w:ascii="Times New Roman" w:hAnsi="Times New Roman" w:cs="Times New Roman"/>
        </w:rPr>
        <w:t>- касательные напряжения в стенке на уровне внутренней кромки поясов;</w:t>
      </w:r>
    </w:p>
    <w:p w14:paraId="30E5CD05" w14:textId="77777777" w:rsidR="00572148" w:rsidRPr="00582EED" w:rsidRDefault="00572148">
      <w:pPr>
        <w:pStyle w:val="FORMATTEXT"/>
        <w:ind w:firstLine="568"/>
        <w:jc w:val="both"/>
        <w:rPr>
          <w:rFonts w:ascii="Times New Roman" w:hAnsi="Times New Roman" w:cs="Times New Roman"/>
        </w:rPr>
      </w:pPr>
    </w:p>
    <w:p w14:paraId="7AF705FD" w14:textId="2371A9D4"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2"/>
        </w:rPr>
        <w:drawing>
          <wp:inline distT="0" distB="0" distL="0" distR="0" wp14:anchorId="18E136CA" wp14:editId="0D8787CE">
            <wp:extent cx="416560" cy="259080"/>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16560" cy="259080"/>
                    </a:xfrm>
                    <a:prstGeom prst="rect">
                      <a:avLst/>
                    </a:prstGeom>
                    <a:noFill/>
                    <a:ln>
                      <a:noFill/>
                    </a:ln>
                  </pic:spPr>
                </pic:pic>
              </a:graphicData>
            </a:graphic>
          </wp:inline>
        </w:drawing>
      </w:r>
      <w:r w:rsidR="00572148" w:rsidRPr="00582EED">
        <w:rPr>
          <w:rFonts w:ascii="Times New Roman" w:hAnsi="Times New Roman" w:cs="Times New Roman"/>
        </w:rPr>
        <w:t xml:space="preserve">- расчетное сопротивление фанеры растяжению под углом </w:t>
      </w:r>
      <w:r w:rsidRPr="00582EED">
        <w:rPr>
          <w:rFonts w:ascii="Times New Roman" w:hAnsi="Times New Roman" w:cs="Times New Roman"/>
          <w:noProof/>
          <w:position w:val="-7"/>
        </w:rPr>
        <w:drawing>
          <wp:inline distT="0" distB="0" distL="0" distR="0" wp14:anchorId="12FFB3C9" wp14:editId="441C6F1C">
            <wp:extent cx="143510" cy="143510"/>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572148" w:rsidRPr="00582EED">
        <w:rPr>
          <w:rFonts w:ascii="Times New Roman" w:hAnsi="Times New Roman" w:cs="Times New Roman"/>
        </w:rPr>
        <w:t>, определяемое по графику рисунка Д.1 приложения Д;</w:t>
      </w:r>
    </w:p>
    <w:p w14:paraId="71ADBE8E" w14:textId="77777777" w:rsidR="00572148" w:rsidRPr="00582EED" w:rsidRDefault="00572148">
      <w:pPr>
        <w:pStyle w:val="FORMATTEXT"/>
        <w:ind w:firstLine="568"/>
        <w:jc w:val="both"/>
        <w:rPr>
          <w:rFonts w:ascii="Times New Roman" w:hAnsi="Times New Roman" w:cs="Times New Roman"/>
        </w:rPr>
      </w:pPr>
    </w:p>
    <w:p w14:paraId="31745356" w14:textId="4F199374"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7"/>
        </w:rPr>
        <w:drawing>
          <wp:inline distT="0" distB="0" distL="0" distR="0" wp14:anchorId="76A0D5AC" wp14:editId="074DCF62">
            <wp:extent cx="143510" cy="143510"/>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572148" w:rsidRPr="00582EED">
        <w:rPr>
          <w:rFonts w:ascii="Times New Roman" w:hAnsi="Times New Roman" w:cs="Times New Roman"/>
        </w:rPr>
        <w:t>- угол, определяемый из зависимости</w:t>
      </w:r>
    </w:p>
    <w:p w14:paraId="56ADC68F" w14:textId="77777777" w:rsidR="00572148" w:rsidRPr="00582EED" w:rsidRDefault="00572148">
      <w:pPr>
        <w:pStyle w:val="FORMATTEXT"/>
        <w:ind w:firstLine="568"/>
        <w:jc w:val="both"/>
        <w:rPr>
          <w:rFonts w:ascii="Times New Roman" w:hAnsi="Times New Roman" w:cs="Times New Roman"/>
        </w:rPr>
      </w:pPr>
    </w:p>
    <w:p w14:paraId="63A73E41" w14:textId="6ACEA817"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8"/>
        </w:rPr>
        <w:drawing>
          <wp:inline distT="0" distB="0" distL="0" distR="0" wp14:anchorId="13321568" wp14:editId="2998ED27">
            <wp:extent cx="798195" cy="429895"/>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798195" cy="429895"/>
                    </a:xfrm>
                    <a:prstGeom prst="rect">
                      <a:avLst/>
                    </a:prstGeom>
                    <a:noFill/>
                    <a:ln>
                      <a:noFill/>
                    </a:ln>
                  </pic:spPr>
                </pic:pic>
              </a:graphicData>
            </a:graphic>
          </wp:inline>
        </w:drawing>
      </w:r>
      <w:r w:rsidR="00572148" w:rsidRPr="00582EED">
        <w:rPr>
          <w:rFonts w:ascii="Times New Roman" w:hAnsi="Times New Roman" w:cs="Times New Roman"/>
        </w:rPr>
        <w:t xml:space="preserve">.                                                               (57) </w:t>
      </w:r>
    </w:p>
    <w:p w14:paraId="220C2971"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Устойчивость стенки с продольным по отношению к оси элемента расположением волокон наружных слоев следует проверять на действие касательных и нормальных напряжений при условии</w:t>
      </w:r>
    </w:p>
    <w:p w14:paraId="479EA81F" w14:textId="77777777" w:rsidR="00572148" w:rsidRPr="00582EED" w:rsidRDefault="00572148">
      <w:pPr>
        <w:pStyle w:val="FORMATTEXT"/>
        <w:ind w:firstLine="568"/>
        <w:jc w:val="both"/>
        <w:rPr>
          <w:rFonts w:ascii="Times New Roman" w:hAnsi="Times New Roman" w:cs="Times New Roman"/>
        </w:rPr>
      </w:pPr>
    </w:p>
    <w:p w14:paraId="2CA47F76" w14:textId="2E0146A4"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7"/>
        </w:rPr>
        <w:drawing>
          <wp:inline distT="0" distB="0" distL="0" distR="0" wp14:anchorId="036BFC3E" wp14:editId="42CF83D4">
            <wp:extent cx="559435" cy="389255"/>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59435" cy="389255"/>
                    </a:xfrm>
                    <a:prstGeom prst="rect">
                      <a:avLst/>
                    </a:prstGeom>
                    <a:noFill/>
                    <a:ln>
                      <a:noFill/>
                    </a:ln>
                  </pic:spPr>
                </pic:pic>
              </a:graphicData>
            </a:graphic>
          </wp:inline>
        </w:drawing>
      </w:r>
      <w:r w:rsidR="00572148" w:rsidRPr="00582EED">
        <w:rPr>
          <w:rFonts w:ascii="Times New Roman" w:hAnsi="Times New Roman" w:cs="Times New Roman"/>
        </w:rPr>
        <w:t xml:space="preserve">,                                                                  (58) </w:t>
      </w:r>
    </w:p>
    <w:p w14:paraId="3DBA8F4F" w14:textId="77777777" w:rsidR="00572148" w:rsidRPr="00582EED" w:rsidRDefault="00572148">
      <w:pPr>
        <w:pStyle w:val="FORMATTEXT"/>
        <w:jc w:val="both"/>
        <w:rPr>
          <w:rFonts w:ascii="Times New Roman" w:hAnsi="Times New Roman" w:cs="Times New Roman"/>
        </w:rPr>
      </w:pPr>
    </w:p>
    <w:p w14:paraId="3918A171" w14:textId="77777777" w:rsidR="00572148" w:rsidRPr="00582EED" w:rsidRDefault="00572148">
      <w:pPr>
        <w:pStyle w:val="FORMATTEXT"/>
        <w:jc w:val="both"/>
        <w:rPr>
          <w:rFonts w:ascii="Times New Roman" w:hAnsi="Times New Roman" w:cs="Times New Roman"/>
        </w:rPr>
      </w:pPr>
    </w:p>
    <w:p w14:paraId="00F63A6E" w14:textId="775E5006"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lastRenderedPageBreak/>
        <w:t xml:space="preserve">где </w:t>
      </w:r>
      <w:r w:rsidR="00B57461" w:rsidRPr="00582EED">
        <w:rPr>
          <w:rFonts w:ascii="Times New Roman" w:hAnsi="Times New Roman" w:cs="Times New Roman"/>
          <w:noProof/>
          <w:position w:val="-11"/>
        </w:rPr>
        <w:drawing>
          <wp:inline distT="0" distB="0" distL="0" distR="0" wp14:anchorId="60B8989C" wp14:editId="3ECDC729">
            <wp:extent cx="218440" cy="231775"/>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582EED">
        <w:rPr>
          <w:rFonts w:ascii="Times New Roman" w:hAnsi="Times New Roman" w:cs="Times New Roman"/>
        </w:rPr>
        <w:t xml:space="preserve">- высота стенки между внутренними гранями полок; </w:t>
      </w:r>
    </w:p>
    <w:p w14:paraId="012C414A" w14:textId="26C7A2BF"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9"/>
        </w:rPr>
        <w:drawing>
          <wp:inline distT="0" distB="0" distL="0" distR="0" wp14:anchorId="24C37A75" wp14:editId="798963D4">
            <wp:extent cx="122555" cy="184150"/>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572148" w:rsidRPr="00582EED">
        <w:rPr>
          <w:rFonts w:ascii="Times New Roman" w:hAnsi="Times New Roman" w:cs="Times New Roman"/>
        </w:rPr>
        <w:t>- толщина стенки.</w:t>
      </w:r>
    </w:p>
    <w:p w14:paraId="19D1779F" w14:textId="77777777" w:rsidR="00572148" w:rsidRPr="00582EED" w:rsidRDefault="00572148">
      <w:pPr>
        <w:pStyle w:val="FORMATTEXT"/>
        <w:ind w:firstLine="568"/>
        <w:jc w:val="both"/>
        <w:rPr>
          <w:rFonts w:ascii="Times New Roman" w:hAnsi="Times New Roman" w:cs="Times New Roman"/>
        </w:rPr>
      </w:pPr>
    </w:p>
    <w:p w14:paraId="13E6D588"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Расчет следует производить по формуле</w:t>
      </w:r>
    </w:p>
    <w:p w14:paraId="199A8788" w14:textId="77777777" w:rsidR="00572148" w:rsidRPr="00582EED" w:rsidRDefault="00572148">
      <w:pPr>
        <w:pStyle w:val="FORMATTEXT"/>
        <w:ind w:firstLine="568"/>
        <w:jc w:val="both"/>
        <w:rPr>
          <w:rFonts w:ascii="Times New Roman" w:hAnsi="Times New Roman" w:cs="Times New Roman"/>
        </w:rPr>
      </w:pPr>
    </w:p>
    <w:p w14:paraId="584E2251" w14:textId="0E704C6E"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32"/>
        </w:rPr>
        <w:drawing>
          <wp:inline distT="0" distB="0" distL="0" distR="0" wp14:anchorId="7A3D8F8D" wp14:editId="76CC15E1">
            <wp:extent cx="1788160" cy="764540"/>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788160" cy="764540"/>
                    </a:xfrm>
                    <a:prstGeom prst="rect">
                      <a:avLst/>
                    </a:prstGeom>
                    <a:noFill/>
                    <a:ln>
                      <a:noFill/>
                    </a:ln>
                  </pic:spPr>
                </pic:pic>
              </a:graphicData>
            </a:graphic>
          </wp:inline>
        </w:drawing>
      </w:r>
      <w:r w:rsidR="00572148" w:rsidRPr="00582EED">
        <w:rPr>
          <w:rFonts w:ascii="Times New Roman" w:hAnsi="Times New Roman" w:cs="Times New Roman"/>
        </w:rPr>
        <w:t xml:space="preserve">,                                                 (59) </w:t>
      </w:r>
    </w:p>
    <w:p w14:paraId="48875E92" w14:textId="77777777" w:rsidR="00572148" w:rsidRPr="00582EED" w:rsidRDefault="00572148">
      <w:pPr>
        <w:pStyle w:val="FORMATTEXT"/>
        <w:jc w:val="both"/>
        <w:rPr>
          <w:rFonts w:ascii="Times New Roman" w:hAnsi="Times New Roman" w:cs="Times New Roman"/>
        </w:rPr>
      </w:pPr>
    </w:p>
    <w:p w14:paraId="0C43E0CE" w14:textId="77777777" w:rsidR="00572148" w:rsidRPr="00582EED" w:rsidRDefault="00572148">
      <w:pPr>
        <w:pStyle w:val="FORMATTEXT"/>
        <w:jc w:val="both"/>
        <w:rPr>
          <w:rFonts w:ascii="Times New Roman" w:hAnsi="Times New Roman" w:cs="Times New Roman"/>
        </w:rPr>
      </w:pPr>
    </w:p>
    <w:p w14:paraId="2314098B" w14:textId="755F2BEA"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0"/>
        </w:rPr>
        <w:drawing>
          <wp:inline distT="0" distB="0" distL="0" distR="0" wp14:anchorId="26B90524" wp14:editId="22C186DA">
            <wp:extent cx="184150" cy="218440"/>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582EED">
        <w:rPr>
          <w:rFonts w:ascii="Times New Roman" w:hAnsi="Times New Roman" w:cs="Times New Roman"/>
        </w:rPr>
        <w:t xml:space="preserve">и </w:t>
      </w:r>
      <w:r w:rsidR="00B57461" w:rsidRPr="00582EED">
        <w:rPr>
          <w:rFonts w:ascii="Times New Roman" w:hAnsi="Times New Roman" w:cs="Times New Roman"/>
          <w:noProof/>
          <w:position w:val="-11"/>
        </w:rPr>
        <w:drawing>
          <wp:inline distT="0" distB="0" distL="0" distR="0" wp14:anchorId="230705BB" wp14:editId="56E71648">
            <wp:extent cx="163830" cy="231775"/>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582EED">
        <w:rPr>
          <w:rFonts w:ascii="Times New Roman" w:hAnsi="Times New Roman" w:cs="Times New Roman"/>
        </w:rPr>
        <w:t xml:space="preserve">- коэффициенты, определяемые по графикам рисунков Д.2 и Д.3 приложения Д; </w:t>
      </w:r>
    </w:p>
    <w:p w14:paraId="52BED0A4" w14:textId="511CE2F8"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5F738DA1" wp14:editId="7B10DDE0">
            <wp:extent cx="273050" cy="238760"/>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572148" w:rsidRPr="00582EED">
        <w:rPr>
          <w:rFonts w:ascii="Times New Roman" w:hAnsi="Times New Roman" w:cs="Times New Roman"/>
        </w:rPr>
        <w:t xml:space="preserve">- расчетная высота стенки, которую следует принимать равной </w:t>
      </w:r>
      <w:r w:rsidRPr="00582EED">
        <w:rPr>
          <w:rFonts w:ascii="Times New Roman" w:hAnsi="Times New Roman" w:cs="Times New Roman"/>
          <w:noProof/>
          <w:position w:val="-11"/>
        </w:rPr>
        <w:drawing>
          <wp:inline distT="0" distB="0" distL="0" distR="0" wp14:anchorId="6F0D4A41" wp14:editId="20FD2C86">
            <wp:extent cx="218440" cy="231775"/>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572148" w:rsidRPr="00582EED">
        <w:rPr>
          <w:rFonts w:ascii="Times New Roman" w:hAnsi="Times New Roman" w:cs="Times New Roman"/>
        </w:rPr>
        <w:t xml:space="preserve">при расстоянии между ребрами </w:t>
      </w:r>
      <w:r w:rsidRPr="00582EED">
        <w:rPr>
          <w:rFonts w:ascii="Times New Roman" w:hAnsi="Times New Roman" w:cs="Times New Roman"/>
          <w:noProof/>
          <w:position w:val="-11"/>
        </w:rPr>
        <w:drawing>
          <wp:inline distT="0" distB="0" distL="0" distR="0" wp14:anchorId="6BE6879D" wp14:editId="34343E4E">
            <wp:extent cx="457200" cy="231775"/>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57200" cy="231775"/>
                    </a:xfrm>
                    <a:prstGeom prst="rect">
                      <a:avLst/>
                    </a:prstGeom>
                    <a:noFill/>
                    <a:ln>
                      <a:noFill/>
                    </a:ln>
                  </pic:spPr>
                </pic:pic>
              </a:graphicData>
            </a:graphic>
          </wp:inline>
        </w:drawing>
      </w:r>
      <w:r w:rsidR="00572148" w:rsidRPr="00582EED">
        <w:rPr>
          <w:rFonts w:ascii="Times New Roman" w:hAnsi="Times New Roman" w:cs="Times New Roman"/>
        </w:rPr>
        <w:t xml:space="preserve">и равной </w:t>
      </w:r>
      <w:r w:rsidRPr="00582EED">
        <w:rPr>
          <w:rFonts w:ascii="Times New Roman" w:hAnsi="Times New Roman" w:cs="Times New Roman"/>
          <w:noProof/>
          <w:position w:val="-7"/>
        </w:rPr>
        <w:drawing>
          <wp:inline distT="0" distB="0" distL="0" distR="0" wp14:anchorId="05ED7060" wp14:editId="2C6B2727">
            <wp:extent cx="122555" cy="143510"/>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572148" w:rsidRPr="00582EED">
        <w:rPr>
          <w:rFonts w:ascii="Times New Roman" w:hAnsi="Times New Roman" w:cs="Times New Roman"/>
        </w:rPr>
        <w:t xml:space="preserve">при </w:t>
      </w:r>
      <w:r w:rsidRPr="00582EED">
        <w:rPr>
          <w:rFonts w:ascii="Times New Roman" w:hAnsi="Times New Roman" w:cs="Times New Roman"/>
          <w:noProof/>
          <w:position w:val="-11"/>
        </w:rPr>
        <w:drawing>
          <wp:inline distT="0" distB="0" distL="0" distR="0" wp14:anchorId="00FCBA5E" wp14:editId="61A62823">
            <wp:extent cx="457200" cy="231775"/>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57200" cy="231775"/>
                    </a:xfrm>
                    <a:prstGeom prst="rect">
                      <a:avLst/>
                    </a:prstGeom>
                    <a:noFill/>
                    <a:ln>
                      <a:noFill/>
                    </a:ln>
                  </pic:spPr>
                </pic:pic>
              </a:graphicData>
            </a:graphic>
          </wp:inline>
        </w:drawing>
      </w:r>
      <w:r w:rsidR="00572148" w:rsidRPr="00582EED">
        <w:rPr>
          <w:rFonts w:ascii="Times New Roman" w:hAnsi="Times New Roman" w:cs="Times New Roman"/>
        </w:rPr>
        <w:t>.</w:t>
      </w:r>
    </w:p>
    <w:p w14:paraId="7D5717CA" w14:textId="77777777" w:rsidR="00572148" w:rsidRPr="00582EED" w:rsidRDefault="00572148">
      <w:pPr>
        <w:pStyle w:val="FORMATTEXT"/>
        <w:ind w:firstLine="568"/>
        <w:jc w:val="both"/>
        <w:rPr>
          <w:rFonts w:ascii="Times New Roman" w:hAnsi="Times New Roman" w:cs="Times New Roman"/>
        </w:rPr>
      </w:pPr>
    </w:p>
    <w:p w14:paraId="11389606"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При поперечном по отношению к оси элемента расположении наружных волокон фанерной стенки проверку устойчивости следует производить по формуле (59) на действие только касательных напряжений в тех случаях, когда</w:t>
      </w:r>
    </w:p>
    <w:p w14:paraId="42E01E8D" w14:textId="77777777" w:rsidR="00572148" w:rsidRPr="00582EED" w:rsidRDefault="00572148">
      <w:pPr>
        <w:pStyle w:val="FORMATTEXT"/>
        <w:ind w:firstLine="568"/>
        <w:jc w:val="both"/>
        <w:rPr>
          <w:rFonts w:ascii="Times New Roman" w:hAnsi="Times New Roman" w:cs="Times New Roman"/>
        </w:rPr>
      </w:pPr>
    </w:p>
    <w:p w14:paraId="2B00CDCF" w14:textId="19A2BAA4"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7"/>
        </w:rPr>
        <w:drawing>
          <wp:inline distT="0" distB="0" distL="0" distR="0" wp14:anchorId="7A86510E" wp14:editId="709B874E">
            <wp:extent cx="559435" cy="389255"/>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559435" cy="389255"/>
                    </a:xfrm>
                    <a:prstGeom prst="rect">
                      <a:avLst/>
                    </a:prstGeom>
                    <a:noFill/>
                    <a:ln>
                      <a:noFill/>
                    </a:ln>
                  </pic:spPr>
                </pic:pic>
              </a:graphicData>
            </a:graphic>
          </wp:inline>
        </w:drawing>
      </w:r>
      <w:r w:rsidR="00572148" w:rsidRPr="00582EED">
        <w:rPr>
          <w:rFonts w:ascii="Times New Roman" w:hAnsi="Times New Roman" w:cs="Times New Roman"/>
        </w:rPr>
        <w:t>.                                                                  (60)</w:t>
      </w:r>
    </w:p>
    <w:p w14:paraId="58E435B8" w14:textId="77777777" w:rsidR="00572148" w:rsidRPr="00582EED" w:rsidRDefault="004B459B">
      <w:pPr>
        <w:pStyle w:val="FORMATTEXT"/>
        <w:jc w:val="right"/>
        <w:rPr>
          <w:rFonts w:ascii="Times New Roman" w:hAnsi="Times New Roman" w:cs="Times New Roman"/>
        </w:rPr>
      </w:pPr>
      <w:r>
        <w:rPr>
          <w:rFonts w:ascii="Times New Roman" w:hAnsi="Times New Roman" w:cs="Times New Roman"/>
        </w:rPr>
        <w:fldChar w:fldCharType="begin"/>
      </w:r>
      <w:r w:rsidRPr="00582EED">
        <w:rPr>
          <w:rFonts w:ascii="Times New Roman" w:hAnsi="Times New Roman" w:cs="Times New Roman"/>
        </w:rPr>
        <w:instrText xml:space="preserve">tc </w:instrText>
      </w:r>
      <w:r w:rsidR="00572148" w:rsidRPr="00582EED">
        <w:rPr>
          <w:rFonts w:ascii="Times New Roman" w:hAnsi="Times New Roman" w:cs="Times New Roman"/>
        </w:rPr>
        <w:instrText xml:space="preserve"> \l 0 </w:instrText>
      </w:r>
      <w:r w:rsidRPr="00582EED">
        <w:rPr>
          <w:rFonts w:ascii="Times New Roman" w:hAnsi="Times New Roman" w:cs="Times New Roman"/>
        </w:rPr>
        <w:instrText>"</w:instrText>
      </w:r>
      <w:r w:rsidR="00572148" w:rsidRPr="00582EED">
        <w:rPr>
          <w:rFonts w:ascii="Times New Roman" w:hAnsi="Times New Roman" w:cs="Times New Roman"/>
        </w:rPr>
        <w:instrText>3Расчет элементов деревянных конструкций по предельным состояниям 2-й группы</w:instrText>
      </w:r>
      <w:r w:rsidRPr="00582EED">
        <w:rPr>
          <w:rFonts w:ascii="Times New Roman" w:hAnsi="Times New Roman" w:cs="Times New Roman"/>
        </w:rPr>
        <w:instrText>"</w:instrText>
      </w:r>
      <w:r>
        <w:rPr>
          <w:rFonts w:ascii="Times New Roman" w:hAnsi="Times New Roman" w:cs="Times New Roman"/>
        </w:rPr>
        <w:fldChar w:fldCharType="end"/>
      </w:r>
    </w:p>
    <w:p w14:paraId="45EDC489" w14:textId="77777777" w:rsidR="00572148" w:rsidRPr="00582EED" w:rsidRDefault="00572148">
      <w:pPr>
        <w:pStyle w:val="HEADERTEXT"/>
        <w:rPr>
          <w:rFonts w:ascii="Times New Roman" w:hAnsi="Times New Roman" w:cs="Times New Roman"/>
          <w:b/>
          <w:bCs/>
          <w:color w:val="auto"/>
        </w:rPr>
      </w:pPr>
    </w:p>
    <w:p w14:paraId="4D999CCD" w14:textId="77777777" w:rsidR="00572148" w:rsidRPr="00582EED" w:rsidRDefault="00572148">
      <w:pPr>
        <w:pStyle w:val="HEADERTEXT"/>
        <w:ind w:firstLine="568"/>
        <w:jc w:val="both"/>
        <w:outlineLvl w:val="3"/>
        <w:rPr>
          <w:rFonts w:ascii="Times New Roman" w:hAnsi="Times New Roman" w:cs="Times New Roman"/>
          <w:b/>
          <w:bCs/>
          <w:color w:val="auto"/>
        </w:rPr>
      </w:pPr>
      <w:r w:rsidRPr="00582EED">
        <w:rPr>
          <w:rFonts w:ascii="Times New Roman" w:hAnsi="Times New Roman" w:cs="Times New Roman"/>
          <w:b/>
          <w:bCs/>
          <w:color w:val="auto"/>
        </w:rPr>
        <w:t xml:space="preserve"> Расчет элементов деревянных конструкций по предельным состояниям 2-й группы</w:t>
      </w:r>
    </w:p>
    <w:p w14:paraId="192146EE" w14:textId="77777777" w:rsidR="00572148" w:rsidRPr="00582EED" w:rsidRDefault="00572148">
      <w:pPr>
        <w:pStyle w:val="HEADERTEXT"/>
        <w:ind w:firstLine="568"/>
        <w:jc w:val="both"/>
        <w:outlineLvl w:val="3"/>
        <w:rPr>
          <w:rFonts w:ascii="Times New Roman" w:hAnsi="Times New Roman" w:cs="Times New Roman"/>
          <w:b/>
          <w:bCs/>
          <w:color w:val="auto"/>
        </w:rPr>
      </w:pPr>
    </w:p>
    <w:p w14:paraId="2CAAE5DD"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7.33 Деформации деревянных конструкций или их отдельных элементов следует определять с учетом сдвига и податливости соединений. Величину деформаций податливого соединения при полном использовании его несущей способности следует принимать по таблице 17, а при неполном - пропорциональной действующему на соединение усилию.</w:t>
      </w:r>
    </w:p>
    <w:p w14:paraId="33411B1D" w14:textId="77777777" w:rsidR="00572148" w:rsidRPr="00582EED" w:rsidRDefault="00572148">
      <w:pPr>
        <w:pStyle w:val="FORMATTEXT"/>
        <w:ind w:firstLine="568"/>
        <w:jc w:val="both"/>
        <w:rPr>
          <w:rFonts w:ascii="Times New Roman" w:hAnsi="Times New Roman" w:cs="Times New Roman"/>
        </w:rPr>
      </w:pPr>
    </w:p>
    <w:p w14:paraId="63B9FA7B" w14:textId="2635CD7A"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Величину деформаций податливого соединения следует делить на коэффициенты условия работы </w:t>
      </w:r>
      <w:r w:rsidR="00B57461" w:rsidRPr="00582EED">
        <w:rPr>
          <w:rFonts w:ascii="Times New Roman" w:hAnsi="Times New Roman" w:cs="Times New Roman"/>
          <w:noProof/>
          <w:position w:val="-10"/>
        </w:rPr>
        <w:drawing>
          <wp:inline distT="0" distB="0" distL="0" distR="0" wp14:anchorId="0DE08D09" wp14:editId="0979F196">
            <wp:extent cx="218440" cy="218440"/>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582EED">
        <w:rPr>
          <w:rFonts w:ascii="Times New Roman" w:hAnsi="Times New Roman" w:cs="Times New Roman"/>
        </w:rPr>
        <w:t xml:space="preserve">, </w:t>
      </w:r>
      <w:r w:rsidR="00B57461" w:rsidRPr="00582EED">
        <w:rPr>
          <w:rFonts w:ascii="Times New Roman" w:hAnsi="Times New Roman" w:cs="Times New Roman"/>
          <w:noProof/>
          <w:position w:val="-11"/>
        </w:rPr>
        <w:drawing>
          <wp:inline distT="0" distB="0" distL="0" distR="0" wp14:anchorId="7A8F5687" wp14:editId="241BB49E">
            <wp:extent cx="273050" cy="238760"/>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582EED">
        <w:rPr>
          <w:rFonts w:ascii="Times New Roman" w:hAnsi="Times New Roman" w:cs="Times New Roman"/>
        </w:rPr>
        <w:t xml:space="preserve"> и </w:t>
      </w:r>
      <w:r w:rsidR="00B57461" w:rsidRPr="00582EED">
        <w:rPr>
          <w:rFonts w:ascii="Times New Roman" w:hAnsi="Times New Roman" w:cs="Times New Roman"/>
          <w:noProof/>
          <w:position w:val="-11"/>
        </w:rPr>
        <w:drawing>
          <wp:inline distT="0" distB="0" distL="0" distR="0" wp14:anchorId="67F76516" wp14:editId="7E130C6B">
            <wp:extent cx="273050" cy="231775"/>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582EED">
        <w:rPr>
          <w:rFonts w:ascii="Times New Roman" w:hAnsi="Times New Roman" w:cs="Times New Roman"/>
        </w:rPr>
        <w:t>.</w:t>
      </w:r>
    </w:p>
    <w:p w14:paraId="70CB1D71" w14:textId="77777777" w:rsidR="00572148" w:rsidRPr="00582EED" w:rsidRDefault="00572148">
      <w:pPr>
        <w:pStyle w:val="FORMATTEXT"/>
        <w:ind w:firstLine="568"/>
        <w:jc w:val="both"/>
        <w:rPr>
          <w:rFonts w:ascii="Times New Roman" w:hAnsi="Times New Roman" w:cs="Times New Roman"/>
        </w:rPr>
      </w:pPr>
    </w:p>
    <w:p w14:paraId="3B35734F" w14:textId="77777777" w:rsidR="00572148" w:rsidRPr="00582EED" w:rsidRDefault="00572148">
      <w:pPr>
        <w:pStyle w:val="FORMATTEXT"/>
        <w:jc w:val="both"/>
        <w:rPr>
          <w:rFonts w:ascii="Times New Roman" w:hAnsi="Times New Roman" w:cs="Times New Roman"/>
        </w:rPr>
      </w:pPr>
    </w:p>
    <w:p w14:paraId="0C956FE6" w14:textId="77777777" w:rsidR="00572148" w:rsidRPr="00582EED" w:rsidRDefault="00572148">
      <w:pPr>
        <w:pStyle w:val="FORMATTEXT"/>
        <w:jc w:val="both"/>
        <w:rPr>
          <w:rFonts w:ascii="Times New Roman" w:hAnsi="Times New Roman" w:cs="Times New Roman"/>
        </w:rPr>
      </w:pPr>
    </w:p>
    <w:p w14:paraId="5BF287FF"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Таблица 17</w:t>
      </w:r>
    </w:p>
    <w:p w14:paraId="02581962"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600"/>
        <w:gridCol w:w="2700"/>
      </w:tblGrid>
      <w:tr w:rsidR="00582EED" w:rsidRPr="00582EED" w14:paraId="3892664D" w14:textId="77777777">
        <w:tblPrEx>
          <w:tblCellMar>
            <w:top w:w="0" w:type="dxa"/>
            <w:bottom w:w="0" w:type="dxa"/>
          </w:tblCellMar>
        </w:tblPrEx>
        <w:tc>
          <w:tcPr>
            <w:tcW w:w="6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D26C9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Вид соединения</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9D9CB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Деформация соединения, мм</w:t>
            </w:r>
          </w:p>
        </w:tc>
      </w:tr>
      <w:tr w:rsidR="00582EED" w:rsidRPr="00582EED" w14:paraId="28F8D30B" w14:textId="77777777">
        <w:tblPrEx>
          <w:tblCellMar>
            <w:top w:w="0" w:type="dxa"/>
            <w:bottom w:w="0" w:type="dxa"/>
          </w:tblCellMar>
        </w:tblPrEx>
        <w:tc>
          <w:tcPr>
            <w:tcW w:w="6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36B6147"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Соединение:</w:t>
            </w:r>
          </w:p>
        </w:tc>
        <w:tc>
          <w:tcPr>
            <w:tcW w:w="2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97FDAC7" w14:textId="77777777" w:rsidR="00572148" w:rsidRPr="00582EED" w:rsidRDefault="00572148">
            <w:pPr>
              <w:pStyle w:val="FORMATTEXT"/>
              <w:rPr>
                <w:rFonts w:ascii="Times New Roman" w:hAnsi="Times New Roman" w:cs="Times New Roman"/>
                <w:sz w:val="18"/>
                <w:szCs w:val="18"/>
              </w:rPr>
            </w:pPr>
          </w:p>
        </w:tc>
      </w:tr>
      <w:tr w:rsidR="00582EED" w:rsidRPr="00582EED" w14:paraId="567BC454" w14:textId="77777777">
        <w:tblPrEx>
          <w:tblCellMar>
            <w:top w:w="0" w:type="dxa"/>
            <w:bottom w:w="0" w:type="dxa"/>
          </w:tblCellMar>
        </w:tblPrEx>
        <w:tc>
          <w:tcPr>
            <w:tcW w:w="6600" w:type="dxa"/>
            <w:tcBorders>
              <w:top w:val="nil"/>
              <w:left w:val="single" w:sz="6" w:space="0" w:color="auto"/>
              <w:bottom w:val="nil"/>
              <w:right w:val="single" w:sz="6" w:space="0" w:color="auto"/>
            </w:tcBorders>
            <w:tcMar>
              <w:top w:w="114" w:type="dxa"/>
              <w:left w:w="28" w:type="dxa"/>
              <w:bottom w:w="114" w:type="dxa"/>
              <w:right w:w="28" w:type="dxa"/>
            </w:tcMar>
          </w:tcPr>
          <w:p w14:paraId="6CC52329"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на лобовых врубках и торец в торец</w:t>
            </w:r>
          </w:p>
        </w:tc>
        <w:tc>
          <w:tcPr>
            <w:tcW w:w="2700" w:type="dxa"/>
            <w:tcBorders>
              <w:top w:val="nil"/>
              <w:left w:val="single" w:sz="6" w:space="0" w:color="auto"/>
              <w:bottom w:val="nil"/>
              <w:right w:val="single" w:sz="6" w:space="0" w:color="auto"/>
            </w:tcBorders>
            <w:tcMar>
              <w:top w:w="114" w:type="dxa"/>
              <w:left w:w="28" w:type="dxa"/>
              <w:bottom w:w="114" w:type="dxa"/>
              <w:right w:w="28" w:type="dxa"/>
            </w:tcMar>
          </w:tcPr>
          <w:p w14:paraId="61E2D7C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1,5</w:t>
            </w:r>
          </w:p>
        </w:tc>
      </w:tr>
      <w:tr w:rsidR="00582EED" w:rsidRPr="00582EED" w14:paraId="3B9392E9" w14:textId="77777777">
        <w:tblPrEx>
          <w:tblCellMar>
            <w:top w:w="0" w:type="dxa"/>
            <w:bottom w:w="0" w:type="dxa"/>
          </w:tblCellMar>
        </w:tblPrEx>
        <w:tc>
          <w:tcPr>
            <w:tcW w:w="6600" w:type="dxa"/>
            <w:tcBorders>
              <w:top w:val="nil"/>
              <w:left w:val="single" w:sz="6" w:space="0" w:color="auto"/>
              <w:bottom w:val="nil"/>
              <w:right w:val="single" w:sz="6" w:space="0" w:color="auto"/>
            </w:tcBorders>
            <w:tcMar>
              <w:top w:w="114" w:type="dxa"/>
              <w:left w:w="28" w:type="dxa"/>
              <w:bottom w:w="114" w:type="dxa"/>
              <w:right w:w="28" w:type="dxa"/>
            </w:tcMar>
          </w:tcPr>
          <w:p w14:paraId="6527B3B7"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в примыканиях поперек волокон</w:t>
            </w:r>
          </w:p>
        </w:tc>
        <w:tc>
          <w:tcPr>
            <w:tcW w:w="2700" w:type="dxa"/>
            <w:tcBorders>
              <w:top w:val="nil"/>
              <w:left w:val="single" w:sz="6" w:space="0" w:color="auto"/>
              <w:bottom w:val="nil"/>
              <w:right w:val="single" w:sz="6" w:space="0" w:color="auto"/>
            </w:tcBorders>
            <w:tcMar>
              <w:top w:w="114" w:type="dxa"/>
              <w:left w:w="28" w:type="dxa"/>
              <w:bottom w:w="114" w:type="dxa"/>
              <w:right w:w="28" w:type="dxa"/>
            </w:tcMar>
          </w:tcPr>
          <w:p w14:paraId="3F264E3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w:t>
            </w:r>
          </w:p>
        </w:tc>
      </w:tr>
      <w:tr w:rsidR="00582EED" w:rsidRPr="00582EED" w14:paraId="6A7F8512" w14:textId="77777777">
        <w:tblPrEx>
          <w:tblCellMar>
            <w:top w:w="0" w:type="dxa"/>
            <w:bottom w:w="0" w:type="dxa"/>
          </w:tblCellMar>
        </w:tblPrEx>
        <w:tc>
          <w:tcPr>
            <w:tcW w:w="6600" w:type="dxa"/>
            <w:tcBorders>
              <w:top w:val="nil"/>
              <w:left w:val="single" w:sz="6" w:space="0" w:color="auto"/>
              <w:bottom w:val="nil"/>
              <w:right w:val="single" w:sz="6" w:space="0" w:color="auto"/>
            </w:tcBorders>
            <w:tcMar>
              <w:top w:w="114" w:type="dxa"/>
              <w:left w:w="28" w:type="dxa"/>
              <w:bottom w:w="114" w:type="dxa"/>
              <w:right w:w="28" w:type="dxa"/>
            </w:tcMar>
          </w:tcPr>
          <w:p w14:paraId="2777C2F2"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на нагелях всех видов</w:t>
            </w:r>
          </w:p>
        </w:tc>
        <w:tc>
          <w:tcPr>
            <w:tcW w:w="2700" w:type="dxa"/>
            <w:tcBorders>
              <w:top w:val="nil"/>
              <w:left w:val="single" w:sz="6" w:space="0" w:color="auto"/>
              <w:bottom w:val="nil"/>
              <w:right w:val="single" w:sz="6" w:space="0" w:color="auto"/>
            </w:tcBorders>
            <w:tcMar>
              <w:top w:w="114" w:type="dxa"/>
              <w:left w:w="28" w:type="dxa"/>
              <w:bottom w:w="114" w:type="dxa"/>
              <w:right w:w="28" w:type="dxa"/>
            </w:tcMar>
          </w:tcPr>
          <w:p w14:paraId="387E90A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w:t>
            </w:r>
          </w:p>
        </w:tc>
      </w:tr>
      <w:tr w:rsidR="00582EED" w:rsidRPr="00582EED" w14:paraId="29ACEE36" w14:textId="77777777">
        <w:tblPrEx>
          <w:tblCellMar>
            <w:top w:w="0" w:type="dxa"/>
            <w:bottom w:w="0" w:type="dxa"/>
          </w:tblCellMar>
        </w:tblPrEx>
        <w:tc>
          <w:tcPr>
            <w:tcW w:w="6600" w:type="dxa"/>
            <w:tcBorders>
              <w:top w:val="nil"/>
              <w:left w:val="single" w:sz="6" w:space="0" w:color="auto"/>
              <w:bottom w:val="nil"/>
              <w:right w:val="single" w:sz="6" w:space="0" w:color="auto"/>
            </w:tcBorders>
            <w:tcMar>
              <w:top w:w="114" w:type="dxa"/>
              <w:left w:w="28" w:type="dxa"/>
              <w:bottom w:w="114" w:type="dxa"/>
              <w:right w:w="28" w:type="dxa"/>
            </w:tcMar>
          </w:tcPr>
          <w:p w14:paraId="3920E4CC"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на металлических зубчатых пластинах (МЗП)</w:t>
            </w:r>
          </w:p>
        </w:tc>
        <w:tc>
          <w:tcPr>
            <w:tcW w:w="2700" w:type="dxa"/>
            <w:tcBorders>
              <w:top w:val="nil"/>
              <w:left w:val="single" w:sz="6" w:space="0" w:color="auto"/>
              <w:bottom w:val="nil"/>
              <w:right w:val="single" w:sz="6" w:space="0" w:color="auto"/>
            </w:tcBorders>
            <w:tcMar>
              <w:top w:w="114" w:type="dxa"/>
              <w:left w:w="28" w:type="dxa"/>
              <w:bottom w:w="114" w:type="dxa"/>
              <w:right w:w="28" w:type="dxa"/>
            </w:tcMar>
          </w:tcPr>
          <w:p w14:paraId="3DF6371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1,5</w:t>
            </w:r>
          </w:p>
        </w:tc>
      </w:tr>
      <w:tr w:rsidR="00582EED" w:rsidRPr="00582EED" w14:paraId="7BD6038A" w14:textId="77777777">
        <w:tblPrEx>
          <w:tblCellMar>
            <w:top w:w="0" w:type="dxa"/>
            <w:bottom w:w="0" w:type="dxa"/>
          </w:tblCellMar>
        </w:tblPrEx>
        <w:tc>
          <w:tcPr>
            <w:tcW w:w="6600" w:type="dxa"/>
            <w:tcBorders>
              <w:top w:val="nil"/>
              <w:left w:val="single" w:sz="6" w:space="0" w:color="auto"/>
              <w:bottom w:val="nil"/>
              <w:right w:val="single" w:sz="6" w:space="0" w:color="auto"/>
            </w:tcBorders>
            <w:tcMar>
              <w:top w:w="114" w:type="dxa"/>
              <w:left w:w="28" w:type="dxa"/>
              <w:bottom w:w="114" w:type="dxa"/>
              <w:right w:w="28" w:type="dxa"/>
            </w:tcMar>
          </w:tcPr>
          <w:p w14:paraId="6A3B5A91"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на стержнях, вклеенных перпендикулярно плоскости сплачивания</w:t>
            </w:r>
          </w:p>
        </w:tc>
        <w:tc>
          <w:tcPr>
            <w:tcW w:w="2700" w:type="dxa"/>
            <w:tcBorders>
              <w:top w:val="nil"/>
              <w:left w:val="single" w:sz="6" w:space="0" w:color="auto"/>
              <w:bottom w:val="nil"/>
              <w:right w:val="single" w:sz="6" w:space="0" w:color="auto"/>
            </w:tcBorders>
            <w:tcMar>
              <w:top w:w="114" w:type="dxa"/>
              <w:left w:w="28" w:type="dxa"/>
              <w:bottom w:w="114" w:type="dxa"/>
              <w:right w:w="28" w:type="dxa"/>
            </w:tcMar>
          </w:tcPr>
          <w:p w14:paraId="020E5B6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1,5</w:t>
            </w:r>
          </w:p>
        </w:tc>
      </w:tr>
      <w:tr w:rsidR="00582EED" w:rsidRPr="00582EED" w14:paraId="3B9B0C95" w14:textId="77777777">
        <w:tblPrEx>
          <w:tblCellMar>
            <w:top w:w="0" w:type="dxa"/>
            <w:bottom w:w="0" w:type="dxa"/>
          </w:tblCellMar>
        </w:tblPrEx>
        <w:tc>
          <w:tcPr>
            <w:tcW w:w="6600" w:type="dxa"/>
            <w:tcBorders>
              <w:top w:val="nil"/>
              <w:left w:val="single" w:sz="6" w:space="0" w:color="auto"/>
              <w:bottom w:val="nil"/>
              <w:right w:val="single" w:sz="6" w:space="0" w:color="auto"/>
            </w:tcBorders>
            <w:tcMar>
              <w:top w:w="114" w:type="dxa"/>
              <w:left w:w="28" w:type="dxa"/>
              <w:bottom w:w="114" w:type="dxa"/>
              <w:right w:w="28" w:type="dxa"/>
            </w:tcMar>
          </w:tcPr>
          <w:p w14:paraId="5C52C603"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на наклонно вклеенных стержнях</w:t>
            </w:r>
          </w:p>
        </w:tc>
        <w:tc>
          <w:tcPr>
            <w:tcW w:w="2700" w:type="dxa"/>
            <w:tcBorders>
              <w:top w:val="nil"/>
              <w:left w:val="single" w:sz="6" w:space="0" w:color="auto"/>
              <w:bottom w:val="nil"/>
              <w:right w:val="single" w:sz="6" w:space="0" w:color="auto"/>
            </w:tcBorders>
            <w:tcMar>
              <w:top w:w="114" w:type="dxa"/>
              <w:left w:w="28" w:type="dxa"/>
              <w:bottom w:w="114" w:type="dxa"/>
              <w:right w:w="28" w:type="dxa"/>
            </w:tcMar>
          </w:tcPr>
          <w:p w14:paraId="6E833BD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0,5</w:t>
            </w:r>
          </w:p>
        </w:tc>
      </w:tr>
      <w:tr w:rsidR="00582EED" w:rsidRPr="00582EED" w14:paraId="77041935" w14:textId="77777777">
        <w:tblPrEx>
          <w:tblCellMar>
            <w:top w:w="0" w:type="dxa"/>
            <w:bottom w:w="0" w:type="dxa"/>
          </w:tblCellMar>
        </w:tblPrEx>
        <w:tc>
          <w:tcPr>
            <w:tcW w:w="6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3E7E94"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в клеевых соединениях</w:t>
            </w:r>
          </w:p>
        </w:tc>
        <w:tc>
          <w:tcPr>
            <w:tcW w:w="2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68AD46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w:t>
            </w:r>
          </w:p>
        </w:tc>
      </w:tr>
    </w:tbl>
    <w:p w14:paraId="73480E9F"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2E65DA15"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w:t>
      </w:r>
    </w:p>
    <w:p w14:paraId="146C15E6" w14:textId="77777777" w:rsidR="00572148" w:rsidRPr="00582EED" w:rsidRDefault="00572148">
      <w:pPr>
        <w:pStyle w:val="FORMATTEXT"/>
        <w:ind w:firstLine="568"/>
        <w:jc w:val="both"/>
        <w:rPr>
          <w:rFonts w:ascii="Times New Roman" w:hAnsi="Times New Roman" w:cs="Times New Roman"/>
        </w:rPr>
      </w:pPr>
    </w:p>
    <w:p w14:paraId="1190C9DC"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7.34 Прогибы и перемещения элементов конструкций не должны превышать предельных, установленных в СП 20.13330.</w:t>
      </w:r>
    </w:p>
    <w:p w14:paraId="7A9CC453" w14:textId="77777777" w:rsidR="00572148" w:rsidRPr="00582EED" w:rsidRDefault="00572148">
      <w:pPr>
        <w:pStyle w:val="FORMATTEXT"/>
        <w:ind w:firstLine="568"/>
        <w:jc w:val="both"/>
        <w:rPr>
          <w:rFonts w:ascii="Times New Roman" w:hAnsi="Times New Roman" w:cs="Times New Roman"/>
        </w:rPr>
      </w:pPr>
    </w:p>
    <w:p w14:paraId="6B24A853" w14:textId="42C20488"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7.35 Прогиб изгибаемых элементов следует определять по моменту инерции поперечного сечения брутто. Для </w:t>
      </w:r>
      <w:r w:rsidRPr="00582EED">
        <w:rPr>
          <w:rFonts w:ascii="Times New Roman" w:hAnsi="Times New Roman" w:cs="Times New Roman"/>
        </w:rPr>
        <w:lastRenderedPageBreak/>
        <w:t xml:space="preserve">составных сечений момент инерции умножается на коэффициент </w:t>
      </w:r>
      <w:r w:rsidR="00B57461" w:rsidRPr="00582EED">
        <w:rPr>
          <w:rFonts w:ascii="Times New Roman" w:hAnsi="Times New Roman" w:cs="Times New Roman"/>
          <w:noProof/>
          <w:position w:val="-10"/>
        </w:rPr>
        <w:drawing>
          <wp:inline distT="0" distB="0" distL="0" distR="0" wp14:anchorId="18EDFA80" wp14:editId="25C2F1C6">
            <wp:extent cx="198120" cy="218440"/>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582EED">
        <w:rPr>
          <w:rFonts w:ascii="Times New Roman" w:hAnsi="Times New Roman" w:cs="Times New Roman"/>
        </w:rPr>
        <w:t>, учитывающий сдвиг податливых соединений и приведенный в таблице 15.</w:t>
      </w:r>
    </w:p>
    <w:p w14:paraId="785A61E0" w14:textId="77777777" w:rsidR="00572148" w:rsidRPr="00582EED" w:rsidRDefault="00572148">
      <w:pPr>
        <w:pStyle w:val="FORMATTEXT"/>
        <w:ind w:firstLine="568"/>
        <w:jc w:val="both"/>
        <w:rPr>
          <w:rFonts w:ascii="Times New Roman" w:hAnsi="Times New Roman" w:cs="Times New Roman"/>
        </w:rPr>
      </w:pPr>
    </w:p>
    <w:p w14:paraId="3E69B39B"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Момент инерции поперечного сечения для ДПК определяют без учета слоев, расположенных перпендикулярно направлению изгиба.</w:t>
      </w:r>
    </w:p>
    <w:p w14:paraId="781C0411" w14:textId="77777777" w:rsidR="00572148" w:rsidRPr="00582EED" w:rsidRDefault="00572148">
      <w:pPr>
        <w:pStyle w:val="FORMATTEXT"/>
        <w:ind w:firstLine="568"/>
        <w:jc w:val="both"/>
        <w:rPr>
          <w:rFonts w:ascii="Times New Roman" w:hAnsi="Times New Roman" w:cs="Times New Roman"/>
        </w:rPr>
      </w:pPr>
    </w:p>
    <w:p w14:paraId="65D4FA4F" w14:textId="697CB15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Наибольший прогиб шарнирно-опертых и консольных изгибаемых элементов постоянного и переменного сечений </w:t>
      </w:r>
      <w:r w:rsidR="00B57461" w:rsidRPr="00582EED">
        <w:rPr>
          <w:rFonts w:ascii="Times New Roman" w:hAnsi="Times New Roman" w:cs="Times New Roman"/>
          <w:noProof/>
          <w:position w:val="-9"/>
        </w:rPr>
        <w:drawing>
          <wp:inline distT="0" distB="0" distL="0" distR="0" wp14:anchorId="7CAFBD7D" wp14:editId="5C41F5B9">
            <wp:extent cx="149860" cy="198120"/>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582EED">
        <w:rPr>
          <w:rFonts w:ascii="Times New Roman" w:hAnsi="Times New Roman" w:cs="Times New Roman"/>
        </w:rPr>
        <w:t>следует определять по формуле</w:t>
      </w:r>
    </w:p>
    <w:p w14:paraId="36938589" w14:textId="77777777" w:rsidR="00572148" w:rsidRPr="00582EED" w:rsidRDefault="00572148">
      <w:pPr>
        <w:pStyle w:val="FORMATTEXT"/>
        <w:ind w:firstLine="568"/>
        <w:jc w:val="both"/>
        <w:rPr>
          <w:rFonts w:ascii="Times New Roman" w:hAnsi="Times New Roman" w:cs="Times New Roman"/>
        </w:rPr>
      </w:pPr>
    </w:p>
    <w:p w14:paraId="5476B4A1" w14:textId="4AAF57B8"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24"/>
        </w:rPr>
        <w:drawing>
          <wp:inline distT="0" distB="0" distL="0" distR="0" wp14:anchorId="7D055F10" wp14:editId="4020F04C">
            <wp:extent cx="1249045" cy="559435"/>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249045" cy="559435"/>
                    </a:xfrm>
                    <a:prstGeom prst="rect">
                      <a:avLst/>
                    </a:prstGeom>
                    <a:noFill/>
                    <a:ln>
                      <a:noFill/>
                    </a:ln>
                  </pic:spPr>
                </pic:pic>
              </a:graphicData>
            </a:graphic>
          </wp:inline>
        </w:drawing>
      </w:r>
      <w:r w:rsidR="00572148" w:rsidRPr="00582EED">
        <w:rPr>
          <w:rFonts w:ascii="Times New Roman" w:hAnsi="Times New Roman" w:cs="Times New Roman"/>
        </w:rPr>
        <w:t xml:space="preserve">,                                                         (61) </w:t>
      </w:r>
    </w:p>
    <w:p w14:paraId="68FC78DA" w14:textId="77777777" w:rsidR="00572148" w:rsidRPr="00582EED" w:rsidRDefault="00572148">
      <w:pPr>
        <w:pStyle w:val="FORMATTEXT"/>
        <w:jc w:val="both"/>
        <w:rPr>
          <w:rFonts w:ascii="Times New Roman" w:hAnsi="Times New Roman" w:cs="Times New Roman"/>
        </w:rPr>
      </w:pPr>
    </w:p>
    <w:p w14:paraId="38B52068" w14:textId="77777777" w:rsidR="00572148" w:rsidRPr="00582EED" w:rsidRDefault="00572148">
      <w:pPr>
        <w:pStyle w:val="FORMATTEXT"/>
        <w:jc w:val="both"/>
        <w:rPr>
          <w:rFonts w:ascii="Times New Roman" w:hAnsi="Times New Roman" w:cs="Times New Roman"/>
        </w:rPr>
      </w:pPr>
    </w:p>
    <w:p w14:paraId="17A90E20" w14:textId="73AAB9CD"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1"/>
        </w:rPr>
        <w:drawing>
          <wp:inline distT="0" distB="0" distL="0" distR="0" wp14:anchorId="521CF65A" wp14:editId="2826CD9D">
            <wp:extent cx="184150" cy="231775"/>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582EED">
        <w:rPr>
          <w:rFonts w:ascii="Times New Roman" w:hAnsi="Times New Roman" w:cs="Times New Roman"/>
        </w:rPr>
        <w:t xml:space="preserve">- прогиб балки постоянного сечения высотой </w:t>
      </w:r>
      <w:r w:rsidR="00B57461" w:rsidRPr="00582EED">
        <w:rPr>
          <w:rFonts w:ascii="Times New Roman" w:hAnsi="Times New Roman" w:cs="Times New Roman"/>
          <w:noProof/>
          <w:position w:val="-9"/>
        </w:rPr>
        <w:drawing>
          <wp:inline distT="0" distB="0" distL="0" distR="0" wp14:anchorId="3C23B92E" wp14:editId="60FAEF21">
            <wp:extent cx="122555" cy="184150"/>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582EED">
        <w:rPr>
          <w:rFonts w:ascii="Times New Roman" w:hAnsi="Times New Roman" w:cs="Times New Roman"/>
        </w:rPr>
        <w:t xml:space="preserve">без учета деформаций сдвига; </w:t>
      </w:r>
    </w:p>
    <w:p w14:paraId="4B8F9B05" w14:textId="132F94A5"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9"/>
        </w:rPr>
        <w:drawing>
          <wp:inline distT="0" distB="0" distL="0" distR="0" wp14:anchorId="4183F56C" wp14:editId="3E31AFBC">
            <wp:extent cx="122555" cy="18415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572148" w:rsidRPr="00582EED">
        <w:rPr>
          <w:rFonts w:ascii="Times New Roman" w:hAnsi="Times New Roman" w:cs="Times New Roman"/>
        </w:rPr>
        <w:t>- коэффициент, учитывающий влияние переменности высоты сечения, принимаемый равным 1 для балок постоянного сечения;</w:t>
      </w:r>
    </w:p>
    <w:p w14:paraId="5F3AEDE6" w14:textId="77777777" w:rsidR="00572148" w:rsidRPr="00582EED" w:rsidRDefault="00572148">
      <w:pPr>
        <w:pStyle w:val="FORMATTEXT"/>
        <w:ind w:firstLine="568"/>
        <w:jc w:val="both"/>
        <w:rPr>
          <w:rFonts w:ascii="Times New Roman" w:hAnsi="Times New Roman" w:cs="Times New Roman"/>
        </w:rPr>
      </w:pPr>
    </w:p>
    <w:p w14:paraId="72C57DA6" w14:textId="69EDBB0B"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7"/>
        </w:rPr>
        <w:drawing>
          <wp:inline distT="0" distB="0" distL="0" distR="0" wp14:anchorId="7E6B16A8" wp14:editId="78297801">
            <wp:extent cx="116205" cy="143510"/>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00572148" w:rsidRPr="00582EED">
        <w:rPr>
          <w:rFonts w:ascii="Times New Roman" w:hAnsi="Times New Roman" w:cs="Times New Roman"/>
        </w:rPr>
        <w:t>- коэффициент, учитывающий влияние деформаций сдвига от поперечной силы;</w:t>
      </w:r>
    </w:p>
    <w:p w14:paraId="1D723521" w14:textId="77777777" w:rsidR="00572148" w:rsidRPr="00582EED" w:rsidRDefault="00572148">
      <w:pPr>
        <w:pStyle w:val="FORMATTEXT"/>
        <w:ind w:firstLine="568"/>
        <w:jc w:val="both"/>
        <w:rPr>
          <w:rFonts w:ascii="Times New Roman" w:hAnsi="Times New Roman" w:cs="Times New Roman"/>
        </w:rPr>
      </w:pPr>
    </w:p>
    <w:p w14:paraId="416CF526" w14:textId="0A11CC02"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9"/>
        </w:rPr>
        <w:drawing>
          <wp:inline distT="0" distB="0" distL="0" distR="0" wp14:anchorId="6D5136D8" wp14:editId="0911C727">
            <wp:extent cx="122555" cy="184150"/>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572148" w:rsidRPr="00582EED">
        <w:rPr>
          <w:rFonts w:ascii="Times New Roman" w:hAnsi="Times New Roman" w:cs="Times New Roman"/>
        </w:rPr>
        <w:t>- наибольшая высота сечения;</w:t>
      </w:r>
    </w:p>
    <w:p w14:paraId="0C059B8F" w14:textId="77777777" w:rsidR="00572148" w:rsidRPr="00582EED" w:rsidRDefault="00572148">
      <w:pPr>
        <w:pStyle w:val="FORMATTEXT"/>
        <w:ind w:firstLine="568"/>
        <w:jc w:val="both"/>
        <w:rPr>
          <w:rFonts w:ascii="Times New Roman" w:hAnsi="Times New Roman" w:cs="Times New Roman"/>
        </w:rPr>
      </w:pPr>
    </w:p>
    <w:p w14:paraId="4E2D6DE0" w14:textId="154F3855"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9"/>
        </w:rPr>
        <w:drawing>
          <wp:inline distT="0" distB="0" distL="0" distR="0" wp14:anchorId="5FB1FA92" wp14:editId="248ECCB0">
            <wp:extent cx="88900" cy="184150"/>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00572148" w:rsidRPr="00582EED">
        <w:rPr>
          <w:rFonts w:ascii="Times New Roman" w:hAnsi="Times New Roman" w:cs="Times New Roman"/>
        </w:rPr>
        <w:t>- пролет балки.</w:t>
      </w:r>
    </w:p>
    <w:p w14:paraId="3FDD1BAB" w14:textId="77777777" w:rsidR="00572148" w:rsidRPr="00582EED" w:rsidRDefault="00572148">
      <w:pPr>
        <w:pStyle w:val="FORMATTEXT"/>
        <w:ind w:firstLine="568"/>
        <w:jc w:val="both"/>
        <w:rPr>
          <w:rFonts w:ascii="Times New Roman" w:hAnsi="Times New Roman" w:cs="Times New Roman"/>
        </w:rPr>
      </w:pPr>
    </w:p>
    <w:p w14:paraId="207B3B2D"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Значения коэффициентов </w:t>
      </w:r>
      <w:r w:rsidRPr="00582EED">
        <w:rPr>
          <w:rFonts w:ascii="Times New Roman" w:hAnsi="Times New Roman" w:cs="Times New Roman"/>
          <w:i/>
          <w:iCs/>
        </w:rPr>
        <w:t>k</w:t>
      </w:r>
      <w:r w:rsidRPr="00582EED">
        <w:rPr>
          <w:rFonts w:ascii="Times New Roman" w:hAnsi="Times New Roman" w:cs="Times New Roman"/>
        </w:rPr>
        <w:t xml:space="preserve"> и </w:t>
      </w:r>
      <w:r w:rsidRPr="00582EED">
        <w:rPr>
          <w:rFonts w:ascii="Times New Roman" w:hAnsi="Times New Roman" w:cs="Times New Roman"/>
          <w:i/>
          <w:iCs/>
        </w:rPr>
        <w:t>c</w:t>
      </w:r>
      <w:r w:rsidRPr="00582EED">
        <w:rPr>
          <w:rFonts w:ascii="Times New Roman" w:hAnsi="Times New Roman" w:cs="Times New Roman"/>
        </w:rPr>
        <w:t xml:space="preserve"> для основных расчетных схем балок из цельной и клееной древесины и из однонаправленного LVL приведены в таблице Е.4 приложения Е, для плит ДПК - в таблице Е.5.</w:t>
      </w:r>
    </w:p>
    <w:p w14:paraId="3299EED6" w14:textId="77777777" w:rsidR="00572148" w:rsidRPr="00582EED" w:rsidRDefault="00572148">
      <w:pPr>
        <w:pStyle w:val="FORMATTEXT"/>
        <w:ind w:firstLine="568"/>
        <w:jc w:val="both"/>
        <w:rPr>
          <w:rFonts w:ascii="Times New Roman" w:hAnsi="Times New Roman" w:cs="Times New Roman"/>
        </w:rPr>
      </w:pPr>
    </w:p>
    <w:p w14:paraId="566C5824"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3, 4).</w:t>
      </w:r>
    </w:p>
    <w:p w14:paraId="157E3319" w14:textId="77777777" w:rsidR="00572148" w:rsidRPr="00582EED" w:rsidRDefault="00572148">
      <w:pPr>
        <w:pStyle w:val="FORMATTEXT"/>
        <w:ind w:firstLine="568"/>
        <w:jc w:val="both"/>
        <w:rPr>
          <w:rFonts w:ascii="Times New Roman" w:hAnsi="Times New Roman" w:cs="Times New Roman"/>
        </w:rPr>
      </w:pPr>
    </w:p>
    <w:p w14:paraId="257B0DA4"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7.36 Прогиб клееных элементов из фанеры с древесиной следует определять с учетом приведенных геометрических характеристик и упругих характеристик в соответствии с указаниями 6.10. Расчетная ширина обшивок плит и панелей при определении прогиба принимается в соответствии с указаниями 7.27.</w:t>
      </w:r>
    </w:p>
    <w:p w14:paraId="7CC711F5" w14:textId="77777777" w:rsidR="00572148" w:rsidRPr="00582EED" w:rsidRDefault="00572148">
      <w:pPr>
        <w:pStyle w:val="FORMATTEXT"/>
        <w:ind w:firstLine="568"/>
        <w:jc w:val="both"/>
        <w:rPr>
          <w:rFonts w:ascii="Times New Roman" w:hAnsi="Times New Roman" w:cs="Times New Roman"/>
        </w:rPr>
      </w:pPr>
    </w:p>
    <w:p w14:paraId="7C08EBD8"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w:t>
      </w:r>
    </w:p>
    <w:p w14:paraId="7D4CC9CE" w14:textId="77777777" w:rsidR="00572148" w:rsidRPr="00582EED" w:rsidRDefault="00572148">
      <w:pPr>
        <w:pStyle w:val="FORMATTEXT"/>
        <w:ind w:firstLine="568"/>
        <w:jc w:val="both"/>
        <w:rPr>
          <w:rFonts w:ascii="Times New Roman" w:hAnsi="Times New Roman" w:cs="Times New Roman"/>
        </w:rPr>
      </w:pPr>
    </w:p>
    <w:p w14:paraId="05E6EC49" w14:textId="7C72E081"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7.37 Прогиб сжато-изгибаемых шарнирно-опертых симметрично нагруженных элементов и консольных элементов следует определять из расчета по деформированной схеме. Допускается прогиб </w:t>
      </w:r>
      <w:r w:rsidR="00B57461" w:rsidRPr="00582EED">
        <w:rPr>
          <w:rFonts w:ascii="Times New Roman" w:hAnsi="Times New Roman" w:cs="Times New Roman"/>
          <w:noProof/>
          <w:position w:val="-11"/>
        </w:rPr>
        <w:drawing>
          <wp:inline distT="0" distB="0" distL="0" distR="0" wp14:anchorId="49E6A7DA" wp14:editId="325B87BB">
            <wp:extent cx="191135" cy="238760"/>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582EED">
        <w:rPr>
          <w:rFonts w:ascii="Times New Roman" w:hAnsi="Times New Roman" w:cs="Times New Roman"/>
        </w:rPr>
        <w:t>рассчитывать по формуле</w:t>
      </w:r>
    </w:p>
    <w:p w14:paraId="07035728" w14:textId="77777777" w:rsidR="00572148" w:rsidRPr="00582EED" w:rsidRDefault="00572148">
      <w:pPr>
        <w:pStyle w:val="FORMATTEXT"/>
        <w:ind w:firstLine="568"/>
        <w:jc w:val="both"/>
        <w:rPr>
          <w:rFonts w:ascii="Times New Roman" w:hAnsi="Times New Roman" w:cs="Times New Roman"/>
        </w:rPr>
      </w:pPr>
    </w:p>
    <w:p w14:paraId="26335A92" w14:textId="479DC224"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8"/>
        </w:rPr>
        <w:drawing>
          <wp:inline distT="0" distB="0" distL="0" distR="0" wp14:anchorId="30C236DB" wp14:editId="23B3E67B">
            <wp:extent cx="464185" cy="416560"/>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464185" cy="416560"/>
                    </a:xfrm>
                    <a:prstGeom prst="rect">
                      <a:avLst/>
                    </a:prstGeom>
                    <a:noFill/>
                    <a:ln>
                      <a:noFill/>
                    </a:ln>
                  </pic:spPr>
                </pic:pic>
              </a:graphicData>
            </a:graphic>
          </wp:inline>
        </w:drawing>
      </w:r>
      <w:r w:rsidR="00572148" w:rsidRPr="00582EED">
        <w:rPr>
          <w:rFonts w:ascii="Times New Roman" w:hAnsi="Times New Roman" w:cs="Times New Roman"/>
        </w:rPr>
        <w:t xml:space="preserve">,                                                                   (62) </w:t>
      </w:r>
    </w:p>
    <w:p w14:paraId="1B265FFE" w14:textId="77777777" w:rsidR="00572148" w:rsidRPr="00582EED" w:rsidRDefault="00572148">
      <w:pPr>
        <w:pStyle w:val="FORMATTEXT"/>
        <w:jc w:val="both"/>
        <w:rPr>
          <w:rFonts w:ascii="Times New Roman" w:hAnsi="Times New Roman" w:cs="Times New Roman"/>
        </w:rPr>
      </w:pPr>
    </w:p>
    <w:p w14:paraId="2A3D5BA8" w14:textId="77777777" w:rsidR="00572148" w:rsidRPr="00582EED" w:rsidRDefault="00572148">
      <w:pPr>
        <w:pStyle w:val="FORMATTEXT"/>
        <w:jc w:val="both"/>
        <w:rPr>
          <w:rFonts w:ascii="Times New Roman" w:hAnsi="Times New Roman" w:cs="Times New Roman"/>
        </w:rPr>
      </w:pPr>
    </w:p>
    <w:p w14:paraId="0EF20158" w14:textId="13FE44FD"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9"/>
        </w:rPr>
        <w:drawing>
          <wp:inline distT="0" distB="0" distL="0" distR="0" wp14:anchorId="25BF2F2D" wp14:editId="0CA43E7F">
            <wp:extent cx="149860" cy="198120"/>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582EED">
        <w:rPr>
          <w:rFonts w:ascii="Times New Roman" w:hAnsi="Times New Roman" w:cs="Times New Roman"/>
        </w:rPr>
        <w:t xml:space="preserve">- прогиб, определяемый по формуле (61); </w:t>
      </w:r>
    </w:p>
    <w:p w14:paraId="752A411E" w14:textId="1C019E54"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9"/>
        </w:rPr>
        <w:drawing>
          <wp:inline distT="0" distB="0" distL="0" distR="0" wp14:anchorId="32818CFE" wp14:editId="43B89A3B">
            <wp:extent cx="122555" cy="198120"/>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00572148" w:rsidRPr="00582EED">
        <w:rPr>
          <w:rFonts w:ascii="Times New Roman" w:hAnsi="Times New Roman" w:cs="Times New Roman"/>
        </w:rPr>
        <w:t>- коэффициент, определяемый по формуле (38).</w:t>
      </w:r>
    </w:p>
    <w:p w14:paraId="711105EB" w14:textId="77777777" w:rsidR="00572148" w:rsidRPr="00582EED" w:rsidRDefault="00572148">
      <w:pPr>
        <w:pStyle w:val="FORMATTEXT"/>
        <w:ind w:firstLine="568"/>
        <w:jc w:val="both"/>
        <w:rPr>
          <w:rFonts w:ascii="Times New Roman" w:hAnsi="Times New Roman" w:cs="Times New Roman"/>
        </w:rPr>
      </w:pPr>
    </w:p>
    <w:p w14:paraId="351D0979"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w:t>
      </w:r>
    </w:p>
    <w:p w14:paraId="36013F99" w14:textId="77777777" w:rsidR="00572148" w:rsidRPr="00582EED" w:rsidRDefault="00572148">
      <w:pPr>
        <w:pStyle w:val="FORMATTEXT"/>
        <w:ind w:firstLine="568"/>
        <w:jc w:val="both"/>
        <w:rPr>
          <w:rFonts w:ascii="Times New Roman" w:hAnsi="Times New Roman" w:cs="Times New Roman"/>
        </w:rPr>
      </w:pPr>
    </w:p>
    <w:p w14:paraId="68F1A5D9" w14:textId="77777777" w:rsidR="00572148" w:rsidRPr="00582EED" w:rsidRDefault="00572148">
      <w:pPr>
        <w:pStyle w:val="FORMATTEXT"/>
        <w:ind w:firstLine="568"/>
        <w:jc w:val="both"/>
        <w:rPr>
          <w:rFonts w:ascii="Times New Roman" w:hAnsi="Times New Roman" w:cs="Times New Roman"/>
        </w:rPr>
      </w:pPr>
    </w:p>
    <w:p w14:paraId="19746ACC" w14:textId="77777777" w:rsidR="00572148" w:rsidRPr="00582EED" w:rsidRDefault="004B459B">
      <w:pPr>
        <w:pStyle w:val="FORMATTEXT"/>
        <w:ind w:firstLine="568"/>
        <w:jc w:val="both"/>
        <w:rPr>
          <w:rFonts w:ascii="Times New Roman" w:hAnsi="Times New Roman" w:cs="Times New Roman"/>
        </w:rPr>
      </w:pPr>
      <w:r>
        <w:rPr>
          <w:rFonts w:ascii="Times New Roman" w:hAnsi="Times New Roman" w:cs="Times New Roman"/>
        </w:rPr>
        <w:fldChar w:fldCharType="begin"/>
      </w:r>
      <w:r w:rsidRPr="00582EED">
        <w:rPr>
          <w:rFonts w:ascii="Times New Roman" w:hAnsi="Times New Roman" w:cs="Times New Roman"/>
        </w:rPr>
        <w:instrText xml:space="preserve">tc </w:instrText>
      </w:r>
      <w:r w:rsidR="00572148" w:rsidRPr="00582EED">
        <w:rPr>
          <w:rFonts w:ascii="Times New Roman" w:hAnsi="Times New Roman" w:cs="Times New Roman"/>
        </w:rPr>
        <w:instrText xml:space="preserve"> \l 0 </w:instrText>
      </w:r>
      <w:r w:rsidRPr="00582EED">
        <w:rPr>
          <w:rFonts w:ascii="Times New Roman" w:hAnsi="Times New Roman" w:cs="Times New Roman"/>
        </w:rPr>
        <w:instrText>"</w:instrText>
      </w:r>
      <w:r w:rsidR="00572148" w:rsidRPr="00582EED">
        <w:rPr>
          <w:rFonts w:ascii="Times New Roman" w:hAnsi="Times New Roman" w:cs="Times New Roman"/>
        </w:rPr>
        <w:instrText>28 Расчет соединений элементов деревянных конструкций</w:instrText>
      </w:r>
      <w:r w:rsidRPr="00582EED">
        <w:rPr>
          <w:rFonts w:ascii="Times New Roman" w:hAnsi="Times New Roman" w:cs="Times New Roman"/>
        </w:rPr>
        <w:instrText>"</w:instrText>
      </w:r>
      <w:r>
        <w:rPr>
          <w:rFonts w:ascii="Times New Roman" w:hAnsi="Times New Roman" w:cs="Times New Roman"/>
        </w:rPr>
        <w:fldChar w:fldCharType="end"/>
      </w:r>
    </w:p>
    <w:p w14:paraId="2231DC58" w14:textId="77777777" w:rsidR="00572148" w:rsidRPr="00582EED" w:rsidRDefault="00572148">
      <w:pPr>
        <w:pStyle w:val="HEADERTEXT"/>
        <w:rPr>
          <w:rFonts w:ascii="Times New Roman" w:hAnsi="Times New Roman" w:cs="Times New Roman"/>
          <w:b/>
          <w:bCs/>
          <w:color w:val="auto"/>
        </w:rPr>
      </w:pPr>
    </w:p>
    <w:p w14:paraId="6DDED357" w14:textId="77777777" w:rsidR="00572148" w:rsidRPr="00582EED" w:rsidRDefault="00572148">
      <w:pPr>
        <w:pStyle w:val="HEADERTEXT"/>
        <w:ind w:firstLine="568"/>
        <w:jc w:val="both"/>
        <w:outlineLvl w:val="2"/>
        <w:rPr>
          <w:rFonts w:ascii="Times New Roman" w:hAnsi="Times New Roman" w:cs="Times New Roman"/>
          <w:b/>
          <w:bCs/>
          <w:color w:val="auto"/>
        </w:rPr>
      </w:pPr>
      <w:r w:rsidRPr="00582EED">
        <w:rPr>
          <w:rFonts w:ascii="Times New Roman" w:hAnsi="Times New Roman" w:cs="Times New Roman"/>
          <w:b/>
          <w:bCs/>
          <w:color w:val="auto"/>
        </w:rPr>
        <w:t xml:space="preserve"> 8 Расчет соединений элементов деревянных конструкций</w:t>
      </w:r>
    </w:p>
    <w:p w14:paraId="185E935D" w14:textId="77777777" w:rsidR="00572148" w:rsidRPr="00582EED" w:rsidRDefault="004B459B">
      <w:pPr>
        <w:pStyle w:val="HEADERTEXT"/>
        <w:ind w:firstLine="568"/>
        <w:jc w:val="both"/>
        <w:outlineLvl w:val="2"/>
        <w:rPr>
          <w:rFonts w:ascii="Times New Roman" w:hAnsi="Times New Roman" w:cs="Times New Roman"/>
          <w:b/>
          <w:bCs/>
          <w:color w:val="auto"/>
        </w:rPr>
      </w:pPr>
      <w:r>
        <w:rPr>
          <w:rFonts w:ascii="Times New Roman" w:hAnsi="Times New Roman" w:cs="Times New Roman"/>
          <w:b/>
          <w:bCs/>
          <w:color w:val="auto"/>
        </w:rPr>
        <w:fldChar w:fldCharType="begin"/>
      </w:r>
      <w:r w:rsidRPr="00582EED">
        <w:rPr>
          <w:rFonts w:ascii="Times New Roman" w:hAnsi="Times New Roman" w:cs="Times New Roman"/>
          <w:b/>
          <w:bCs/>
          <w:color w:val="auto"/>
        </w:rPr>
        <w:instrText xml:space="preserve">tc </w:instrText>
      </w:r>
      <w:r w:rsidR="00572148" w:rsidRPr="00582EED">
        <w:rPr>
          <w:rFonts w:ascii="Times New Roman" w:hAnsi="Times New Roman" w:cs="Times New Roman"/>
          <w:b/>
          <w:bCs/>
          <w:color w:val="auto"/>
        </w:rPr>
        <w:instrText xml:space="preserve"> \l 0 </w:instrText>
      </w:r>
      <w:r w:rsidRPr="00582EED">
        <w:rPr>
          <w:rFonts w:ascii="Times New Roman" w:hAnsi="Times New Roman" w:cs="Times New Roman"/>
          <w:b/>
          <w:bCs/>
          <w:color w:val="auto"/>
        </w:rPr>
        <w:instrText>"</w:instrText>
      </w:r>
      <w:r w:rsidR="00572148" w:rsidRPr="00582EED">
        <w:rPr>
          <w:rFonts w:ascii="Times New Roman" w:hAnsi="Times New Roman" w:cs="Times New Roman"/>
          <w:b/>
          <w:bCs/>
          <w:color w:val="auto"/>
        </w:rPr>
        <w:instrText>3Общие указания</w:instrText>
      </w:r>
      <w:r w:rsidRPr="00582EED">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7F4819D8" w14:textId="77777777" w:rsidR="00572148" w:rsidRPr="00582EED" w:rsidRDefault="00572148">
      <w:pPr>
        <w:pStyle w:val="HEADERTEXT"/>
        <w:rPr>
          <w:rFonts w:ascii="Times New Roman" w:hAnsi="Times New Roman" w:cs="Times New Roman"/>
          <w:b/>
          <w:bCs/>
          <w:color w:val="auto"/>
        </w:rPr>
      </w:pPr>
    </w:p>
    <w:p w14:paraId="0C14631E" w14:textId="77777777" w:rsidR="00572148" w:rsidRPr="00582EED" w:rsidRDefault="00572148">
      <w:pPr>
        <w:pStyle w:val="HEADERTEXT"/>
        <w:ind w:firstLine="568"/>
        <w:jc w:val="both"/>
        <w:outlineLvl w:val="3"/>
        <w:rPr>
          <w:rFonts w:ascii="Times New Roman" w:hAnsi="Times New Roman" w:cs="Times New Roman"/>
          <w:b/>
          <w:bCs/>
          <w:color w:val="auto"/>
        </w:rPr>
      </w:pPr>
      <w:r w:rsidRPr="00582EED">
        <w:rPr>
          <w:rFonts w:ascii="Times New Roman" w:hAnsi="Times New Roman" w:cs="Times New Roman"/>
          <w:b/>
          <w:bCs/>
          <w:color w:val="auto"/>
        </w:rPr>
        <w:t xml:space="preserve"> Общие указания</w:t>
      </w:r>
    </w:p>
    <w:p w14:paraId="052B1BE4" w14:textId="77777777" w:rsidR="00572148" w:rsidRPr="00582EED" w:rsidRDefault="00572148">
      <w:pPr>
        <w:pStyle w:val="HEADERTEXT"/>
        <w:ind w:firstLine="568"/>
        <w:jc w:val="both"/>
        <w:outlineLvl w:val="3"/>
        <w:rPr>
          <w:rFonts w:ascii="Times New Roman" w:hAnsi="Times New Roman" w:cs="Times New Roman"/>
          <w:b/>
          <w:bCs/>
          <w:color w:val="auto"/>
        </w:rPr>
      </w:pPr>
    </w:p>
    <w:p w14:paraId="61D9B0D3"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8.1 Действующее на соединение (связь) усилие не должно превышать расчетной несущей способности соединения (связи) </w:t>
      </w:r>
      <w:r w:rsidRPr="00582EED">
        <w:rPr>
          <w:rFonts w:ascii="Times New Roman" w:hAnsi="Times New Roman" w:cs="Times New Roman"/>
          <w:i/>
          <w:iCs/>
        </w:rPr>
        <w:t>Т</w:t>
      </w:r>
      <w:r w:rsidRPr="00582EED">
        <w:rPr>
          <w:rFonts w:ascii="Times New Roman" w:hAnsi="Times New Roman" w:cs="Times New Roman"/>
        </w:rPr>
        <w:t>.</w:t>
      </w:r>
    </w:p>
    <w:p w14:paraId="776174ED" w14:textId="77777777" w:rsidR="00572148" w:rsidRPr="00582EED" w:rsidRDefault="00572148">
      <w:pPr>
        <w:pStyle w:val="FORMATTEXT"/>
        <w:ind w:firstLine="568"/>
        <w:jc w:val="both"/>
        <w:rPr>
          <w:rFonts w:ascii="Times New Roman" w:hAnsi="Times New Roman" w:cs="Times New Roman"/>
        </w:rPr>
      </w:pPr>
    </w:p>
    <w:p w14:paraId="70CFA5F9"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lastRenderedPageBreak/>
        <w:t>8.2 Расчетную несущую способность соединений, работающих на смятие и скалывание, следует определять по формулам:</w:t>
      </w:r>
    </w:p>
    <w:p w14:paraId="691F47A7" w14:textId="77777777" w:rsidR="00572148" w:rsidRPr="00582EED" w:rsidRDefault="00572148">
      <w:pPr>
        <w:pStyle w:val="FORMATTEXT"/>
        <w:ind w:firstLine="568"/>
        <w:jc w:val="both"/>
        <w:rPr>
          <w:rFonts w:ascii="Times New Roman" w:hAnsi="Times New Roman" w:cs="Times New Roman"/>
        </w:rPr>
      </w:pPr>
    </w:p>
    <w:p w14:paraId="700CB7CB"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а) из условия смятия древесины</w:t>
      </w:r>
    </w:p>
    <w:p w14:paraId="32F3D6B1" w14:textId="77777777" w:rsidR="00572148" w:rsidRPr="00582EED" w:rsidRDefault="00572148">
      <w:pPr>
        <w:pStyle w:val="FORMATTEXT"/>
        <w:ind w:firstLine="568"/>
        <w:jc w:val="both"/>
        <w:rPr>
          <w:rFonts w:ascii="Times New Roman" w:hAnsi="Times New Roman" w:cs="Times New Roman"/>
        </w:rPr>
      </w:pPr>
    </w:p>
    <w:p w14:paraId="4F80062A" w14:textId="5C6CC266"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1"/>
        </w:rPr>
        <w:drawing>
          <wp:inline distT="0" distB="0" distL="0" distR="0" wp14:anchorId="2F0AB63B" wp14:editId="7B9D4BAA">
            <wp:extent cx="798195" cy="231775"/>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798195" cy="231775"/>
                    </a:xfrm>
                    <a:prstGeom prst="rect">
                      <a:avLst/>
                    </a:prstGeom>
                    <a:noFill/>
                    <a:ln>
                      <a:noFill/>
                    </a:ln>
                  </pic:spPr>
                </pic:pic>
              </a:graphicData>
            </a:graphic>
          </wp:inline>
        </w:drawing>
      </w:r>
      <w:r w:rsidR="00572148" w:rsidRPr="00582EED">
        <w:rPr>
          <w:rFonts w:ascii="Times New Roman" w:hAnsi="Times New Roman" w:cs="Times New Roman"/>
        </w:rPr>
        <w:t xml:space="preserve">;                                                              (63) </w:t>
      </w:r>
    </w:p>
    <w:p w14:paraId="7D794621"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б) из условия скалывания древесины</w:t>
      </w:r>
    </w:p>
    <w:p w14:paraId="30846E21" w14:textId="77777777" w:rsidR="00572148" w:rsidRPr="00582EED" w:rsidRDefault="00572148">
      <w:pPr>
        <w:pStyle w:val="FORMATTEXT"/>
        <w:ind w:firstLine="568"/>
        <w:jc w:val="both"/>
        <w:rPr>
          <w:rFonts w:ascii="Times New Roman" w:hAnsi="Times New Roman" w:cs="Times New Roman"/>
        </w:rPr>
      </w:pPr>
    </w:p>
    <w:p w14:paraId="6381B17E" w14:textId="50086749"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2"/>
        </w:rPr>
        <w:drawing>
          <wp:inline distT="0" distB="0" distL="0" distR="0" wp14:anchorId="48FDB3A0" wp14:editId="3029D620">
            <wp:extent cx="716280" cy="266065"/>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716280" cy="266065"/>
                    </a:xfrm>
                    <a:prstGeom prst="rect">
                      <a:avLst/>
                    </a:prstGeom>
                    <a:noFill/>
                    <a:ln>
                      <a:noFill/>
                    </a:ln>
                  </pic:spPr>
                </pic:pic>
              </a:graphicData>
            </a:graphic>
          </wp:inline>
        </w:drawing>
      </w:r>
      <w:r w:rsidR="00572148" w:rsidRPr="00582EED">
        <w:rPr>
          <w:rFonts w:ascii="Times New Roman" w:hAnsi="Times New Roman" w:cs="Times New Roman"/>
        </w:rPr>
        <w:t xml:space="preserve">,                                                               (64) </w:t>
      </w:r>
    </w:p>
    <w:p w14:paraId="01830FE2" w14:textId="77777777" w:rsidR="00572148" w:rsidRPr="00582EED" w:rsidRDefault="00572148">
      <w:pPr>
        <w:pStyle w:val="FORMATTEXT"/>
        <w:jc w:val="both"/>
        <w:rPr>
          <w:rFonts w:ascii="Times New Roman" w:hAnsi="Times New Roman" w:cs="Times New Roman"/>
        </w:rPr>
      </w:pPr>
    </w:p>
    <w:p w14:paraId="1C05142A" w14:textId="77777777" w:rsidR="00572148" w:rsidRPr="00582EED" w:rsidRDefault="00572148">
      <w:pPr>
        <w:pStyle w:val="FORMATTEXT"/>
        <w:jc w:val="both"/>
        <w:rPr>
          <w:rFonts w:ascii="Times New Roman" w:hAnsi="Times New Roman" w:cs="Times New Roman"/>
        </w:rPr>
      </w:pPr>
    </w:p>
    <w:p w14:paraId="09E3588B" w14:textId="2388CF68"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1"/>
        </w:rPr>
        <w:drawing>
          <wp:inline distT="0" distB="0" distL="0" distR="0" wp14:anchorId="47E0D1D3" wp14:editId="31BFBB7F">
            <wp:extent cx="259080" cy="231775"/>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582EED">
        <w:rPr>
          <w:rFonts w:ascii="Times New Roman" w:hAnsi="Times New Roman" w:cs="Times New Roman"/>
        </w:rPr>
        <w:t xml:space="preserve">- расчетная площадь смятия; </w:t>
      </w:r>
    </w:p>
    <w:p w14:paraId="71C87DD5" w14:textId="67B36F0D"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16DE572F" wp14:editId="37057703">
            <wp:extent cx="238760" cy="231775"/>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572148" w:rsidRPr="00582EED">
        <w:rPr>
          <w:rFonts w:ascii="Times New Roman" w:hAnsi="Times New Roman" w:cs="Times New Roman"/>
        </w:rPr>
        <w:t>- расчетная площадь скалывания;</w:t>
      </w:r>
    </w:p>
    <w:p w14:paraId="339058D1" w14:textId="77777777" w:rsidR="00572148" w:rsidRPr="00582EED" w:rsidRDefault="00572148">
      <w:pPr>
        <w:pStyle w:val="FORMATTEXT"/>
        <w:ind w:firstLine="568"/>
        <w:jc w:val="both"/>
        <w:rPr>
          <w:rFonts w:ascii="Times New Roman" w:hAnsi="Times New Roman" w:cs="Times New Roman"/>
        </w:rPr>
      </w:pPr>
    </w:p>
    <w:p w14:paraId="43AC1288" w14:textId="486C060A"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6AC35D25" wp14:editId="33727129">
            <wp:extent cx="340995" cy="231775"/>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00572148" w:rsidRPr="00582EED">
        <w:rPr>
          <w:rFonts w:ascii="Times New Roman" w:hAnsi="Times New Roman" w:cs="Times New Roman"/>
        </w:rPr>
        <w:t xml:space="preserve">- расчетное сопротивление древесины или LVL смятию под углом </w:t>
      </w:r>
      <w:r w:rsidRPr="00582EED">
        <w:rPr>
          <w:rFonts w:ascii="Times New Roman" w:hAnsi="Times New Roman" w:cs="Times New Roman"/>
          <w:noProof/>
          <w:position w:val="-7"/>
        </w:rPr>
        <w:drawing>
          <wp:inline distT="0" distB="0" distL="0" distR="0" wp14:anchorId="63D941AF" wp14:editId="6C7AE58C">
            <wp:extent cx="143510" cy="143510"/>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572148" w:rsidRPr="00582EED">
        <w:rPr>
          <w:rFonts w:ascii="Times New Roman" w:hAnsi="Times New Roman" w:cs="Times New Roman"/>
        </w:rPr>
        <w:t>к направлению волокон;</w:t>
      </w:r>
    </w:p>
    <w:p w14:paraId="3B4FC59F" w14:textId="77777777" w:rsidR="00572148" w:rsidRPr="00582EED" w:rsidRDefault="00572148">
      <w:pPr>
        <w:pStyle w:val="FORMATTEXT"/>
        <w:ind w:firstLine="568"/>
        <w:jc w:val="both"/>
        <w:rPr>
          <w:rFonts w:ascii="Times New Roman" w:hAnsi="Times New Roman" w:cs="Times New Roman"/>
        </w:rPr>
      </w:pPr>
    </w:p>
    <w:p w14:paraId="7E5D32E9" w14:textId="264ECC2B"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2"/>
        </w:rPr>
        <w:drawing>
          <wp:inline distT="0" distB="0" distL="0" distR="0" wp14:anchorId="20B9D056" wp14:editId="6D7E6DFF">
            <wp:extent cx="266065" cy="266065"/>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00572148" w:rsidRPr="00582EED">
        <w:rPr>
          <w:rFonts w:ascii="Times New Roman" w:hAnsi="Times New Roman" w:cs="Times New Roman"/>
        </w:rPr>
        <w:t>- расчетное среднее по площадке скалывания сопротивление древесины или LVL скалыванию вдоль волокон, определяемое в 8.3.</w:t>
      </w:r>
    </w:p>
    <w:p w14:paraId="5876FFCA" w14:textId="77777777" w:rsidR="00572148" w:rsidRPr="00582EED" w:rsidRDefault="00572148">
      <w:pPr>
        <w:pStyle w:val="FORMATTEXT"/>
        <w:ind w:firstLine="568"/>
        <w:jc w:val="both"/>
        <w:rPr>
          <w:rFonts w:ascii="Times New Roman" w:hAnsi="Times New Roman" w:cs="Times New Roman"/>
        </w:rPr>
      </w:pPr>
    </w:p>
    <w:p w14:paraId="683FDEFE"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8.3 Среднее по площадке скалывания расчетное сопротивление древесины или LVL скалыванию следует определять по формуле</w:t>
      </w:r>
    </w:p>
    <w:p w14:paraId="755AA4B7" w14:textId="77777777" w:rsidR="00572148" w:rsidRPr="00582EED" w:rsidRDefault="00572148">
      <w:pPr>
        <w:pStyle w:val="FORMATTEXT"/>
        <w:ind w:firstLine="568"/>
        <w:jc w:val="both"/>
        <w:rPr>
          <w:rFonts w:ascii="Times New Roman" w:hAnsi="Times New Roman" w:cs="Times New Roman"/>
        </w:rPr>
      </w:pPr>
    </w:p>
    <w:p w14:paraId="316DF6A5" w14:textId="6A351B6B"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24"/>
        </w:rPr>
        <w:drawing>
          <wp:inline distT="0" distB="0" distL="0" distR="0" wp14:anchorId="137A2D17" wp14:editId="65D2FCB2">
            <wp:extent cx="921385" cy="579755"/>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921385" cy="579755"/>
                    </a:xfrm>
                    <a:prstGeom prst="rect">
                      <a:avLst/>
                    </a:prstGeom>
                    <a:noFill/>
                    <a:ln>
                      <a:noFill/>
                    </a:ln>
                  </pic:spPr>
                </pic:pic>
              </a:graphicData>
            </a:graphic>
          </wp:inline>
        </w:drawing>
      </w:r>
      <w:r w:rsidR="00572148" w:rsidRPr="00582EED">
        <w:rPr>
          <w:rFonts w:ascii="Times New Roman" w:hAnsi="Times New Roman" w:cs="Times New Roman"/>
        </w:rPr>
        <w:t xml:space="preserve">,                                                             (65) </w:t>
      </w:r>
    </w:p>
    <w:p w14:paraId="629BDCA6" w14:textId="77777777" w:rsidR="00572148" w:rsidRPr="00582EED" w:rsidRDefault="00572148">
      <w:pPr>
        <w:pStyle w:val="FORMATTEXT"/>
        <w:jc w:val="both"/>
        <w:rPr>
          <w:rFonts w:ascii="Times New Roman" w:hAnsi="Times New Roman" w:cs="Times New Roman"/>
        </w:rPr>
      </w:pPr>
    </w:p>
    <w:p w14:paraId="106CBBCD" w14:textId="77777777" w:rsidR="00572148" w:rsidRPr="00582EED" w:rsidRDefault="00572148">
      <w:pPr>
        <w:pStyle w:val="FORMATTEXT"/>
        <w:jc w:val="both"/>
        <w:rPr>
          <w:rFonts w:ascii="Times New Roman" w:hAnsi="Times New Roman" w:cs="Times New Roman"/>
        </w:rPr>
      </w:pPr>
    </w:p>
    <w:p w14:paraId="366D65BD" w14:textId="756E157E"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1"/>
        </w:rPr>
        <w:drawing>
          <wp:inline distT="0" distB="0" distL="0" distR="0" wp14:anchorId="51208786" wp14:editId="01F6D5A0">
            <wp:extent cx="259080" cy="231775"/>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582EED">
        <w:rPr>
          <w:rFonts w:ascii="Times New Roman" w:hAnsi="Times New Roman" w:cs="Times New Roman"/>
        </w:rPr>
        <w:t xml:space="preserve">- расчетное сопротивление скалыванию вдоль волокон (при расчете по максимальному напряжению), определяемое по 6.1, 6.2 или 6.3; </w:t>
      </w:r>
    </w:p>
    <w:p w14:paraId="1DE4DB54" w14:textId="700E48E2"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9"/>
        </w:rPr>
        <w:drawing>
          <wp:inline distT="0" distB="0" distL="0" distR="0" wp14:anchorId="67FBF40C" wp14:editId="6C32B31D">
            <wp:extent cx="122555" cy="198120"/>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00572148" w:rsidRPr="00582EED">
        <w:rPr>
          <w:rFonts w:ascii="Times New Roman" w:hAnsi="Times New Roman" w:cs="Times New Roman"/>
        </w:rPr>
        <w:t xml:space="preserve">- коэффициент, принимаемый равным 0,25 при расчете соединений, работающих по схеме, показанной на рисунке 6 </w:t>
      </w:r>
      <w:r w:rsidR="00572148" w:rsidRPr="00582EED">
        <w:rPr>
          <w:rFonts w:ascii="Times New Roman" w:hAnsi="Times New Roman" w:cs="Times New Roman"/>
          <w:i/>
          <w:iCs/>
        </w:rPr>
        <w:t>г)</w:t>
      </w:r>
      <w:r w:rsidR="00572148" w:rsidRPr="00582EED">
        <w:rPr>
          <w:rFonts w:ascii="Times New Roman" w:hAnsi="Times New Roman" w:cs="Times New Roman"/>
        </w:rPr>
        <w:t xml:space="preserve"> и </w:t>
      </w:r>
      <w:r w:rsidRPr="00582EED">
        <w:rPr>
          <w:rFonts w:ascii="Times New Roman" w:hAnsi="Times New Roman" w:cs="Times New Roman"/>
          <w:noProof/>
          <w:position w:val="-9"/>
        </w:rPr>
        <w:drawing>
          <wp:inline distT="0" distB="0" distL="0" distR="0" wp14:anchorId="47CE5E6E" wp14:editId="51FD4448">
            <wp:extent cx="122555" cy="198120"/>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00572148" w:rsidRPr="00582EED">
        <w:rPr>
          <w:rFonts w:ascii="Times New Roman" w:hAnsi="Times New Roman" w:cs="Times New Roman"/>
        </w:rPr>
        <w:t xml:space="preserve">=0,125 при расчете соединений, работающих по схеме согласно рисунку 6 </w:t>
      </w:r>
      <w:r w:rsidR="00572148" w:rsidRPr="00582EED">
        <w:rPr>
          <w:rFonts w:ascii="Times New Roman" w:hAnsi="Times New Roman" w:cs="Times New Roman"/>
          <w:i/>
          <w:iCs/>
        </w:rPr>
        <w:t>в)</w:t>
      </w:r>
      <w:r w:rsidR="00572148" w:rsidRPr="00582EED">
        <w:rPr>
          <w:rFonts w:ascii="Times New Roman" w:hAnsi="Times New Roman" w:cs="Times New Roman"/>
        </w:rPr>
        <w:t xml:space="preserve">, если обеспечено обжатие по плоскостям скалывания; </w:t>
      </w:r>
    </w:p>
    <w:p w14:paraId="6FBEECEB"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w:t>
      </w:r>
    </w:p>
    <w:p w14:paraId="0A93F78C" w14:textId="77777777" w:rsidR="00572148" w:rsidRPr="00582EED" w:rsidRDefault="0057214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582EED" w:rsidRPr="00582EED" w14:paraId="4D133E7F"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698C7938" w14:textId="413FA74F"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57"/>
                <w:sz w:val="24"/>
                <w:szCs w:val="24"/>
              </w:rPr>
              <w:lastRenderedPageBreak/>
              <w:drawing>
                <wp:inline distT="0" distB="0" distL="0" distR="0" wp14:anchorId="53097548" wp14:editId="31811CEE">
                  <wp:extent cx="5936615" cy="3664585"/>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5936615" cy="3664585"/>
                          </a:xfrm>
                          <a:prstGeom prst="rect">
                            <a:avLst/>
                          </a:prstGeom>
                          <a:noFill/>
                          <a:ln>
                            <a:noFill/>
                          </a:ln>
                        </pic:spPr>
                      </pic:pic>
                    </a:graphicData>
                  </a:graphic>
                </wp:inline>
              </w:drawing>
            </w:r>
          </w:p>
        </w:tc>
      </w:tr>
    </w:tbl>
    <w:p w14:paraId="76517037"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2D4AE545" w14:textId="77777777" w:rsidR="00572148" w:rsidRPr="00582EED" w:rsidRDefault="00572148">
      <w:pPr>
        <w:pStyle w:val="FORMATTEXT"/>
        <w:jc w:val="center"/>
        <w:rPr>
          <w:rFonts w:ascii="Times New Roman" w:hAnsi="Times New Roman" w:cs="Times New Roman"/>
        </w:rPr>
      </w:pPr>
    </w:p>
    <w:p w14:paraId="2D4A4223"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i/>
          <w:iCs/>
        </w:rPr>
        <w:t>а)</w:t>
      </w:r>
      <w:r w:rsidRPr="00582EED">
        <w:rPr>
          <w:rFonts w:ascii="Times New Roman" w:hAnsi="Times New Roman" w:cs="Times New Roman"/>
        </w:rPr>
        <w:t xml:space="preserve"> - несимметричная; </w:t>
      </w:r>
      <w:r w:rsidRPr="00582EED">
        <w:rPr>
          <w:rFonts w:ascii="Times New Roman" w:hAnsi="Times New Roman" w:cs="Times New Roman"/>
          <w:i/>
          <w:iCs/>
        </w:rPr>
        <w:t>б)</w:t>
      </w:r>
      <w:r w:rsidRPr="00582EED">
        <w:rPr>
          <w:rFonts w:ascii="Times New Roman" w:hAnsi="Times New Roman" w:cs="Times New Roman"/>
        </w:rPr>
        <w:t xml:space="preserve"> - симметричная; </w:t>
      </w:r>
      <w:r w:rsidRPr="00582EED">
        <w:rPr>
          <w:rFonts w:ascii="Times New Roman" w:hAnsi="Times New Roman" w:cs="Times New Roman"/>
          <w:i/>
          <w:iCs/>
        </w:rPr>
        <w:t>в), г)</w:t>
      </w:r>
      <w:r w:rsidRPr="00582EED">
        <w:rPr>
          <w:rFonts w:ascii="Times New Roman" w:hAnsi="Times New Roman" w:cs="Times New Roman"/>
        </w:rPr>
        <w:t xml:space="preserve"> - схемы скалывания в соединениях</w:t>
      </w:r>
    </w:p>
    <w:p w14:paraId="14D809CA" w14:textId="77777777" w:rsidR="00572148" w:rsidRPr="00582EED" w:rsidRDefault="00572148">
      <w:pPr>
        <w:pStyle w:val="FORMATTEXT"/>
        <w:jc w:val="center"/>
        <w:rPr>
          <w:rFonts w:ascii="Times New Roman" w:hAnsi="Times New Roman" w:cs="Times New Roman"/>
        </w:rPr>
      </w:pPr>
    </w:p>
    <w:p w14:paraId="3EFC5264"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Рисунок 6 - Врезки в элементах соединений</w:t>
      </w:r>
    </w:p>
    <w:p w14:paraId="70F18F28" w14:textId="50250CC8"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2CE52466" wp14:editId="5659DAA0">
            <wp:extent cx="191135" cy="231775"/>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572148" w:rsidRPr="00582EED">
        <w:rPr>
          <w:rFonts w:ascii="Times New Roman" w:hAnsi="Times New Roman" w:cs="Times New Roman"/>
        </w:rPr>
        <w:t>- расчетная длина плоскости скалывания, принимаемая не более 10-кратной глубины врезки в элемент;</w:t>
      </w:r>
    </w:p>
    <w:p w14:paraId="7E0DE0A5" w14:textId="77777777" w:rsidR="00572148" w:rsidRPr="00582EED" w:rsidRDefault="00572148">
      <w:pPr>
        <w:pStyle w:val="FORMATTEXT"/>
        <w:ind w:firstLine="568"/>
        <w:jc w:val="both"/>
        <w:rPr>
          <w:rFonts w:ascii="Times New Roman" w:hAnsi="Times New Roman" w:cs="Times New Roman"/>
        </w:rPr>
      </w:pPr>
    </w:p>
    <w:p w14:paraId="75702887" w14:textId="27CC4D5D"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7"/>
        </w:rPr>
        <w:drawing>
          <wp:inline distT="0" distB="0" distL="0" distR="0" wp14:anchorId="6DB21D57" wp14:editId="4249E468">
            <wp:extent cx="116205" cy="143510"/>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00572148" w:rsidRPr="00582EED">
        <w:rPr>
          <w:rFonts w:ascii="Times New Roman" w:hAnsi="Times New Roman" w:cs="Times New Roman"/>
        </w:rPr>
        <w:t>- плечо сил скалывания, принимаемое равным 0,5</w:t>
      </w:r>
      <w:r w:rsidRPr="00582EED">
        <w:rPr>
          <w:rFonts w:ascii="Times New Roman" w:hAnsi="Times New Roman" w:cs="Times New Roman"/>
          <w:noProof/>
          <w:position w:val="-9"/>
        </w:rPr>
        <w:drawing>
          <wp:inline distT="0" distB="0" distL="0" distR="0" wp14:anchorId="651C8CF6" wp14:editId="45782133">
            <wp:extent cx="122555" cy="184150"/>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572148" w:rsidRPr="00582EED">
        <w:rPr>
          <w:rFonts w:ascii="Times New Roman" w:hAnsi="Times New Roman" w:cs="Times New Roman"/>
        </w:rPr>
        <w:t xml:space="preserve"> при расчете элементов с несимметричной врезкой в соединениях без зазора между элементами [рисунок 6 </w:t>
      </w:r>
      <w:r w:rsidR="00572148" w:rsidRPr="00582EED">
        <w:rPr>
          <w:rFonts w:ascii="Times New Roman" w:hAnsi="Times New Roman" w:cs="Times New Roman"/>
          <w:i/>
          <w:iCs/>
        </w:rPr>
        <w:t>а)</w:t>
      </w:r>
      <w:r w:rsidR="00572148" w:rsidRPr="00582EED">
        <w:rPr>
          <w:rFonts w:ascii="Times New Roman" w:hAnsi="Times New Roman" w:cs="Times New Roman"/>
        </w:rPr>
        <w:t>] и 0,25</w:t>
      </w:r>
      <w:r w:rsidRPr="00582EED">
        <w:rPr>
          <w:rFonts w:ascii="Times New Roman" w:hAnsi="Times New Roman" w:cs="Times New Roman"/>
          <w:noProof/>
          <w:position w:val="-9"/>
        </w:rPr>
        <w:drawing>
          <wp:inline distT="0" distB="0" distL="0" distR="0" wp14:anchorId="1358AB09" wp14:editId="3C4E76F6">
            <wp:extent cx="122555" cy="184150"/>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572148" w:rsidRPr="00582EED">
        <w:rPr>
          <w:rFonts w:ascii="Times New Roman" w:hAnsi="Times New Roman" w:cs="Times New Roman"/>
        </w:rPr>
        <w:t xml:space="preserve"> при расчете симметрично загруженных элементов с симметричными врезками [(рисунок 6 </w:t>
      </w:r>
      <w:r w:rsidR="00572148" w:rsidRPr="00582EED">
        <w:rPr>
          <w:rFonts w:ascii="Times New Roman" w:hAnsi="Times New Roman" w:cs="Times New Roman"/>
          <w:i/>
          <w:iCs/>
        </w:rPr>
        <w:t>б)</w:t>
      </w:r>
      <w:r w:rsidR="00572148" w:rsidRPr="00582EED">
        <w:rPr>
          <w:rFonts w:ascii="Times New Roman" w:hAnsi="Times New Roman" w:cs="Times New Roman"/>
        </w:rPr>
        <w:t>]; (</w:t>
      </w:r>
      <w:r w:rsidRPr="00582EED">
        <w:rPr>
          <w:rFonts w:ascii="Times New Roman" w:hAnsi="Times New Roman" w:cs="Times New Roman"/>
          <w:noProof/>
          <w:position w:val="-9"/>
        </w:rPr>
        <w:drawing>
          <wp:inline distT="0" distB="0" distL="0" distR="0" wp14:anchorId="4BA640CD" wp14:editId="7BA0E537">
            <wp:extent cx="122555" cy="184150"/>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572148" w:rsidRPr="00582EED">
        <w:rPr>
          <w:rFonts w:ascii="Times New Roman" w:hAnsi="Times New Roman" w:cs="Times New Roman"/>
        </w:rPr>
        <w:t xml:space="preserve"> - полная высота поперечного сечения элемента).</w:t>
      </w:r>
    </w:p>
    <w:p w14:paraId="6ACFB65B" w14:textId="77777777" w:rsidR="00572148" w:rsidRPr="00582EED" w:rsidRDefault="00572148">
      <w:pPr>
        <w:pStyle w:val="FORMATTEXT"/>
        <w:ind w:firstLine="568"/>
        <w:jc w:val="both"/>
        <w:rPr>
          <w:rFonts w:ascii="Times New Roman" w:hAnsi="Times New Roman" w:cs="Times New Roman"/>
        </w:rPr>
      </w:pPr>
    </w:p>
    <w:p w14:paraId="3D93AFE1" w14:textId="7E0A2161"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Отношение </w:t>
      </w:r>
      <w:r w:rsidR="00B57461" w:rsidRPr="00582EED">
        <w:rPr>
          <w:rFonts w:ascii="Times New Roman" w:hAnsi="Times New Roman" w:cs="Times New Roman"/>
          <w:noProof/>
          <w:position w:val="-11"/>
        </w:rPr>
        <w:drawing>
          <wp:inline distT="0" distB="0" distL="0" distR="0" wp14:anchorId="4410CBB8" wp14:editId="6EBA598B">
            <wp:extent cx="354965" cy="231775"/>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354965" cy="231775"/>
                    </a:xfrm>
                    <a:prstGeom prst="rect">
                      <a:avLst/>
                    </a:prstGeom>
                    <a:noFill/>
                    <a:ln>
                      <a:noFill/>
                    </a:ln>
                  </pic:spPr>
                </pic:pic>
              </a:graphicData>
            </a:graphic>
          </wp:inline>
        </w:drawing>
      </w:r>
      <w:r w:rsidRPr="00582EED">
        <w:rPr>
          <w:rFonts w:ascii="Times New Roman" w:hAnsi="Times New Roman" w:cs="Times New Roman"/>
        </w:rPr>
        <w:t>должно быть не менее 3.</w:t>
      </w:r>
    </w:p>
    <w:p w14:paraId="65CF1717" w14:textId="77777777" w:rsidR="00572148" w:rsidRPr="00582EED" w:rsidRDefault="00572148">
      <w:pPr>
        <w:pStyle w:val="FORMATTEXT"/>
        <w:ind w:firstLine="568"/>
        <w:jc w:val="both"/>
        <w:rPr>
          <w:rFonts w:ascii="Times New Roman" w:hAnsi="Times New Roman" w:cs="Times New Roman"/>
        </w:rPr>
      </w:pPr>
    </w:p>
    <w:p w14:paraId="54B5AAB7"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4).</w:t>
      </w:r>
    </w:p>
    <w:p w14:paraId="586314C2" w14:textId="77777777" w:rsidR="00572148" w:rsidRPr="00582EED" w:rsidRDefault="00572148">
      <w:pPr>
        <w:pStyle w:val="FORMATTEXT"/>
        <w:ind w:firstLine="568"/>
        <w:jc w:val="both"/>
        <w:rPr>
          <w:rFonts w:ascii="Times New Roman" w:hAnsi="Times New Roman" w:cs="Times New Roman"/>
        </w:rPr>
      </w:pPr>
    </w:p>
    <w:p w14:paraId="6C202DFE" w14:textId="77777777" w:rsidR="00572148" w:rsidRPr="00582EED" w:rsidRDefault="00572148">
      <w:pPr>
        <w:pStyle w:val="FORMATTEXT"/>
        <w:ind w:firstLine="568"/>
        <w:jc w:val="both"/>
        <w:rPr>
          <w:rFonts w:ascii="Times New Roman" w:hAnsi="Times New Roman" w:cs="Times New Roman"/>
        </w:rPr>
      </w:pPr>
    </w:p>
    <w:p w14:paraId="2991491C" w14:textId="77777777" w:rsidR="00572148" w:rsidRPr="00582EED" w:rsidRDefault="004B459B">
      <w:pPr>
        <w:pStyle w:val="FORMATTEXT"/>
        <w:ind w:firstLine="568"/>
        <w:jc w:val="both"/>
        <w:rPr>
          <w:rFonts w:ascii="Times New Roman" w:hAnsi="Times New Roman" w:cs="Times New Roman"/>
        </w:rPr>
      </w:pPr>
      <w:r>
        <w:rPr>
          <w:rFonts w:ascii="Times New Roman" w:hAnsi="Times New Roman" w:cs="Times New Roman"/>
        </w:rPr>
        <w:fldChar w:fldCharType="begin"/>
      </w:r>
      <w:r w:rsidRPr="00582EED">
        <w:rPr>
          <w:rFonts w:ascii="Times New Roman" w:hAnsi="Times New Roman" w:cs="Times New Roman"/>
        </w:rPr>
        <w:instrText xml:space="preserve">tc </w:instrText>
      </w:r>
      <w:r w:rsidR="00572148" w:rsidRPr="00582EED">
        <w:rPr>
          <w:rFonts w:ascii="Times New Roman" w:hAnsi="Times New Roman" w:cs="Times New Roman"/>
        </w:rPr>
        <w:instrText xml:space="preserve"> \l 0 </w:instrText>
      </w:r>
      <w:r w:rsidRPr="00582EED">
        <w:rPr>
          <w:rFonts w:ascii="Times New Roman" w:hAnsi="Times New Roman" w:cs="Times New Roman"/>
        </w:rPr>
        <w:instrText>"</w:instrText>
      </w:r>
      <w:r w:rsidR="00572148" w:rsidRPr="00582EED">
        <w:rPr>
          <w:rFonts w:ascii="Times New Roman" w:hAnsi="Times New Roman" w:cs="Times New Roman"/>
        </w:rPr>
        <w:instrText>3Клеевые соединения</w:instrText>
      </w:r>
      <w:r w:rsidRPr="00582EED">
        <w:rPr>
          <w:rFonts w:ascii="Times New Roman" w:hAnsi="Times New Roman" w:cs="Times New Roman"/>
        </w:rPr>
        <w:instrText>"</w:instrText>
      </w:r>
      <w:r>
        <w:rPr>
          <w:rFonts w:ascii="Times New Roman" w:hAnsi="Times New Roman" w:cs="Times New Roman"/>
        </w:rPr>
        <w:fldChar w:fldCharType="end"/>
      </w:r>
    </w:p>
    <w:p w14:paraId="45AE76F0" w14:textId="77777777" w:rsidR="00572148" w:rsidRPr="00582EED" w:rsidRDefault="00572148">
      <w:pPr>
        <w:pStyle w:val="HEADERTEXT"/>
        <w:rPr>
          <w:rFonts w:ascii="Times New Roman" w:hAnsi="Times New Roman" w:cs="Times New Roman"/>
          <w:b/>
          <w:bCs/>
          <w:color w:val="auto"/>
        </w:rPr>
      </w:pPr>
    </w:p>
    <w:p w14:paraId="51159EC4" w14:textId="77777777" w:rsidR="00572148" w:rsidRPr="00582EED" w:rsidRDefault="00572148">
      <w:pPr>
        <w:pStyle w:val="HEADERTEXT"/>
        <w:ind w:firstLine="568"/>
        <w:jc w:val="both"/>
        <w:outlineLvl w:val="3"/>
        <w:rPr>
          <w:rFonts w:ascii="Times New Roman" w:hAnsi="Times New Roman" w:cs="Times New Roman"/>
          <w:b/>
          <w:bCs/>
          <w:color w:val="auto"/>
        </w:rPr>
      </w:pPr>
      <w:r w:rsidRPr="00582EED">
        <w:rPr>
          <w:rFonts w:ascii="Times New Roman" w:hAnsi="Times New Roman" w:cs="Times New Roman"/>
          <w:b/>
          <w:bCs/>
          <w:color w:val="auto"/>
        </w:rPr>
        <w:t xml:space="preserve"> Клеевые соединения</w:t>
      </w:r>
    </w:p>
    <w:p w14:paraId="4578AD47" w14:textId="77777777" w:rsidR="00572148" w:rsidRPr="00582EED" w:rsidRDefault="00572148">
      <w:pPr>
        <w:pStyle w:val="HEADERTEXT"/>
        <w:ind w:firstLine="568"/>
        <w:jc w:val="both"/>
        <w:outlineLvl w:val="3"/>
        <w:rPr>
          <w:rFonts w:ascii="Times New Roman" w:hAnsi="Times New Roman" w:cs="Times New Roman"/>
          <w:b/>
          <w:bCs/>
          <w:color w:val="auto"/>
        </w:rPr>
      </w:pPr>
    </w:p>
    <w:p w14:paraId="419C6219"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8.4 При расчете конструкций клеевые соединения следует рассматривать как неподатливые соединения.</w:t>
      </w:r>
    </w:p>
    <w:p w14:paraId="276C22BD" w14:textId="77777777" w:rsidR="00572148" w:rsidRPr="00582EED" w:rsidRDefault="00572148">
      <w:pPr>
        <w:pStyle w:val="FORMATTEXT"/>
        <w:ind w:firstLine="568"/>
        <w:jc w:val="both"/>
        <w:rPr>
          <w:rFonts w:ascii="Times New Roman" w:hAnsi="Times New Roman" w:cs="Times New Roman"/>
        </w:rPr>
      </w:pPr>
    </w:p>
    <w:p w14:paraId="7A7D7556"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8.5 Клеевые соединения следует использовать:</w:t>
      </w:r>
    </w:p>
    <w:p w14:paraId="3A0B6BCA" w14:textId="77777777" w:rsidR="00572148" w:rsidRPr="00582EED" w:rsidRDefault="00572148">
      <w:pPr>
        <w:pStyle w:val="FORMATTEXT"/>
        <w:ind w:firstLine="568"/>
        <w:jc w:val="both"/>
        <w:rPr>
          <w:rFonts w:ascii="Times New Roman" w:hAnsi="Times New Roman" w:cs="Times New Roman"/>
        </w:rPr>
      </w:pPr>
    </w:p>
    <w:p w14:paraId="6332EE7C"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а) для стыкования элементов слоев по длине на зубчатом соединении (рисунок 7, </w:t>
      </w:r>
      <w:r w:rsidRPr="00582EED">
        <w:rPr>
          <w:rFonts w:ascii="Times New Roman" w:hAnsi="Times New Roman" w:cs="Times New Roman"/>
          <w:i/>
          <w:iCs/>
        </w:rPr>
        <w:t>а</w:t>
      </w:r>
      <w:r w:rsidRPr="00582EED">
        <w:rPr>
          <w:rFonts w:ascii="Times New Roman" w:hAnsi="Times New Roman" w:cs="Times New Roman"/>
        </w:rPr>
        <w:t>);</w:t>
      </w:r>
    </w:p>
    <w:p w14:paraId="33F3FD8A" w14:textId="77777777" w:rsidR="00572148" w:rsidRPr="00582EED" w:rsidRDefault="00572148">
      <w:pPr>
        <w:pStyle w:val="FORMATTEXT"/>
        <w:ind w:firstLine="568"/>
        <w:jc w:val="both"/>
        <w:rPr>
          <w:rFonts w:ascii="Times New Roman" w:hAnsi="Times New Roman" w:cs="Times New Roman"/>
        </w:rPr>
      </w:pPr>
    </w:p>
    <w:p w14:paraId="32525F97" w14:textId="7E7D4655"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б) образования сплошного сечения (пакетов) путем сплачивания слоев по высоте и ширине сечения. При этом по ширине пакета швы склеиваемых кромок в соседних слоях следует сдвигать не менее чем на толщину слоя </w:t>
      </w:r>
      <w:r w:rsidR="00B57461" w:rsidRPr="00582EED">
        <w:rPr>
          <w:rFonts w:ascii="Times New Roman" w:hAnsi="Times New Roman" w:cs="Times New Roman"/>
          <w:noProof/>
          <w:position w:val="-9"/>
        </w:rPr>
        <w:drawing>
          <wp:inline distT="0" distB="0" distL="0" distR="0" wp14:anchorId="5364241D" wp14:editId="5D436B6E">
            <wp:extent cx="122555" cy="184150"/>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582EED">
        <w:rPr>
          <w:rFonts w:ascii="Times New Roman" w:hAnsi="Times New Roman" w:cs="Times New Roman"/>
        </w:rPr>
        <w:t xml:space="preserve">по отношению друг к другу [рисунок 7 </w:t>
      </w:r>
      <w:r w:rsidRPr="00582EED">
        <w:rPr>
          <w:rFonts w:ascii="Times New Roman" w:hAnsi="Times New Roman" w:cs="Times New Roman"/>
          <w:i/>
          <w:iCs/>
        </w:rPr>
        <w:t>б)</w:t>
      </w:r>
      <w:r w:rsidRPr="00582EED">
        <w:rPr>
          <w:rFonts w:ascii="Times New Roman" w:hAnsi="Times New Roman" w:cs="Times New Roman"/>
        </w:rPr>
        <w:t>]. Для конструкций 1 и 2а классов функционального назначения (приложение А) зубчатые шипы не должны совпадать более чем в 25% слоев в одном сечении пакета, а для изгибаемых, растянуто-изогнутых и сжато-изогнутых элементов - не более чем в 25% слоев в растянутой зоне сечения, при этом за одно сечение принимается участок длиной 10 толщин слоя;</w:t>
      </w:r>
    </w:p>
    <w:p w14:paraId="1D29F023" w14:textId="77777777" w:rsidR="00572148" w:rsidRPr="00582EED" w:rsidRDefault="00572148">
      <w:pPr>
        <w:pStyle w:val="FORMATTEXT"/>
        <w:ind w:firstLine="568"/>
        <w:jc w:val="both"/>
        <w:rPr>
          <w:rFonts w:ascii="Times New Roman" w:hAnsi="Times New Roman" w:cs="Times New Roman"/>
        </w:rPr>
      </w:pPr>
    </w:p>
    <w:p w14:paraId="6CEE1EBE"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в) соединений на вклеенных стержнях.</w:t>
      </w:r>
    </w:p>
    <w:p w14:paraId="061E496D" w14:textId="77777777" w:rsidR="00572148" w:rsidRPr="00582EED" w:rsidRDefault="00572148">
      <w:pPr>
        <w:pStyle w:val="FORMATTEXT"/>
        <w:ind w:firstLine="568"/>
        <w:jc w:val="both"/>
        <w:rPr>
          <w:rFonts w:ascii="Times New Roman" w:hAnsi="Times New Roman" w:cs="Times New Roman"/>
        </w:rPr>
      </w:pPr>
    </w:p>
    <w:p w14:paraId="52F38B60"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lastRenderedPageBreak/>
        <w:t>(Измененная редакция, Изм. N 2).</w:t>
      </w:r>
    </w:p>
    <w:p w14:paraId="6436C53A" w14:textId="77777777" w:rsidR="00572148" w:rsidRPr="00582EED" w:rsidRDefault="00572148">
      <w:pPr>
        <w:pStyle w:val="FORMATTEXT"/>
        <w:ind w:firstLine="568"/>
        <w:jc w:val="both"/>
        <w:rPr>
          <w:rFonts w:ascii="Times New Roman" w:hAnsi="Times New Roman" w:cs="Times New Roman"/>
        </w:rPr>
      </w:pPr>
    </w:p>
    <w:p w14:paraId="24393CBB" w14:textId="77777777" w:rsidR="00572148" w:rsidRPr="00582EED" w:rsidRDefault="0057214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600"/>
      </w:tblGrid>
      <w:tr w:rsidR="00582EED" w:rsidRPr="00582EED" w14:paraId="7C96A7EC" w14:textId="77777777">
        <w:tblPrEx>
          <w:tblCellMar>
            <w:top w:w="0" w:type="dxa"/>
            <w:bottom w:w="0" w:type="dxa"/>
          </w:tblCellMar>
        </w:tblPrEx>
        <w:trPr>
          <w:jc w:val="center"/>
        </w:trPr>
        <w:tc>
          <w:tcPr>
            <w:tcW w:w="6600" w:type="dxa"/>
            <w:tcBorders>
              <w:top w:val="nil"/>
              <w:left w:val="nil"/>
              <w:bottom w:val="nil"/>
              <w:right w:val="nil"/>
            </w:tcBorders>
            <w:tcMar>
              <w:top w:w="114" w:type="dxa"/>
              <w:left w:w="28" w:type="dxa"/>
              <w:bottom w:w="114" w:type="dxa"/>
              <w:right w:w="28" w:type="dxa"/>
            </w:tcMar>
          </w:tcPr>
          <w:p w14:paraId="42DB92AC" w14:textId="360F3A6D"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82"/>
                <w:sz w:val="24"/>
                <w:szCs w:val="24"/>
              </w:rPr>
              <w:drawing>
                <wp:inline distT="0" distB="0" distL="0" distR="0" wp14:anchorId="43CA574F" wp14:editId="52FFAFFC">
                  <wp:extent cx="2340610" cy="2040255"/>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340610" cy="2040255"/>
                          </a:xfrm>
                          <a:prstGeom prst="rect">
                            <a:avLst/>
                          </a:prstGeom>
                          <a:noFill/>
                          <a:ln>
                            <a:noFill/>
                          </a:ln>
                        </pic:spPr>
                      </pic:pic>
                    </a:graphicData>
                  </a:graphic>
                </wp:inline>
              </w:drawing>
            </w:r>
          </w:p>
        </w:tc>
      </w:tr>
    </w:tbl>
    <w:p w14:paraId="3AB507F7"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4DFF52B1" w14:textId="77777777" w:rsidR="00572148" w:rsidRPr="00582EED" w:rsidRDefault="00572148">
      <w:pPr>
        <w:pStyle w:val="FORMATTEXT"/>
        <w:jc w:val="center"/>
        <w:rPr>
          <w:rFonts w:ascii="Times New Roman" w:hAnsi="Times New Roman" w:cs="Times New Roman"/>
        </w:rPr>
      </w:pPr>
    </w:p>
    <w:p w14:paraId="57142079"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i/>
          <w:iCs/>
        </w:rPr>
        <w:t>а)</w:t>
      </w:r>
      <w:r w:rsidRPr="00582EED">
        <w:rPr>
          <w:rFonts w:ascii="Times New Roman" w:hAnsi="Times New Roman" w:cs="Times New Roman"/>
        </w:rPr>
        <w:t xml:space="preserve"> - при стыковании отдельных слоев по длине зубчатым шипом, выходящим на пласть; </w:t>
      </w:r>
      <w:r w:rsidRPr="00582EED">
        <w:rPr>
          <w:rFonts w:ascii="Times New Roman" w:hAnsi="Times New Roman" w:cs="Times New Roman"/>
          <w:i/>
          <w:iCs/>
        </w:rPr>
        <w:t>б)</w:t>
      </w:r>
      <w:r w:rsidRPr="00582EED">
        <w:rPr>
          <w:rFonts w:ascii="Times New Roman" w:hAnsi="Times New Roman" w:cs="Times New Roman"/>
        </w:rPr>
        <w:t xml:space="preserve"> - при образовании пакетов и сплачивании по пласти и кромке</w:t>
      </w:r>
    </w:p>
    <w:p w14:paraId="3A2EA96F" w14:textId="77777777" w:rsidR="00572148" w:rsidRPr="00582EED" w:rsidRDefault="00572148">
      <w:pPr>
        <w:pStyle w:val="FORMATTEXT"/>
        <w:jc w:val="center"/>
        <w:rPr>
          <w:rFonts w:ascii="Times New Roman" w:hAnsi="Times New Roman" w:cs="Times New Roman"/>
        </w:rPr>
      </w:pPr>
    </w:p>
    <w:p w14:paraId="2B26DB3F"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Рисунок 7 - Клеевые соединения</w:t>
      </w:r>
    </w:p>
    <w:p w14:paraId="0CB5C426"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8.6 Применение усового соединения допускается для фанеры вдоль волокон наружных слоев. Длину усового соединения следует принимать не менее 10-кратной толщины стыкуемых элементов.</w:t>
      </w:r>
    </w:p>
    <w:p w14:paraId="3432AB7D" w14:textId="77777777" w:rsidR="00572148" w:rsidRPr="00582EED" w:rsidRDefault="00572148">
      <w:pPr>
        <w:pStyle w:val="FORMATTEXT"/>
        <w:ind w:firstLine="568"/>
        <w:jc w:val="both"/>
        <w:rPr>
          <w:rFonts w:ascii="Times New Roman" w:hAnsi="Times New Roman" w:cs="Times New Roman"/>
        </w:rPr>
      </w:pPr>
    </w:p>
    <w:p w14:paraId="16E9B168"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8.7 Толщину склеиваемых слоев в элементах конструкций классов функционального назначения 1а, 1б и 2а (приложение А) следует принимать не более 33 мм. В прямолинейных элементах допускается толщина слоев не более 45 мм при условии устройства в них продольных компенсационных прорезей. Толщину склеиваемых слоев без компенсационных прорезей в элементах конструкций классов функционального назначения 2б и 3 (приложение А) следует принимать не более 45 мм.</w:t>
      </w:r>
    </w:p>
    <w:p w14:paraId="1E4791D7" w14:textId="77777777" w:rsidR="00572148" w:rsidRPr="00582EED" w:rsidRDefault="00572148">
      <w:pPr>
        <w:pStyle w:val="FORMATTEXT"/>
        <w:ind w:firstLine="568"/>
        <w:jc w:val="both"/>
        <w:rPr>
          <w:rFonts w:ascii="Times New Roman" w:hAnsi="Times New Roman" w:cs="Times New Roman"/>
        </w:rPr>
      </w:pPr>
    </w:p>
    <w:p w14:paraId="3AB29B47"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w:t>
      </w:r>
    </w:p>
    <w:p w14:paraId="70FBD924" w14:textId="77777777" w:rsidR="00572148" w:rsidRPr="00582EED" w:rsidRDefault="00572148">
      <w:pPr>
        <w:pStyle w:val="FORMATTEXT"/>
        <w:ind w:firstLine="568"/>
        <w:jc w:val="both"/>
        <w:rPr>
          <w:rFonts w:ascii="Times New Roman" w:hAnsi="Times New Roman" w:cs="Times New Roman"/>
        </w:rPr>
      </w:pPr>
    </w:p>
    <w:p w14:paraId="08C63EEE"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8.8 В клееных элементах из фанеры с древесиной не следует применять деревянные элементы без компенсационных прорезей шириной более 100 мм при их склеивании с фанерой и более 150 мм - в примыканиях элементов под углом от 30° до 45°.</w:t>
      </w:r>
    </w:p>
    <w:p w14:paraId="3868E5E3" w14:textId="77777777" w:rsidR="00572148" w:rsidRPr="00582EED" w:rsidRDefault="00572148">
      <w:pPr>
        <w:pStyle w:val="FORMATTEXT"/>
        <w:ind w:firstLine="568"/>
        <w:jc w:val="both"/>
        <w:rPr>
          <w:rFonts w:ascii="Times New Roman" w:hAnsi="Times New Roman" w:cs="Times New Roman"/>
        </w:rPr>
      </w:pPr>
    </w:p>
    <w:p w14:paraId="2B47FC80"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Примечание - Соединения на вклеенных стержнях рассмотрены в 8.34-8.55.</w:t>
      </w:r>
    </w:p>
    <w:p w14:paraId="03AE7579" w14:textId="77777777" w:rsidR="00572148" w:rsidRPr="00582EED" w:rsidRDefault="00572148">
      <w:pPr>
        <w:pStyle w:val="FORMATTEXT"/>
        <w:ind w:firstLine="568"/>
        <w:jc w:val="both"/>
        <w:rPr>
          <w:rFonts w:ascii="Times New Roman" w:hAnsi="Times New Roman" w:cs="Times New Roman"/>
        </w:rPr>
      </w:pPr>
    </w:p>
    <w:p w14:paraId="56DD548F" w14:textId="77777777" w:rsidR="00572148" w:rsidRPr="00582EED" w:rsidRDefault="00572148">
      <w:pPr>
        <w:pStyle w:val="FORMATTEXT"/>
        <w:ind w:firstLine="568"/>
        <w:jc w:val="both"/>
        <w:rPr>
          <w:rFonts w:ascii="Times New Roman" w:hAnsi="Times New Roman" w:cs="Times New Roman"/>
        </w:rPr>
      </w:pPr>
    </w:p>
    <w:p w14:paraId="0401D53C" w14:textId="77777777" w:rsidR="00572148" w:rsidRPr="00582EED" w:rsidRDefault="004B459B">
      <w:pPr>
        <w:pStyle w:val="FORMATTEXT"/>
        <w:ind w:firstLine="568"/>
        <w:jc w:val="both"/>
        <w:rPr>
          <w:rFonts w:ascii="Times New Roman" w:hAnsi="Times New Roman" w:cs="Times New Roman"/>
        </w:rPr>
      </w:pPr>
      <w:r>
        <w:rPr>
          <w:rFonts w:ascii="Times New Roman" w:hAnsi="Times New Roman" w:cs="Times New Roman"/>
        </w:rPr>
        <w:fldChar w:fldCharType="begin"/>
      </w:r>
      <w:r w:rsidRPr="00582EED">
        <w:rPr>
          <w:rFonts w:ascii="Times New Roman" w:hAnsi="Times New Roman" w:cs="Times New Roman"/>
        </w:rPr>
        <w:instrText xml:space="preserve">tc </w:instrText>
      </w:r>
      <w:r w:rsidR="00572148" w:rsidRPr="00582EED">
        <w:rPr>
          <w:rFonts w:ascii="Times New Roman" w:hAnsi="Times New Roman" w:cs="Times New Roman"/>
        </w:rPr>
        <w:instrText xml:space="preserve"> \l 0 </w:instrText>
      </w:r>
      <w:r w:rsidRPr="00582EED">
        <w:rPr>
          <w:rFonts w:ascii="Times New Roman" w:hAnsi="Times New Roman" w:cs="Times New Roman"/>
        </w:rPr>
        <w:instrText>"</w:instrText>
      </w:r>
      <w:r w:rsidR="00572148" w:rsidRPr="00582EED">
        <w:rPr>
          <w:rFonts w:ascii="Times New Roman" w:hAnsi="Times New Roman" w:cs="Times New Roman"/>
        </w:rPr>
        <w:instrText>3Соединения на врубках</w:instrText>
      </w:r>
      <w:r w:rsidRPr="00582EED">
        <w:rPr>
          <w:rFonts w:ascii="Times New Roman" w:hAnsi="Times New Roman" w:cs="Times New Roman"/>
        </w:rPr>
        <w:instrText>"</w:instrText>
      </w:r>
      <w:r>
        <w:rPr>
          <w:rFonts w:ascii="Times New Roman" w:hAnsi="Times New Roman" w:cs="Times New Roman"/>
        </w:rPr>
        <w:fldChar w:fldCharType="end"/>
      </w:r>
    </w:p>
    <w:p w14:paraId="555E05C2" w14:textId="77777777" w:rsidR="00572148" w:rsidRPr="00582EED" w:rsidRDefault="00572148">
      <w:pPr>
        <w:pStyle w:val="HEADERTEXT"/>
        <w:rPr>
          <w:rFonts w:ascii="Times New Roman" w:hAnsi="Times New Roman" w:cs="Times New Roman"/>
          <w:b/>
          <w:bCs/>
          <w:color w:val="auto"/>
        </w:rPr>
      </w:pPr>
    </w:p>
    <w:p w14:paraId="130FCEB4" w14:textId="77777777" w:rsidR="00572148" w:rsidRPr="00582EED" w:rsidRDefault="00572148">
      <w:pPr>
        <w:pStyle w:val="HEADERTEXT"/>
        <w:ind w:firstLine="568"/>
        <w:jc w:val="both"/>
        <w:outlineLvl w:val="3"/>
        <w:rPr>
          <w:rFonts w:ascii="Times New Roman" w:hAnsi="Times New Roman" w:cs="Times New Roman"/>
          <w:b/>
          <w:bCs/>
          <w:color w:val="auto"/>
        </w:rPr>
      </w:pPr>
      <w:r w:rsidRPr="00582EED">
        <w:rPr>
          <w:rFonts w:ascii="Times New Roman" w:hAnsi="Times New Roman" w:cs="Times New Roman"/>
          <w:b/>
          <w:bCs/>
          <w:color w:val="auto"/>
        </w:rPr>
        <w:t xml:space="preserve"> Соединения на врубках</w:t>
      </w:r>
    </w:p>
    <w:p w14:paraId="60798018" w14:textId="77777777" w:rsidR="00572148" w:rsidRPr="00582EED" w:rsidRDefault="00572148">
      <w:pPr>
        <w:pStyle w:val="HEADERTEXT"/>
        <w:ind w:firstLine="568"/>
        <w:jc w:val="both"/>
        <w:outlineLvl w:val="3"/>
        <w:rPr>
          <w:rFonts w:ascii="Times New Roman" w:hAnsi="Times New Roman" w:cs="Times New Roman"/>
          <w:b/>
          <w:bCs/>
          <w:color w:val="auto"/>
        </w:rPr>
      </w:pPr>
    </w:p>
    <w:p w14:paraId="3033F51B"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8.9 Узловые соединения элементов из брусьев и круглого леса на лобовых врубках следует выполнять с одним зубом (рисунок 8).</w:t>
      </w:r>
    </w:p>
    <w:p w14:paraId="544EE539" w14:textId="77777777" w:rsidR="00572148" w:rsidRPr="00582EED" w:rsidRDefault="00572148">
      <w:pPr>
        <w:pStyle w:val="FORMATTEXT"/>
        <w:ind w:firstLine="568"/>
        <w:jc w:val="both"/>
        <w:rPr>
          <w:rFonts w:ascii="Times New Roman" w:hAnsi="Times New Roman" w:cs="Times New Roman"/>
        </w:rPr>
      </w:pPr>
    </w:p>
    <w:p w14:paraId="71BCA26E"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Рабочая плоскость смятия во врубках при соединении элементов, не испытывающих поперечного изгиба, должна быть расположена перпендикулярно оси примыкающего сжатого элемента. Если примыкающий элемент помимо сжатия испытывает поперечный изгиб, рабочую плоскость смятия во врубках следует располагать перпендикулярно равнодействующей осевой и поперечной сил.</w:t>
      </w:r>
    </w:p>
    <w:p w14:paraId="6CB05749" w14:textId="77777777" w:rsidR="00572148" w:rsidRPr="00582EED" w:rsidRDefault="00572148">
      <w:pPr>
        <w:pStyle w:val="FORMATTEXT"/>
        <w:ind w:firstLine="568"/>
        <w:jc w:val="both"/>
        <w:rPr>
          <w:rFonts w:ascii="Times New Roman" w:hAnsi="Times New Roman" w:cs="Times New Roman"/>
        </w:rPr>
      </w:pPr>
    </w:p>
    <w:p w14:paraId="44117924"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Элементы, соединяемые на лобовых врубках, должны быть стянуты болтами.</w:t>
      </w:r>
    </w:p>
    <w:p w14:paraId="6D612A06" w14:textId="77777777" w:rsidR="00572148" w:rsidRPr="00582EED" w:rsidRDefault="00572148">
      <w:pPr>
        <w:pStyle w:val="FORMATTEXT"/>
        <w:ind w:firstLine="568"/>
        <w:jc w:val="both"/>
        <w:rPr>
          <w:rFonts w:ascii="Times New Roman" w:hAnsi="Times New Roman" w:cs="Times New Roman"/>
        </w:rPr>
      </w:pPr>
    </w:p>
    <w:p w14:paraId="4396211D"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8.10 Лобовые врубки следует рассчитывать на скалывание согласно указаниям 8.2 и 8.3, принимая расчетное сопротивление скалыванию по пункту 5в таблицы 3.</w:t>
      </w:r>
    </w:p>
    <w:p w14:paraId="718135F7" w14:textId="77777777" w:rsidR="00572148" w:rsidRPr="00582EED" w:rsidRDefault="00572148">
      <w:pPr>
        <w:pStyle w:val="FORMATTEXT"/>
        <w:ind w:firstLine="568"/>
        <w:jc w:val="both"/>
        <w:rPr>
          <w:rFonts w:ascii="Times New Roman" w:hAnsi="Times New Roman" w:cs="Times New Roman"/>
        </w:rPr>
      </w:pPr>
    </w:p>
    <w:p w14:paraId="05003C2C"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4).</w:t>
      </w:r>
    </w:p>
    <w:p w14:paraId="751105C6" w14:textId="77777777" w:rsidR="00572148" w:rsidRPr="00582EED" w:rsidRDefault="00572148">
      <w:pPr>
        <w:pStyle w:val="FORMATTEXT"/>
        <w:ind w:firstLine="568"/>
        <w:jc w:val="both"/>
        <w:rPr>
          <w:rFonts w:ascii="Times New Roman" w:hAnsi="Times New Roman" w:cs="Times New Roman"/>
        </w:rPr>
      </w:pPr>
    </w:p>
    <w:p w14:paraId="29177A10" w14:textId="0D924910"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8.11 Длину площадки скалывания </w:t>
      </w:r>
      <w:r w:rsidR="00B57461" w:rsidRPr="00582EED">
        <w:rPr>
          <w:rFonts w:ascii="Times New Roman" w:hAnsi="Times New Roman" w:cs="Times New Roman"/>
          <w:noProof/>
          <w:position w:val="-11"/>
        </w:rPr>
        <w:drawing>
          <wp:inline distT="0" distB="0" distL="0" distR="0" wp14:anchorId="44844552" wp14:editId="4263E699">
            <wp:extent cx="198120" cy="231775"/>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582EED">
        <w:rPr>
          <w:rFonts w:ascii="Times New Roman" w:hAnsi="Times New Roman" w:cs="Times New Roman"/>
        </w:rPr>
        <w:t>лобовых врубок следует принимать не менее 1,5</w:t>
      </w:r>
      <w:r w:rsidR="00B57461" w:rsidRPr="00582EED">
        <w:rPr>
          <w:rFonts w:ascii="Times New Roman" w:hAnsi="Times New Roman" w:cs="Times New Roman"/>
          <w:noProof/>
          <w:position w:val="-9"/>
        </w:rPr>
        <w:drawing>
          <wp:inline distT="0" distB="0" distL="0" distR="0" wp14:anchorId="2164298A" wp14:editId="7DD782BD">
            <wp:extent cx="122555" cy="184150"/>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582EED">
        <w:rPr>
          <w:rFonts w:ascii="Times New Roman" w:hAnsi="Times New Roman" w:cs="Times New Roman"/>
        </w:rPr>
        <w:t xml:space="preserve">, где </w:t>
      </w:r>
      <w:r w:rsidR="00B57461" w:rsidRPr="00582EED">
        <w:rPr>
          <w:rFonts w:ascii="Times New Roman" w:hAnsi="Times New Roman" w:cs="Times New Roman"/>
          <w:noProof/>
          <w:position w:val="-9"/>
        </w:rPr>
        <w:drawing>
          <wp:inline distT="0" distB="0" distL="0" distR="0" wp14:anchorId="1A9A694E" wp14:editId="1461692F">
            <wp:extent cx="122555" cy="184150"/>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582EED">
        <w:rPr>
          <w:rFonts w:ascii="Times New Roman" w:hAnsi="Times New Roman" w:cs="Times New Roman"/>
        </w:rPr>
        <w:t xml:space="preserve">- полная высота сечения скалываемого элемента. </w:t>
      </w:r>
    </w:p>
    <w:p w14:paraId="04B2787B"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lastRenderedPageBreak/>
        <w:t xml:space="preserve">            </w:t>
      </w:r>
    </w:p>
    <w:p w14:paraId="4DC4B0CB"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            </w:t>
      </w:r>
    </w:p>
    <w:p w14:paraId="0DBF38BC" w14:textId="77777777" w:rsidR="00572148" w:rsidRPr="00582EED" w:rsidRDefault="0057214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300"/>
      </w:tblGrid>
      <w:tr w:rsidR="00582EED" w:rsidRPr="00582EED" w14:paraId="4BFCBD0E" w14:textId="77777777">
        <w:tblPrEx>
          <w:tblCellMar>
            <w:top w:w="0" w:type="dxa"/>
            <w:bottom w:w="0" w:type="dxa"/>
          </w:tblCellMar>
        </w:tblPrEx>
        <w:trPr>
          <w:jc w:val="center"/>
        </w:trPr>
        <w:tc>
          <w:tcPr>
            <w:tcW w:w="9300" w:type="dxa"/>
            <w:tcBorders>
              <w:top w:val="nil"/>
              <w:left w:val="nil"/>
              <w:bottom w:val="nil"/>
              <w:right w:val="nil"/>
            </w:tcBorders>
            <w:tcMar>
              <w:top w:w="114" w:type="dxa"/>
              <w:left w:w="28" w:type="dxa"/>
              <w:bottom w:w="114" w:type="dxa"/>
              <w:right w:w="28" w:type="dxa"/>
            </w:tcMar>
          </w:tcPr>
          <w:p w14:paraId="7BF047BB" w14:textId="7A7A11A9"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89"/>
                <w:sz w:val="24"/>
                <w:szCs w:val="24"/>
              </w:rPr>
              <w:drawing>
                <wp:inline distT="0" distB="0" distL="0" distR="0" wp14:anchorId="30C68478" wp14:editId="79F65725">
                  <wp:extent cx="3241040" cy="2231390"/>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241040" cy="2231390"/>
                          </a:xfrm>
                          <a:prstGeom prst="rect">
                            <a:avLst/>
                          </a:prstGeom>
                          <a:noFill/>
                          <a:ln>
                            <a:noFill/>
                          </a:ln>
                        </pic:spPr>
                      </pic:pic>
                    </a:graphicData>
                  </a:graphic>
                </wp:inline>
              </w:drawing>
            </w:r>
          </w:p>
        </w:tc>
      </w:tr>
    </w:tbl>
    <w:p w14:paraId="39EDA01F"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6C249D86" w14:textId="77777777" w:rsidR="00572148" w:rsidRPr="00582EED" w:rsidRDefault="00572148">
      <w:pPr>
        <w:pStyle w:val="FORMATTEXT"/>
        <w:jc w:val="center"/>
        <w:rPr>
          <w:rFonts w:ascii="Times New Roman" w:hAnsi="Times New Roman" w:cs="Times New Roman"/>
        </w:rPr>
      </w:pPr>
    </w:p>
    <w:p w14:paraId="53BC1CD5"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 xml:space="preserve">Рисунок 8 - Лобовая врубка с одним зубом </w:t>
      </w:r>
    </w:p>
    <w:p w14:paraId="72AAFAA8" w14:textId="3558E372"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Глубину врубки следует принимать не более 1/4</w:t>
      </w:r>
      <w:r w:rsidRPr="00582EED">
        <w:rPr>
          <w:rFonts w:ascii="Times New Roman" w:hAnsi="Times New Roman" w:cs="Times New Roman"/>
          <w:i/>
          <w:iCs/>
        </w:rPr>
        <w:t>h</w:t>
      </w:r>
      <w:r w:rsidRPr="00582EED">
        <w:rPr>
          <w:rFonts w:ascii="Times New Roman" w:hAnsi="Times New Roman" w:cs="Times New Roman"/>
        </w:rPr>
        <w:t xml:space="preserve"> в промежуточных узлах сквозных конструкций и не более 1/3</w:t>
      </w:r>
      <w:r w:rsidRPr="00582EED">
        <w:rPr>
          <w:rFonts w:ascii="Times New Roman" w:hAnsi="Times New Roman" w:cs="Times New Roman"/>
          <w:i/>
          <w:iCs/>
        </w:rPr>
        <w:t>h</w:t>
      </w:r>
      <w:r w:rsidRPr="00582EED">
        <w:rPr>
          <w:rFonts w:ascii="Times New Roman" w:hAnsi="Times New Roman" w:cs="Times New Roman"/>
        </w:rPr>
        <w:t xml:space="preserve"> в остальных случаях, при этом глубина врубок </w:t>
      </w:r>
      <w:r w:rsidR="00B57461" w:rsidRPr="00582EED">
        <w:rPr>
          <w:rFonts w:ascii="Times New Roman" w:hAnsi="Times New Roman" w:cs="Times New Roman"/>
          <w:noProof/>
          <w:position w:val="-10"/>
        </w:rPr>
        <w:drawing>
          <wp:inline distT="0" distB="0" distL="0" distR="0" wp14:anchorId="4AD4ACBC" wp14:editId="3688B372">
            <wp:extent cx="149860" cy="218440"/>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582EED">
        <w:rPr>
          <w:rFonts w:ascii="Times New Roman" w:hAnsi="Times New Roman" w:cs="Times New Roman"/>
        </w:rPr>
        <w:t>в брусьях должна быть не менее 2 см, а в круглых лесоматериалах - не менее 3 см.</w:t>
      </w:r>
    </w:p>
    <w:p w14:paraId="245EF2B9" w14:textId="77777777" w:rsidR="00572148" w:rsidRPr="00582EED" w:rsidRDefault="00572148">
      <w:pPr>
        <w:pStyle w:val="FORMATTEXT"/>
        <w:ind w:firstLine="568"/>
        <w:jc w:val="both"/>
        <w:rPr>
          <w:rFonts w:ascii="Times New Roman" w:hAnsi="Times New Roman" w:cs="Times New Roman"/>
        </w:rPr>
      </w:pPr>
    </w:p>
    <w:p w14:paraId="69926810"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3).</w:t>
      </w:r>
    </w:p>
    <w:p w14:paraId="30AF2B3E" w14:textId="77777777" w:rsidR="00572148" w:rsidRPr="00582EED" w:rsidRDefault="00572148">
      <w:pPr>
        <w:pStyle w:val="FORMATTEXT"/>
        <w:ind w:firstLine="568"/>
        <w:jc w:val="both"/>
        <w:rPr>
          <w:rFonts w:ascii="Times New Roman" w:hAnsi="Times New Roman" w:cs="Times New Roman"/>
        </w:rPr>
      </w:pPr>
    </w:p>
    <w:p w14:paraId="4B1AC5E9" w14:textId="4371DA9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8.12 Расчет на смятие лобовых врубок с одним зубом следует производить по плоскости смятия (рисунок 8). Угол смятия древесины </w:t>
      </w:r>
      <w:r w:rsidR="00B57461" w:rsidRPr="00582EED">
        <w:rPr>
          <w:rFonts w:ascii="Times New Roman" w:hAnsi="Times New Roman" w:cs="Times New Roman"/>
          <w:noProof/>
          <w:position w:val="-7"/>
        </w:rPr>
        <w:drawing>
          <wp:inline distT="0" distB="0" distL="0" distR="0" wp14:anchorId="5BF38A87" wp14:editId="243C96CC">
            <wp:extent cx="143510" cy="143510"/>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582EED">
        <w:rPr>
          <w:rFonts w:ascii="Times New Roman" w:hAnsi="Times New Roman" w:cs="Times New Roman"/>
        </w:rPr>
        <w:t>следует принимать равным углу между направлениями сминающего усилия и волокон сминаемого элемента.</w:t>
      </w:r>
    </w:p>
    <w:p w14:paraId="5D27540F" w14:textId="77777777" w:rsidR="00572148" w:rsidRPr="00582EED" w:rsidRDefault="00572148">
      <w:pPr>
        <w:pStyle w:val="FORMATTEXT"/>
        <w:ind w:firstLine="568"/>
        <w:jc w:val="both"/>
        <w:rPr>
          <w:rFonts w:ascii="Times New Roman" w:hAnsi="Times New Roman" w:cs="Times New Roman"/>
        </w:rPr>
      </w:pPr>
    </w:p>
    <w:p w14:paraId="48D0AA2D"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Расчетное сопротивление древесины смятию под углом к волокнам для лобовых врубок следует определять по формуле (5), независимо от размеров площади смятия.</w:t>
      </w:r>
    </w:p>
    <w:p w14:paraId="081D5B50" w14:textId="77777777" w:rsidR="00572148" w:rsidRPr="00582EED" w:rsidRDefault="00572148">
      <w:pPr>
        <w:pStyle w:val="FORMATTEXT"/>
        <w:ind w:firstLine="568"/>
        <w:jc w:val="both"/>
        <w:rPr>
          <w:rFonts w:ascii="Times New Roman" w:hAnsi="Times New Roman" w:cs="Times New Roman"/>
        </w:rPr>
      </w:pPr>
    </w:p>
    <w:p w14:paraId="6944D32B" w14:textId="77777777" w:rsidR="00572148" w:rsidRPr="00582EED" w:rsidRDefault="00572148">
      <w:pPr>
        <w:pStyle w:val="FORMATTEXT"/>
        <w:ind w:firstLine="568"/>
        <w:jc w:val="both"/>
        <w:rPr>
          <w:rFonts w:ascii="Times New Roman" w:hAnsi="Times New Roman" w:cs="Times New Roman"/>
        </w:rPr>
      </w:pPr>
    </w:p>
    <w:p w14:paraId="106600ED" w14:textId="77777777" w:rsidR="00572148" w:rsidRPr="00582EED" w:rsidRDefault="004B459B">
      <w:pPr>
        <w:pStyle w:val="FORMATTEXT"/>
        <w:ind w:firstLine="568"/>
        <w:jc w:val="both"/>
        <w:rPr>
          <w:rFonts w:ascii="Times New Roman" w:hAnsi="Times New Roman" w:cs="Times New Roman"/>
        </w:rPr>
      </w:pPr>
      <w:r>
        <w:rPr>
          <w:rFonts w:ascii="Times New Roman" w:hAnsi="Times New Roman" w:cs="Times New Roman"/>
        </w:rPr>
        <w:fldChar w:fldCharType="begin"/>
      </w:r>
      <w:r w:rsidRPr="00582EED">
        <w:rPr>
          <w:rFonts w:ascii="Times New Roman" w:hAnsi="Times New Roman" w:cs="Times New Roman"/>
        </w:rPr>
        <w:instrText xml:space="preserve">tc </w:instrText>
      </w:r>
      <w:r w:rsidR="00572148" w:rsidRPr="00582EED">
        <w:rPr>
          <w:rFonts w:ascii="Times New Roman" w:hAnsi="Times New Roman" w:cs="Times New Roman"/>
        </w:rPr>
        <w:instrText xml:space="preserve"> \l 0 </w:instrText>
      </w:r>
      <w:r w:rsidRPr="00582EED">
        <w:rPr>
          <w:rFonts w:ascii="Times New Roman" w:hAnsi="Times New Roman" w:cs="Times New Roman"/>
        </w:rPr>
        <w:instrText>"</w:instrText>
      </w:r>
      <w:r w:rsidR="00572148" w:rsidRPr="00582EED">
        <w:rPr>
          <w:rFonts w:ascii="Times New Roman" w:hAnsi="Times New Roman" w:cs="Times New Roman"/>
        </w:rPr>
        <w:instrText>3Соединения на цилиндрических нагелях</w:instrText>
      </w:r>
      <w:r w:rsidRPr="00582EED">
        <w:rPr>
          <w:rFonts w:ascii="Times New Roman" w:hAnsi="Times New Roman" w:cs="Times New Roman"/>
        </w:rPr>
        <w:instrText>"</w:instrText>
      </w:r>
      <w:r>
        <w:rPr>
          <w:rFonts w:ascii="Times New Roman" w:hAnsi="Times New Roman" w:cs="Times New Roman"/>
        </w:rPr>
        <w:fldChar w:fldCharType="end"/>
      </w:r>
    </w:p>
    <w:p w14:paraId="343E3195" w14:textId="77777777" w:rsidR="00572148" w:rsidRPr="00582EED" w:rsidRDefault="00572148">
      <w:pPr>
        <w:pStyle w:val="HEADERTEXT"/>
        <w:rPr>
          <w:rFonts w:ascii="Times New Roman" w:hAnsi="Times New Roman" w:cs="Times New Roman"/>
          <w:b/>
          <w:bCs/>
          <w:color w:val="auto"/>
        </w:rPr>
      </w:pPr>
    </w:p>
    <w:p w14:paraId="5100DE6B" w14:textId="77777777" w:rsidR="00572148" w:rsidRPr="00582EED" w:rsidRDefault="00572148">
      <w:pPr>
        <w:pStyle w:val="HEADERTEXT"/>
        <w:ind w:firstLine="568"/>
        <w:jc w:val="both"/>
        <w:outlineLvl w:val="3"/>
        <w:rPr>
          <w:rFonts w:ascii="Times New Roman" w:hAnsi="Times New Roman" w:cs="Times New Roman"/>
          <w:b/>
          <w:bCs/>
          <w:color w:val="auto"/>
        </w:rPr>
      </w:pPr>
      <w:r w:rsidRPr="00582EED">
        <w:rPr>
          <w:rFonts w:ascii="Times New Roman" w:hAnsi="Times New Roman" w:cs="Times New Roman"/>
          <w:b/>
          <w:bCs/>
          <w:color w:val="auto"/>
        </w:rPr>
        <w:t xml:space="preserve"> Соединения на цилиндрических нагелях</w:t>
      </w:r>
    </w:p>
    <w:p w14:paraId="29619F0A" w14:textId="77777777" w:rsidR="00572148" w:rsidRPr="00582EED" w:rsidRDefault="00572148">
      <w:pPr>
        <w:pStyle w:val="HEADERTEXT"/>
        <w:ind w:firstLine="568"/>
        <w:jc w:val="both"/>
        <w:outlineLvl w:val="3"/>
        <w:rPr>
          <w:rFonts w:ascii="Times New Roman" w:hAnsi="Times New Roman" w:cs="Times New Roman"/>
          <w:b/>
          <w:bCs/>
          <w:color w:val="auto"/>
        </w:rPr>
      </w:pPr>
    </w:p>
    <w:p w14:paraId="211F1941"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8.13 Цилиндрическими нагелями называются болты, шпильки, нагели, гвозди, шурупы, глухари, саморезы и т.п. в соединениях, работающих на сдвиг.</w:t>
      </w:r>
    </w:p>
    <w:p w14:paraId="41188531" w14:textId="77777777" w:rsidR="00572148" w:rsidRPr="00582EED" w:rsidRDefault="00572148">
      <w:pPr>
        <w:pStyle w:val="FORMATTEXT"/>
        <w:ind w:firstLine="568"/>
        <w:jc w:val="both"/>
        <w:rPr>
          <w:rFonts w:ascii="Times New Roman" w:hAnsi="Times New Roman" w:cs="Times New Roman"/>
        </w:rPr>
      </w:pPr>
    </w:p>
    <w:p w14:paraId="64BA7394"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Расчетную несущую способность цилиндрического нагеля на один шов сплачивания в соединениях элементов из сосны и ели, в том числе клееных, и древесины из однонаправленного шпона и древесины перекрестноклееной (рисунок 9) при направлении усилий, передаваемых нагелями вдоль волокон, гвоздями под любым углом и стальными нагелями, установленными в торец клееных деревянных элементов, для режима нагружения А, следует определять по таблице 18 с учетом указаний 8.16.</w:t>
      </w:r>
    </w:p>
    <w:p w14:paraId="5FF0D93E" w14:textId="77777777" w:rsidR="00572148" w:rsidRPr="00582EED" w:rsidRDefault="00572148">
      <w:pPr>
        <w:pStyle w:val="FORMATTEXT"/>
        <w:ind w:firstLine="568"/>
        <w:jc w:val="both"/>
        <w:rPr>
          <w:rFonts w:ascii="Times New Roman" w:hAnsi="Times New Roman" w:cs="Times New Roman"/>
        </w:rPr>
      </w:pPr>
    </w:p>
    <w:p w14:paraId="35CB0F9E"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 4).</w:t>
      </w:r>
    </w:p>
    <w:p w14:paraId="4A22F00C" w14:textId="77777777" w:rsidR="00572148" w:rsidRPr="00582EED" w:rsidRDefault="00572148">
      <w:pPr>
        <w:pStyle w:val="FORMATTEXT"/>
        <w:ind w:firstLine="568"/>
        <w:jc w:val="both"/>
        <w:rPr>
          <w:rFonts w:ascii="Times New Roman" w:hAnsi="Times New Roman" w:cs="Times New Roman"/>
        </w:rPr>
      </w:pPr>
    </w:p>
    <w:p w14:paraId="395FD96C"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Таблица 18</w:t>
      </w:r>
    </w:p>
    <w:p w14:paraId="2D24CEA4"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50"/>
        <w:gridCol w:w="3000"/>
        <w:gridCol w:w="2400"/>
        <w:gridCol w:w="1800"/>
      </w:tblGrid>
      <w:tr w:rsidR="00582EED" w:rsidRPr="00582EED" w14:paraId="0F3CD312"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8182B3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Схема соединений</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23EBB5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Напряженное состояние соединения</w:t>
            </w:r>
          </w:p>
        </w:tc>
        <w:tc>
          <w:tcPr>
            <w:tcW w:w="42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A4E04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Расчетная несущая способность </w:t>
            </w:r>
            <w:r w:rsidRPr="00582EED">
              <w:rPr>
                <w:rFonts w:ascii="Times New Roman" w:hAnsi="Times New Roman" w:cs="Times New Roman"/>
                <w:i/>
                <w:iCs/>
                <w:sz w:val="18"/>
                <w:szCs w:val="18"/>
              </w:rPr>
              <w:t>T</w:t>
            </w:r>
            <w:r w:rsidRPr="00582EED">
              <w:rPr>
                <w:rFonts w:ascii="Times New Roman" w:hAnsi="Times New Roman" w:cs="Times New Roman"/>
                <w:sz w:val="18"/>
                <w:szCs w:val="18"/>
              </w:rPr>
              <w:t xml:space="preserve"> на один шов сплачивания (условный срез), кН</w:t>
            </w:r>
          </w:p>
        </w:tc>
      </w:tr>
      <w:tr w:rsidR="00582EED" w:rsidRPr="00582EED" w14:paraId="1141422D"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7A13C3" w14:textId="77777777" w:rsidR="00572148" w:rsidRPr="00582EED" w:rsidRDefault="00572148">
            <w:pPr>
              <w:pStyle w:val="FORMATTEXT"/>
              <w:rPr>
                <w:rFonts w:ascii="Times New Roman" w:hAnsi="Times New Roman" w:cs="Times New Roman"/>
                <w:sz w:val="18"/>
                <w:szCs w:val="18"/>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554D87D" w14:textId="77777777" w:rsidR="00572148" w:rsidRPr="00582EED" w:rsidRDefault="00572148">
            <w:pPr>
              <w:pStyle w:val="FORMATTEXT"/>
              <w:rPr>
                <w:rFonts w:ascii="Times New Roman" w:hAnsi="Times New Roman" w:cs="Times New Roman"/>
                <w:sz w:val="18"/>
                <w:szCs w:val="18"/>
              </w:rPr>
            </w:pP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01F32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гвоздя, стального, алюминиевого, стеклопластикового нагеля</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DACEE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дубового нагеля</w:t>
            </w:r>
          </w:p>
        </w:tc>
      </w:tr>
      <w:tr w:rsidR="00582EED" w:rsidRPr="00582EED" w14:paraId="6A7AB807"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F94774A"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1 Симметричные соединения [рисунок 9 </w:t>
            </w:r>
            <w:r w:rsidRPr="00582EED">
              <w:rPr>
                <w:rFonts w:ascii="Times New Roman" w:hAnsi="Times New Roman" w:cs="Times New Roman"/>
                <w:i/>
                <w:iCs/>
                <w:sz w:val="18"/>
                <w:szCs w:val="18"/>
              </w:rPr>
              <w:lastRenderedPageBreak/>
              <w:t>а)</w:t>
            </w:r>
            <w:r w:rsidRPr="00582EED">
              <w:rPr>
                <w:rFonts w:ascii="Times New Roman" w:hAnsi="Times New Roman" w:cs="Times New Roman"/>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B11B89"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lastRenderedPageBreak/>
              <w:t>а) Смятие в средних элементах</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7A45D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0,75cd</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D51DB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0,45</w:t>
            </w:r>
            <w:r w:rsidRPr="00582EED">
              <w:rPr>
                <w:rFonts w:ascii="Times New Roman" w:hAnsi="Times New Roman" w:cs="Times New Roman"/>
                <w:i/>
                <w:iCs/>
                <w:sz w:val="18"/>
                <w:szCs w:val="18"/>
              </w:rPr>
              <w:t>cd</w:t>
            </w:r>
          </w:p>
          <w:p w14:paraId="31E2F26B" w14:textId="77777777" w:rsidR="00572148" w:rsidRPr="00582EED" w:rsidRDefault="00572148">
            <w:pPr>
              <w:pStyle w:val="FORMATTEXT"/>
              <w:jc w:val="center"/>
              <w:rPr>
                <w:rFonts w:ascii="Times New Roman" w:hAnsi="Times New Roman" w:cs="Times New Roman"/>
                <w:sz w:val="18"/>
                <w:szCs w:val="18"/>
              </w:rPr>
            </w:pPr>
          </w:p>
        </w:tc>
      </w:tr>
      <w:tr w:rsidR="00582EED" w:rsidRPr="00582EED" w14:paraId="6C8FAB67"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0F2D77D" w14:textId="77777777" w:rsidR="00572148" w:rsidRPr="00582EED" w:rsidRDefault="00572148">
            <w:pPr>
              <w:pStyle w:val="FORMATTEXT"/>
              <w:rPr>
                <w:rFonts w:ascii="Times New Roman" w:hAnsi="Times New Roman" w:cs="Times New Roman"/>
                <w:sz w:val="18"/>
                <w:szCs w:val="18"/>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417BF2"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б) Смятие в крайних элементах</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3CF33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1,2</w:t>
            </w:r>
            <w:r w:rsidRPr="00582EED">
              <w:rPr>
                <w:rFonts w:ascii="Times New Roman" w:hAnsi="Times New Roman" w:cs="Times New Roman"/>
                <w:i/>
                <w:iCs/>
                <w:sz w:val="18"/>
                <w:szCs w:val="18"/>
              </w:rPr>
              <w:t>ad</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4A82F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0,75ad</w:t>
            </w:r>
          </w:p>
        </w:tc>
      </w:tr>
      <w:tr w:rsidR="00582EED" w:rsidRPr="00582EED" w14:paraId="09CDF5DC"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AF6E8D"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2 Несимметричные соединения [рисунок 9 </w:t>
            </w:r>
            <w:r w:rsidRPr="00582EED">
              <w:rPr>
                <w:rFonts w:ascii="Times New Roman" w:hAnsi="Times New Roman" w:cs="Times New Roman"/>
                <w:i/>
                <w:iCs/>
                <w:sz w:val="18"/>
                <w:szCs w:val="18"/>
              </w:rPr>
              <w:t>б)</w:t>
            </w:r>
            <w:r w:rsidRPr="00582EED">
              <w:rPr>
                <w:rFonts w:ascii="Times New Roman" w:hAnsi="Times New Roman" w:cs="Times New Roman"/>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30F2DD"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а) Смятие во всех элементах равной толщины, а также в более толстых элементах односрезных соединений</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E1C161" w14:textId="3586949D"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0,55</w:t>
            </w:r>
            <w:r w:rsidR="00B57461" w:rsidRPr="00582EED">
              <w:rPr>
                <w:rFonts w:ascii="Times New Roman" w:hAnsi="Times New Roman" w:cs="Times New Roman"/>
                <w:noProof/>
                <w:position w:val="-9"/>
                <w:sz w:val="18"/>
                <w:szCs w:val="18"/>
              </w:rPr>
              <w:drawing>
                <wp:inline distT="0" distB="0" distL="0" distR="0" wp14:anchorId="29163BE7" wp14:editId="51F81691">
                  <wp:extent cx="198120" cy="184150"/>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98120" cy="184150"/>
                          </a:xfrm>
                          <a:prstGeom prst="rect">
                            <a:avLst/>
                          </a:prstGeom>
                          <a:noFill/>
                          <a:ln>
                            <a:noFill/>
                          </a:ln>
                        </pic:spPr>
                      </pic:pic>
                    </a:graphicData>
                  </a:graphic>
                </wp:inline>
              </w:drawing>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C48FD0" w14:textId="629BDF1C"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0,3</w:t>
            </w:r>
            <w:r w:rsidR="00B57461" w:rsidRPr="00582EED">
              <w:rPr>
                <w:rFonts w:ascii="Times New Roman" w:hAnsi="Times New Roman" w:cs="Times New Roman"/>
                <w:noProof/>
                <w:position w:val="-9"/>
                <w:sz w:val="18"/>
                <w:szCs w:val="18"/>
              </w:rPr>
              <w:drawing>
                <wp:inline distT="0" distB="0" distL="0" distR="0" wp14:anchorId="5504E51C" wp14:editId="4850E632">
                  <wp:extent cx="198120" cy="184150"/>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98120" cy="184150"/>
                          </a:xfrm>
                          <a:prstGeom prst="rect">
                            <a:avLst/>
                          </a:prstGeom>
                          <a:noFill/>
                          <a:ln>
                            <a:noFill/>
                          </a:ln>
                        </pic:spPr>
                      </pic:pic>
                    </a:graphicData>
                  </a:graphic>
                </wp:inline>
              </w:drawing>
            </w:r>
          </w:p>
        </w:tc>
      </w:tr>
      <w:tr w:rsidR="00582EED" w:rsidRPr="00582EED" w14:paraId="12E3AD8B"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D5D9D7D" w14:textId="77777777" w:rsidR="00572148" w:rsidRPr="00582EED" w:rsidRDefault="00572148">
            <w:pPr>
              <w:pStyle w:val="FORMATTEXT"/>
              <w:rPr>
                <w:rFonts w:ascii="Times New Roman" w:hAnsi="Times New Roman" w:cs="Times New Roman"/>
                <w:sz w:val="18"/>
                <w:szCs w:val="18"/>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6F9076" w14:textId="4374488E"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б) Смятие в более толстых средних элементах двухсрезных соединений при </w:t>
            </w:r>
            <w:r w:rsidR="00B57461" w:rsidRPr="00582EED">
              <w:rPr>
                <w:rFonts w:ascii="Times New Roman" w:hAnsi="Times New Roman" w:cs="Times New Roman"/>
                <w:noProof/>
                <w:position w:val="-8"/>
                <w:sz w:val="18"/>
                <w:szCs w:val="18"/>
              </w:rPr>
              <w:drawing>
                <wp:inline distT="0" distB="0" distL="0" distR="0" wp14:anchorId="37D634FF" wp14:editId="7BA9FDA3">
                  <wp:extent cx="238760" cy="163830"/>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38760" cy="163830"/>
                          </a:xfrm>
                          <a:prstGeom prst="rect">
                            <a:avLst/>
                          </a:prstGeom>
                          <a:noFill/>
                          <a:ln>
                            <a:noFill/>
                          </a:ln>
                        </pic:spPr>
                      </pic:pic>
                    </a:graphicData>
                  </a:graphic>
                </wp:inline>
              </w:drawing>
            </w:r>
            <w:r w:rsidRPr="00582EED">
              <w:rPr>
                <w:rFonts w:ascii="Times New Roman" w:hAnsi="Times New Roman" w:cs="Times New Roman"/>
                <w:sz w:val="18"/>
                <w:szCs w:val="18"/>
              </w:rPr>
              <w:t>0,5</w:t>
            </w:r>
            <w:r w:rsidR="00B57461" w:rsidRPr="00582EED">
              <w:rPr>
                <w:rFonts w:ascii="Times New Roman" w:hAnsi="Times New Roman" w:cs="Times New Roman"/>
                <w:noProof/>
                <w:position w:val="-7"/>
                <w:sz w:val="18"/>
                <w:szCs w:val="18"/>
              </w:rPr>
              <w:drawing>
                <wp:inline distT="0" distB="0" distL="0" distR="0" wp14:anchorId="2FBBDB9A" wp14:editId="5EF4DA5B">
                  <wp:extent cx="116205" cy="143510"/>
                  <wp:effectExtent l="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05E6B9" w14:textId="065162B1"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0,4</w:t>
            </w:r>
            <w:r w:rsidR="00B57461" w:rsidRPr="00582EED">
              <w:rPr>
                <w:rFonts w:ascii="Times New Roman" w:hAnsi="Times New Roman" w:cs="Times New Roman"/>
                <w:noProof/>
                <w:position w:val="-9"/>
                <w:sz w:val="18"/>
                <w:szCs w:val="18"/>
              </w:rPr>
              <w:drawing>
                <wp:inline distT="0" distB="0" distL="0" distR="0" wp14:anchorId="54E468ED" wp14:editId="2C95B51A">
                  <wp:extent cx="198120" cy="184150"/>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98120" cy="184150"/>
                          </a:xfrm>
                          <a:prstGeom prst="rect">
                            <a:avLst/>
                          </a:prstGeom>
                          <a:noFill/>
                          <a:ln>
                            <a:noFill/>
                          </a:ln>
                        </pic:spPr>
                      </pic:pic>
                    </a:graphicData>
                  </a:graphic>
                </wp:inline>
              </w:drawing>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70F13F" w14:textId="22B5D46A"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0,2</w:t>
            </w:r>
            <w:r w:rsidR="00B57461" w:rsidRPr="00582EED">
              <w:rPr>
                <w:rFonts w:ascii="Times New Roman" w:hAnsi="Times New Roman" w:cs="Times New Roman"/>
                <w:noProof/>
                <w:position w:val="-9"/>
                <w:sz w:val="18"/>
                <w:szCs w:val="18"/>
              </w:rPr>
              <w:drawing>
                <wp:inline distT="0" distB="0" distL="0" distR="0" wp14:anchorId="599A3EF6" wp14:editId="3B0AA702">
                  <wp:extent cx="198120" cy="184150"/>
                  <wp:effectExtent l="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98120" cy="184150"/>
                          </a:xfrm>
                          <a:prstGeom prst="rect">
                            <a:avLst/>
                          </a:prstGeom>
                          <a:noFill/>
                          <a:ln>
                            <a:noFill/>
                          </a:ln>
                        </pic:spPr>
                      </pic:pic>
                    </a:graphicData>
                  </a:graphic>
                </wp:inline>
              </w:drawing>
            </w:r>
          </w:p>
        </w:tc>
      </w:tr>
      <w:tr w:rsidR="00582EED" w:rsidRPr="00582EED" w14:paraId="4E40FFD2"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385750D" w14:textId="77777777" w:rsidR="00572148" w:rsidRPr="00582EED" w:rsidRDefault="00572148">
            <w:pPr>
              <w:pStyle w:val="FORMATTEXT"/>
              <w:rPr>
                <w:rFonts w:ascii="Times New Roman" w:hAnsi="Times New Roman" w:cs="Times New Roman"/>
                <w:sz w:val="18"/>
                <w:szCs w:val="18"/>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E85F78" w14:textId="2AB5D7FC"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в) Смятие в более тонких крайних элементах при </w:t>
            </w:r>
            <w:r w:rsidR="00B57461" w:rsidRPr="00582EED">
              <w:rPr>
                <w:rFonts w:ascii="Times New Roman" w:hAnsi="Times New Roman" w:cs="Times New Roman"/>
                <w:noProof/>
                <w:position w:val="-8"/>
                <w:sz w:val="18"/>
                <w:szCs w:val="18"/>
              </w:rPr>
              <w:drawing>
                <wp:inline distT="0" distB="0" distL="0" distR="0" wp14:anchorId="0D6E4EAB" wp14:editId="7A36FDDC">
                  <wp:extent cx="238760" cy="163830"/>
                  <wp:effectExtent l="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38760" cy="163830"/>
                          </a:xfrm>
                          <a:prstGeom prst="rect">
                            <a:avLst/>
                          </a:prstGeom>
                          <a:noFill/>
                          <a:ln>
                            <a:noFill/>
                          </a:ln>
                        </pic:spPr>
                      </pic:pic>
                    </a:graphicData>
                  </a:graphic>
                </wp:inline>
              </w:drawing>
            </w:r>
            <w:r w:rsidRPr="00582EED">
              <w:rPr>
                <w:rFonts w:ascii="Times New Roman" w:hAnsi="Times New Roman" w:cs="Times New Roman"/>
                <w:sz w:val="18"/>
                <w:szCs w:val="18"/>
              </w:rPr>
              <w:t>0,35</w:t>
            </w:r>
            <w:r w:rsidR="00B57461" w:rsidRPr="00582EED">
              <w:rPr>
                <w:rFonts w:ascii="Times New Roman" w:hAnsi="Times New Roman" w:cs="Times New Roman"/>
                <w:noProof/>
                <w:position w:val="-7"/>
                <w:sz w:val="18"/>
                <w:szCs w:val="18"/>
              </w:rPr>
              <w:drawing>
                <wp:inline distT="0" distB="0" distL="0" distR="0" wp14:anchorId="5BCCADCB" wp14:editId="7A36ECC8">
                  <wp:extent cx="116205" cy="143510"/>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A36012" w14:textId="606E7E73"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1,2</w:t>
            </w:r>
            <w:r w:rsidR="00B57461" w:rsidRPr="00582EED">
              <w:rPr>
                <w:rFonts w:ascii="Times New Roman" w:hAnsi="Times New Roman" w:cs="Times New Roman"/>
                <w:noProof/>
                <w:position w:val="-9"/>
                <w:sz w:val="18"/>
                <w:szCs w:val="18"/>
              </w:rPr>
              <w:drawing>
                <wp:inline distT="0" distB="0" distL="0" distR="0" wp14:anchorId="56341D03" wp14:editId="3A40BBB9">
                  <wp:extent cx="218440" cy="184150"/>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18440" cy="184150"/>
                          </a:xfrm>
                          <a:prstGeom prst="rect">
                            <a:avLst/>
                          </a:prstGeom>
                          <a:noFill/>
                          <a:ln>
                            <a:noFill/>
                          </a:ln>
                        </pic:spPr>
                      </pic:pic>
                    </a:graphicData>
                  </a:graphic>
                </wp:inline>
              </w:drawing>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A99EE1" w14:textId="22972760"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0,75</w:t>
            </w:r>
            <w:r w:rsidR="00B57461" w:rsidRPr="00582EED">
              <w:rPr>
                <w:rFonts w:ascii="Times New Roman" w:hAnsi="Times New Roman" w:cs="Times New Roman"/>
                <w:noProof/>
                <w:position w:val="-9"/>
                <w:sz w:val="18"/>
                <w:szCs w:val="18"/>
              </w:rPr>
              <w:drawing>
                <wp:inline distT="0" distB="0" distL="0" distR="0" wp14:anchorId="2849D4E2" wp14:editId="571A2F58">
                  <wp:extent cx="218440" cy="184150"/>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18440" cy="184150"/>
                          </a:xfrm>
                          <a:prstGeom prst="rect">
                            <a:avLst/>
                          </a:prstGeom>
                          <a:noFill/>
                          <a:ln>
                            <a:noFill/>
                          </a:ln>
                        </pic:spPr>
                      </pic:pic>
                    </a:graphicData>
                  </a:graphic>
                </wp:inline>
              </w:drawing>
            </w:r>
          </w:p>
        </w:tc>
      </w:tr>
      <w:tr w:rsidR="00582EED" w:rsidRPr="00582EED" w14:paraId="7BDA98BA"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EA2EC37" w14:textId="77777777" w:rsidR="00572148" w:rsidRPr="00582EED" w:rsidRDefault="00572148">
            <w:pPr>
              <w:pStyle w:val="FORMATTEXT"/>
              <w:rPr>
                <w:rFonts w:ascii="Times New Roman" w:hAnsi="Times New Roman" w:cs="Times New Roman"/>
                <w:sz w:val="18"/>
                <w:szCs w:val="18"/>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4CB40D" w14:textId="0A885148"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г) Смятие в более тонких элементах односрезных соединений и в крайних элементах при </w:t>
            </w:r>
            <w:r w:rsidR="00B57461" w:rsidRPr="00582EED">
              <w:rPr>
                <w:rFonts w:ascii="Times New Roman" w:hAnsi="Times New Roman" w:cs="Times New Roman"/>
                <w:noProof/>
                <w:position w:val="-7"/>
                <w:sz w:val="18"/>
                <w:szCs w:val="18"/>
              </w:rPr>
              <w:drawing>
                <wp:inline distT="0" distB="0" distL="0" distR="0" wp14:anchorId="33789EF2" wp14:editId="136AFD69">
                  <wp:extent cx="116205" cy="143510"/>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582EED">
              <w:rPr>
                <w:rFonts w:ascii="Times New Roman" w:hAnsi="Times New Roman" w:cs="Times New Roman"/>
                <w:sz w:val="18"/>
                <w:szCs w:val="18"/>
              </w:rPr>
              <w:t>&gt;</w:t>
            </w:r>
            <w:r w:rsidR="00B57461" w:rsidRPr="00582EED">
              <w:rPr>
                <w:rFonts w:ascii="Times New Roman" w:hAnsi="Times New Roman" w:cs="Times New Roman"/>
                <w:noProof/>
                <w:position w:val="-7"/>
                <w:sz w:val="18"/>
                <w:szCs w:val="18"/>
              </w:rPr>
              <w:drawing>
                <wp:inline distT="0" distB="0" distL="0" distR="0" wp14:anchorId="35767046" wp14:editId="4A05A3CD">
                  <wp:extent cx="122555" cy="143510"/>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582EED">
              <w:rPr>
                <w:rFonts w:ascii="Times New Roman" w:hAnsi="Times New Roman" w:cs="Times New Roman"/>
                <w:sz w:val="18"/>
                <w:szCs w:val="18"/>
              </w:rPr>
              <w:t>&gt;0,35</w:t>
            </w:r>
            <w:r w:rsidR="00B57461" w:rsidRPr="00582EED">
              <w:rPr>
                <w:rFonts w:ascii="Times New Roman" w:hAnsi="Times New Roman" w:cs="Times New Roman"/>
                <w:noProof/>
                <w:position w:val="-7"/>
                <w:sz w:val="18"/>
                <w:szCs w:val="18"/>
              </w:rPr>
              <w:drawing>
                <wp:inline distT="0" distB="0" distL="0" distR="0" wp14:anchorId="1BBDF66A" wp14:editId="5A8048BD">
                  <wp:extent cx="116205" cy="143510"/>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A427CC" w14:textId="5C23C4DC"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1,5</w:t>
            </w:r>
            <w:r w:rsidR="00B57461" w:rsidRPr="00582EED">
              <w:rPr>
                <w:rFonts w:ascii="Times New Roman" w:hAnsi="Times New Roman" w:cs="Times New Roman"/>
                <w:noProof/>
                <w:position w:val="-10"/>
                <w:sz w:val="18"/>
                <w:szCs w:val="18"/>
              </w:rPr>
              <w:drawing>
                <wp:inline distT="0" distB="0" distL="0" distR="0" wp14:anchorId="61A2F0D6" wp14:editId="36BBC28F">
                  <wp:extent cx="354965" cy="218440"/>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354965" cy="218440"/>
                          </a:xfrm>
                          <a:prstGeom prst="rect">
                            <a:avLst/>
                          </a:prstGeom>
                          <a:noFill/>
                          <a:ln>
                            <a:noFill/>
                          </a:ln>
                        </pic:spPr>
                      </pic:pic>
                    </a:graphicData>
                  </a:graphic>
                </wp:inline>
              </w:drawing>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97851E" w14:textId="088E1F11"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1,5</w:t>
            </w:r>
            <w:r w:rsidR="00B57461" w:rsidRPr="00582EED">
              <w:rPr>
                <w:rFonts w:ascii="Times New Roman" w:hAnsi="Times New Roman" w:cs="Times New Roman"/>
                <w:noProof/>
                <w:position w:val="-10"/>
                <w:sz w:val="18"/>
                <w:szCs w:val="18"/>
              </w:rPr>
              <w:drawing>
                <wp:inline distT="0" distB="0" distL="0" distR="0" wp14:anchorId="42FE21A7" wp14:editId="49BD91C5">
                  <wp:extent cx="354965" cy="218440"/>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354965" cy="218440"/>
                          </a:xfrm>
                          <a:prstGeom prst="rect">
                            <a:avLst/>
                          </a:prstGeom>
                          <a:noFill/>
                          <a:ln>
                            <a:noFill/>
                          </a:ln>
                        </pic:spPr>
                      </pic:pic>
                    </a:graphicData>
                  </a:graphic>
                </wp:inline>
              </w:drawing>
            </w:r>
          </w:p>
        </w:tc>
      </w:tr>
      <w:tr w:rsidR="00582EED" w:rsidRPr="00582EED" w14:paraId="4786E17E"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C2206B1"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3 Симметричные и несимметричные соединения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67762A"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а) Изгиб гвоздя</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2CF622" w14:textId="0A823763"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3,1</w:t>
            </w:r>
            <w:r w:rsidR="00B57461" w:rsidRPr="00582EED">
              <w:rPr>
                <w:rFonts w:ascii="Times New Roman" w:hAnsi="Times New Roman" w:cs="Times New Roman"/>
                <w:noProof/>
                <w:position w:val="-11"/>
                <w:sz w:val="18"/>
                <w:szCs w:val="18"/>
              </w:rPr>
              <w:drawing>
                <wp:inline distT="0" distB="0" distL="0" distR="0" wp14:anchorId="2A5DCA54" wp14:editId="79389392">
                  <wp:extent cx="198120" cy="231775"/>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582EED">
              <w:rPr>
                <w:rFonts w:ascii="Times New Roman" w:hAnsi="Times New Roman" w:cs="Times New Roman"/>
                <w:sz w:val="18"/>
                <w:szCs w:val="18"/>
              </w:rPr>
              <w:t>+0,012</w:t>
            </w:r>
            <w:r w:rsidR="00B57461" w:rsidRPr="00582EED">
              <w:rPr>
                <w:rFonts w:ascii="Times New Roman" w:hAnsi="Times New Roman" w:cs="Times New Roman"/>
                <w:noProof/>
                <w:position w:val="-11"/>
                <w:sz w:val="18"/>
                <w:szCs w:val="18"/>
              </w:rPr>
              <w:drawing>
                <wp:inline distT="0" distB="0" distL="0" distR="0" wp14:anchorId="6B27B701" wp14:editId="7E4C1F1D">
                  <wp:extent cx="191135" cy="231775"/>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582EED">
              <w:rPr>
                <w:rFonts w:ascii="Times New Roman" w:hAnsi="Times New Roman" w:cs="Times New Roman"/>
                <w:sz w:val="18"/>
                <w:szCs w:val="18"/>
              </w:rPr>
              <w:t>, но не более 5</w:t>
            </w:r>
            <w:r w:rsidR="00B57461" w:rsidRPr="00582EED">
              <w:rPr>
                <w:rFonts w:ascii="Times New Roman" w:hAnsi="Times New Roman" w:cs="Times New Roman"/>
                <w:noProof/>
                <w:position w:val="-11"/>
                <w:sz w:val="18"/>
                <w:szCs w:val="18"/>
              </w:rPr>
              <w:drawing>
                <wp:inline distT="0" distB="0" distL="0" distR="0" wp14:anchorId="6DA48DEF" wp14:editId="1C64A906">
                  <wp:extent cx="198120" cy="231775"/>
                  <wp:effectExtent l="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EB5E2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w:t>
            </w:r>
          </w:p>
        </w:tc>
      </w:tr>
      <w:tr w:rsidR="00582EED" w:rsidRPr="00582EED" w14:paraId="39E48CAB"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C857FE2" w14:textId="77777777" w:rsidR="00572148" w:rsidRPr="00582EED" w:rsidRDefault="00572148">
            <w:pPr>
              <w:pStyle w:val="FORMATTEXT"/>
              <w:rPr>
                <w:rFonts w:ascii="Times New Roman" w:hAnsi="Times New Roman" w:cs="Times New Roman"/>
                <w:sz w:val="18"/>
                <w:szCs w:val="18"/>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87C42A" w14:textId="5C87EB36"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б) Изгиб нагеля из стали С235 и арматуры А240 (</w:t>
            </w:r>
            <w:r w:rsidR="00B57461" w:rsidRPr="00582EED">
              <w:rPr>
                <w:rFonts w:ascii="Times New Roman" w:hAnsi="Times New Roman" w:cs="Times New Roman"/>
                <w:noProof/>
                <w:position w:val="-11"/>
                <w:sz w:val="18"/>
                <w:szCs w:val="18"/>
              </w:rPr>
              <w:drawing>
                <wp:inline distT="0" distB="0" distL="0" distR="0" wp14:anchorId="5CE5EB4E" wp14:editId="444D1769">
                  <wp:extent cx="259080" cy="231775"/>
                  <wp:effectExtent l="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582EED">
              <w:rPr>
                <w:rFonts w:ascii="Times New Roman" w:hAnsi="Times New Roman" w:cs="Times New Roman"/>
                <w:sz w:val="18"/>
                <w:szCs w:val="18"/>
              </w:rPr>
              <w:t>=440 МПа)</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7D488A" w14:textId="24703D0A"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2,2</w:t>
            </w:r>
            <w:r w:rsidR="00B57461" w:rsidRPr="00582EED">
              <w:rPr>
                <w:rFonts w:ascii="Times New Roman" w:hAnsi="Times New Roman" w:cs="Times New Roman"/>
                <w:noProof/>
                <w:position w:val="-11"/>
                <w:sz w:val="18"/>
                <w:szCs w:val="18"/>
              </w:rPr>
              <w:drawing>
                <wp:inline distT="0" distB="0" distL="0" distR="0" wp14:anchorId="7B80F54F" wp14:editId="74D4D805">
                  <wp:extent cx="198120" cy="231775"/>
                  <wp:effectExtent l="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582EED">
              <w:rPr>
                <w:rFonts w:ascii="Times New Roman" w:hAnsi="Times New Roman" w:cs="Times New Roman"/>
                <w:sz w:val="18"/>
                <w:szCs w:val="18"/>
              </w:rPr>
              <w:t>+0,025</w:t>
            </w:r>
            <w:r w:rsidR="00B57461" w:rsidRPr="00582EED">
              <w:rPr>
                <w:rFonts w:ascii="Times New Roman" w:hAnsi="Times New Roman" w:cs="Times New Roman"/>
                <w:noProof/>
                <w:position w:val="-11"/>
                <w:sz w:val="18"/>
                <w:szCs w:val="18"/>
              </w:rPr>
              <w:drawing>
                <wp:inline distT="0" distB="0" distL="0" distR="0" wp14:anchorId="1D4FE012" wp14:editId="14D60A77">
                  <wp:extent cx="191135" cy="231775"/>
                  <wp:effectExtent l="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582EED">
              <w:rPr>
                <w:rFonts w:ascii="Times New Roman" w:hAnsi="Times New Roman" w:cs="Times New Roman"/>
                <w:sz w:val="18"/>
                <w:szCs w:val="18"/>
              </w:rPr>
              <w:t>, но не более 3,1</w:t>
            </w:r>
            <w:r w:rsidR="00B57461" w:rsidRPr="00582EED">
              <w:rPr>
                <w:rFonts w:ascii="Times New Roman" w:hAnsi="Times New Roman" w:cs="Times New Roman"/>
                <w:noProof/>
                <w:position w:val="-11"/>
                <w:sz w:val="18"/>
                <w:szCs w:val="18"/>
              </w:rPr>
              <w:drawing>
                <wp:inline distT="0" distB="0" distL="0" distR="0" wp14:anchorId="1C53DC7F" wp14:editId="008286C7">
                  <wp:extent cx="198120" cy="231775"/>
                  <wp:effectExtent l="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54A25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w:t>
            </w:r>
          </w:p>
        </w:tc>
      </w:tr>
      <w:tr w:rsidR="00582EED" w:rsidRPr="00582EED" w14:paraId="0AAEEB74"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FF54448" w14:textId="77777777" w:rsidR="00572148" w:rsidRPr="00582EED" w:rsidRDefault="00572148">
            <w:pPr>
              <w:pStyle w:val="FORMATTEXT"/>
              <w:rPr>
                <w:rFonts w:ascii="Times New Roman" w:hAnsi="Times New Roman" w:cs="Times New Roman"/>
                <w:sz w:val="18"/>
                <w:szCs w:val="18"/>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492E8F"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в) Изгиб нагеля из алюминиевого сплава Д16-Т</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8C0AD3" w14:textId="119A3273"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w:t>
            </w:r>
            <w:r w:rsidR="00B57461" w:rsidRPr="00582EED">
              <w:rPr>
                <w:rFonts w:ascii="Times New Roman" w:hAnsi="Times New Roman" w:cs="Times New Roman"/>
                <w:noProof/>
                <w:position w:val="-11"/>
                <w:sz w:val="18"/>
                <w:szCs w:val="18"/>
              </w:rPr>
              <w:drawing>
                <wp:inline distT="0" distB="0" distL="0" distR="0" wp14:anchorId="583EB253" wp14:editId="14AB7AFF">
                  <wp:extent cx="198120" cy="231775"/>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582EED">
              <w:rPr>
                <w:rFonts w:ascii="Times New Roman" w:hAnsi="Times New Roman" w:cs="Times New Roman"/>
                <w:sz w:val="18"/>
                <w:szCs w:val="18"/>
              </w:rPr>
              <w:t>+0,025</w:t>
            </w:r>
            <w:r w:rsidR="00B57461" w:rsidRPr="00582EED">
              <w:rPr>
                <w:rFonts w:ascii="Times New Roman" w:hAnsi="Times New Roman" w:cs="Times New Roman"/>
                <w:noProof/>
                <w:position w:val="-11"/>
                <w:sz w:val="18"/>
                <w:szCs w:val="18"/>
              </w:rPr>
              <w:drawing>
                <wp:inline distT="0" distB="0" distL="0" distR="0" wp14:anchorId="784C1136" wp14:editId="3CAD583E">
                  <wp:extent cx="191135" cy="231775"/>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582EED">
              <w:rPr>
                <w:rFonts w:ascii="Times New Roman" w:hAnsi="Times New Roman" w:cs="Times New Roman"/>
                <w:sz w:val="18"/>
                <w:szCs w:val="18"/>
              </w:rPr>
              <w:t>, но не более 2,2</w:t>
            </w:r>
            <w:r w:rsidR="00B57461" w:rsidRPr="00582EED">
              <w:rPr>
                <w:rFonts w:ascii="Times New Roman" w:hAnsi="Times New Roman" w:cs="Times New Roman"/>
                <w:noProof/>
                <w:position w:val="-11"/>
                <w:sz w:val="18"/>
                <w:szCs w:val="18"/>
              </w:rPr>
              <w:drawing>
                <wp:inline distT="0" distB="0" distL="0" distR="0" wp14:anchorId="193D3683" wp14:editId="33C4A482">
                  <wp:extent cx="198120" cy="231775"/>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88298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w:t>
            </w:r>
          </w:p>
        </w:tc>
      </w:tr>
      <w:tr w:rsidR="00582EED" w:rsidRPr="00582EED" w14:paraId="73AB477C"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38B83D3" w14:textId="77777777" w:rsidR="00572148" w:rsidRPr="00582EED" w:rsidRDefault="00572148">
            <w:pPr>
              <w:pStyle w:val="FORMATTEXT"/>
              <w:rPr>
                <w:rFonts w:ascii="Times New Roman" w:hAnsi="Times New Roman" w:cs="Times New Roman"/>
                <w:sz w:val="18"/>
                <w:szCs w:val="18"/>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4D28D1"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г) Изгиб нагеля из стеклопластика АГ-4С</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23BAD0" w14:textId="20B4D76E"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1,8</w:t>
            </w:r>
            <w:r w:rsidR="00B57461" w:rsidRPr="00582EED">
              <w:rPr>
                <w:rFonts w:ascii="Times New Roman" w:hAnsi="Times New Roman" w:cs="Times New Roman"/>
                <w:noProof/>
                <w:position w:val="-11"/>
                <w:sz w:val="18"/>
                <w:szCs w:val="18"/>
              </w:rPr>
              <w:drawing>
                <wp:inline distT="0" distB="0" distL="0" distR="0" wp14:anchorId="5C60F6A9" wp14:editId="7ED08615">
                  <wp:extent cx="198120" cy="231775"/>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582EED">
              <w:rPr>
                <w:rFonts w:ascii="Times New Roman" w:hAnsi="Times New Roman" w:cs="Times New Roman"/>
                <w:sz w:val="18"/>
                <w:szCs w:val="18"/>
              </w:rPr>
              <w:t>+0,025</w:t>
            </w:r>
            <w:r w:rsidR="00B57461" w:rsidRPr="00582EED">
              <w:rPr>
                <w:rFonts w:ascii="Times New Roman" w:hAnsi="Times New Roman" w:cs="Times New Roman"/>
                <w:noProof/>
                <w:position w:val="-11"/>
                <w:sz w:val="18"/>
                <w:szCs w:val="18"/>
              </w:rPr>
              <w:drawing>
                <wp:inline distT="0" distB="0" distL="0" distR="0" wp14:anchorId="0EE39EA5" wp14:editId="70016B93">
                  <wp:extent cx="191135" cy="231775"/>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582EED">
              <w:rPr>
                <w:rFonts w:ascii="Times New Roman" w:hAnsi="Times New Roman" w:cs="Times New Roman"/>
                <w:sz w:val="18"/>
                <w:szCs w:val="18"/>
              </w:rPr>
              <w:t>, но не более 2,2</w:t>
            </w:r>
            <w:r w:rsidR="00B57461" w:rsidRPr="00582EED">
              <w:rPr>
                <w:rFonts w:ascii="Times New Roman" w:hAnsi="Times New Roman" w:cs="Times New Roman"/>
                <w:noProof/>
                <w:position w:val="-11"/>
                <w:sz w:val="18"/>
                <w:szCs w:val="18"/>
              </w:rPr>
              <w:drawing>
                <wp:inline distT="0" distB="0" distL="0" distR="0" wp14:anchorId="4D49CCF9" wp14:editId="1BDCD573">
                  <wp:extent cx="198120" cy="231775"/>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C26BB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w:t>
            </w:r>
          </w:p>
        </w:tc>
      </w:tr>
      <w:tr w:rsidR="00582EED" w:rsidRPr="00582EED" w14:paraId="4EB187A9"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CE2517E" w14:textId="77777777" w:rsidR="00572148" w:rsidRPr="00582EED" w:rsidRDefault="00572148">
            <w:pPr>
              <w:pStyle w:val="FORMATTEXT"/>
              <w:rPr>
                <w:rFonts w:ascii="Times New Roman" w:hAnsi="Times New Roman" w:cs="Times New Roman"/>
                <w:sz w:val="18"/>
                <w:szCs w:val="18"/>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5D028C"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д) Изгиб нагеля из древесно-слоистого пластика ДСПБ</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37A268" w14:textId="24CD6BA0"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1"/>
                <w:sz w:val="18"/>
                <w:szCs w:val="18"/>
              </w:rPr>
              <w:drawing>
                <wp:inline distT="0" distB="0" distL="0" distR="0" wp14:anchorId="23494CAB" wp14:editId="5B27E6C8">
                  <wp:extent cx="198120" cy="231775"/>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572148" w:rsidRPr="00582EED">
              <w:rPr>
                <w:rFonts w:ascii="Times New Roman" w:hAnsi="Times New Roman" w:cs="Times New Roman"/>
                <w:sz w:val="18"/>
                <w:szCs w:val="18"/>
              </w:rPr>
              <w:t>+0,025</w:t>
            </w:r>
            <w:r w:rsidRPr="00582EED">
              <w:rPr>
                <w:rFonts w:ascii="Times New Roman" w:hAnsi="Times New Roman" w:cs="Times New Roman"/>
                <w:noProof/>
                <w:position w:val="-11"/>
                <w:sz w:val="18"/>
                <w:szCs w:val="18"/>
              </w:rPr>
              <w:drawing>
                <wp:inline distT="0" distB="0" distL="0" distR="0" wp14:anchorId="4E0EF84A" wp14:editId="204FA112">
                  <wp:extent cx="191135" cy="231775"/>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572148" w:rsidRPr="00582EED">
              <w:rPr>
                <w:rFonts w:ascii="Times New Roman" w:hAnsi="Times New Roman" w:cs="Times New Roman"/>
                <w:sz w:val="18"/>
                <w:szCs w:val="18"/>
              </w:rPr>
              <w:t>, но не более 1,5</w:t>
            </w:r>
            <w:r w:rsidRPr="00582EED">
              <w:rPr>
                <w:rFonts w:ascii="Times New Roman" w:hAnsi="Times New Roman" w:cs="Times New Roman"/>
                <w:noProof/>
                <w:position w:val="-11"/>
                <w:sz w:val="18"/>
                <w:szCs w:val="18"/>
              </w:rPr>
              <w:drawing>
                <wp:inline distT="0" distB="0" distL="0" distR="0" wp14:anchorId="2F580341" wp14:editId="05AAE06C">
                  <wp:extent cx="198120" cy="231775"/>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5E38B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w:t>
            </w:r>
          </w:p>
        </w:tc>
      </w:tr>
      <w:tr w:rsidR="00582EED" w:rsidRPr="00582EED" w14:paraId="0A0D9FD5"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BAE426D" w14:textId="77777777" w:rsidR="00572148" w:rsidRPr="00582EED" w:rsidRDefault="00572148">
            <w:pPr>
              <w:pStyle w:val="FORMATTEXT"/>
              <w:rPr>
                <w:rFonts w:ascii="Times New Roman" w:hAnsi="Times New Roman" w:cs="Times New Roman"/>
                <w:sz w:val="18"/>
                <w:szCs w:val="18"/>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3715E2"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е) Изгиб дубового нагеля</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4F411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81D05A" w14:textId="54E2EE10"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0,55</w:t>
            </w:r>
            <w:r w:rsidR="00B57461" w:rsidRPr="00582EED">
              <w:rPr>
                <w:rFonts w:ascii="Times New Roman" w:hAnsi="Times New Roman" w:cs="Times New Roman"/>
                <w:noProof/>
                <w:position w:val="-11"/>
                <w:sz w:val="18"/>
                <w:szCs w:val="18"/>
              </w:rPr>
              <w:drawing>
                <wp:inline distT="0" distB="0" distL="0" distR="0" wp14:anchorId="5E819C51" wp14:editId="11646E2A">
                  <wp:extent cx="198120" cy="231775"/>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582EED">
              <w:rPr>
                <w:rFonts w:ascii="Times New Roman" w:hAnsi="Times New Roman" w:cs="Times New Roman"/>
                <w:sz w:val="18"/>
                <w:szCs w:val="18"/>
              </w:rPr>
              <w:t>+</w:t>
            </w:r>
          </w:p>
          <w:p w14:paraId="0D22C5DE" w14:textId="74271B49"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+0,025</w:t>
            </w:r>
            <w:r w:rsidR="00B57461" w:rsidRPr="00582EED">
              <w:rPr>
                <w:rFonts w:ascii="Times New Roman" w:hAnsi="Times New Roman" w:cs="Times New Roman"/>
                <w:noProof/>
                <w:position w:val="-11"/>
                <w:sz w:val="18"/>
                <w:szCs w:val="18"/>
              </w:rPr>
              <w:drawing>
                <wp:inline distT="0" distB="0" distL="0" distR="0" wp14:anchorId="2D56C91C" wp14:editId="0351CCB6">
                  <wp:extent cx="191135" cy="231775"/>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582EED">
              <w:rPr>
                <w:rFonts w:ascii="Times New Roman" w:hAnsi="Times New Roman" w:cs="Times New Roman"/>
                <w:sz w:val="18"/>
                <w:szCs w:val="18"/>
              </w:rPr>
              <w:t>, но не более 0,8</w:t>
            </w:r>
            <w:r w:rsidR="00B57461" w:rsidRPr="00582EED">
              <w:rPr>
                <w:rFonts w:ascii="Times New Roman" w:hAnsi="Times New Roman" w:cs="Times New Roman"/>
                <w:noProof/>
                <w:position w:val="-11"/>
                <w:sz w:val="18"/>
                <w:szCs w:val="18"/>
              </w:rPr>
              <w:drawing>
                <wp:inline distT="0" distB="0" distL="0" distR="0" wp14:anchorId="756E1069" wp14:editId="6565877A">
                  <wp:extent cx="198120" cy="231775"/>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tc>
      </w:tr>
      <w:tr w:rsidR="00582EED" w:rsidRPr="00582EED" w14:paraId="21609849"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7B95B1C"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4 Торцевые соединения с металлической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E92BDF" w14:textId="2F493D36"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Изгиб нагеля из стали С235 и арматуры А240 (</w:t>
            </w:r>
            <w:r w:rsidR="00B57461" w:rsidRPr="00582EED">
              <w:rPr>
                <w:rFonts w:ascii="Times New Roman" w:hAnsi="Times New Roman" w:cs="Times New Roman"/>
                <w:noProof/>
                <w:position w:val="-11"/>
                <w:sz w:val="18"/>
                <w:szCs w:val="18"/>
              </w:rPr>
              <w:drawing>
                <wp:inline distT="0" distB="0" distL="0" distR="0" wp14:anchorId="1A7872CD" wp14:editId="559AD0CD">
                  <wp:extent cx="259080" cy="231775"/>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582EED">
              <w:rPr>
                <w:rFonts w:ascii="Times New Roman" w:hAnsi="Times New Roman" w:cs="Times New Roman"/>
                <w:sz w:val="18"/>
                <w:szCs w:val="18"/>
              </w:rPr>
              <w:t xml:space="preserve">=440 МПа)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44D6AB" w14:textId="330AA73E"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w:t>
            </w:r>
            <w:r w:rsidR="00B57461" w:rsidRPr="00582EED">
              <w:rPr>
                <w:rFonts w:ascii="Times New Roman" w:hAnsi="Times New Roman" w:cs="Times New Roman"/>
                <w:noProof/>
                <w:position w:val="-11"/>
                <w:sz w:val="18"/>
                <w:szCs w:val="18"/>
              </w:rPr>
              <w:drawing>
                <wp:inline distT="0" distB="0" distL="0" distR="0" wp14:anchorId="19D8D042" wp14:editId="61FC9C72">
                  <wp:extent cx="198120" cy="231775"/>
                  <wp:effectExtent l="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EC0AA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 </w:t>
            </w:r>
          </w:p>
        </w:tc>
      </w:tr>
      <w:tr w:rsidR="00582EED" w:rsidRPr="00582EED" w14:paraId="1E8A041C"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BEDB2D"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накладкой с жестким креплением нагелей</w:t>
            </w:r>
          </w:p>
          <w:p w14:paraId="61EAF8BB"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[рисунок 11, </w:t>
            </w:r>
            <w:r w:rsidRPr="00582EED">
              <w:rPr>
                <w:rFonts w:ascii="Times New Roman" w:hAnsi="Times New Roman" w:cs="Times New Roman"/>
                <w:i/>
                <w:iCs/>
                <w:sz w:val="18"/>
                <w:szCs w:val="18"/>
              </w:rPr>
              <w:t>в)</w:t>
            </w:r>
            <w:r w:rsidRPr="00582EED">
              <w:rPr>
                <w:rFonts w:ascii="Times New Roman" w:hAnsi="Times New Roman" w:cs="Times New Roman"/>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54FE4B" w14:textId="77777777" w:rsidR="00572148" w:rsidRPr="00582EED" w:rsidRDefault="00572148">
            <w:pPr>
              <w:pStyle w:val="FORMATTEXT"/>
              <w:rPr>
                <w:rFonts w:ascii="Times New Roman" w:hAnsi="Times New Roman" w:cs="Times New Roman"/>
                <w:sz w:val="18"/>
                <w:szCs w:val="18"/>
              </w:rPr>
            </w:pP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AC4D59" w14:textId="77777777" w:rsidR="00572148" w:rsidRPr="00582EED" w:rsidRDefault="00572148">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2041D4" w14:textId="77777777" w:rsidR="00572148" w:rsidRPr="00582EED" w:rsidRDefault="00572148">
            <w:pPr>
              <w:pStyle w:val="FORMATTEXT"/>
              <w:rPr>
                <w:rFonts w:ascii="Times New Roman" w:hAnsi="Times New Roman" w:cs="Times New Roman"/>
                <w:sz w:val="18"/>
                <w:szCs w:val="18"/>
              </w:rPr>
            </w:pPr>
          </w:p>
        </w:tc>
      </w:tr>
      <w:tr w:rsidR="00582EED" w:rsidRPr="00582EED" w14:paraId="0255BCF3" w14:textId="77777777">
        <w:tblPrEx>
          <w:tblCellMar>
            <w:top w:w="0" w:type="dxa"/>
            <w:bottom w:w="0" w:type="dxa"/>
          </w:tblCellMar>
        </w:tblPrEx>
        <w:tc>
          <w:tcPr>
            <w:tcW w:w="91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CC7273"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Примечания</w:t>
            </w:r>
          </w:p>
          <w:p w14:paraId="514F7C2B" w14:textId="77777777" w:rsidR="00572148" w:rsidRPr="00582EED" w:rsidRDefault="00572148">
            <w:pPr>
              <w:pStyle w:val="FORMATTEXT"/>
              <w:jc w:val="both"/>
              <w:rPr>
                <w:rFonts w:ascii="Times New Roman" w:hAnsi="Times New Roman" w:cs="Times New Roman"/>
                <w:sz w:val="18"/>
                <w:szCs w:val="18"/>
              </w:rPr>
            </w:pPr>
          </w:p>
          <w:p w14:paraId="715B6804" w14:textId="46BB8B1C"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1 В таблице: </w:t>
            </w:r>
            <w:r w:rsidR="00B57461" w:rsidRPr="00582EED">
              <w:rPr>
                <w:rFonts w:ascii="Times New Roman" w:hAnsi="Times New Roman" w:cs="Times New Roman"/>
                <w:noProof/>
                <w:position w:val="-7"/>
                <w:sz w:val="18"/>
                <w:szCs w:val="18"/>
              </w:rPr>
              <w:drawing>
                <wp:inline distT="0" distB="0" distL="0" distR="0" wp14:anchorId="2DBA26C8" wp14:editId="4B4F92B2">
                  <wp:extent cx="116205" cy="143510"/>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582EED">
              <w:rPr>
                <w:rFonts w:ascii="Times New Roman" w:hAnsi="Times New Roman" w:cs="Times New Roman"/>
                <w:sz w:val="18"/>
                <w:szCs w:val="18"/>
              </w:rPr>
              <w:t xml:space="preserve">- толщина средних элементов, а также равных по толщине или более толстых элементов односрезных соединений, </w:t>
            </w:r>
            <w:r w:rsidR="00B57461" w:rsidRPr="00582EED">
              <w:rPr>
                <w:rFonts w:ascii="Times New Roman" w:hAnsi="Times New Roman" w:cs="Times New Roman"/>
                <w:noProof/>
                <w:position w:val="-7"/>
                <w:sz w:val="18"/>
                <w:szCs w:val="18"/>
              </w:rPr>
              <w:drawing>
                <wp:inline distT="0" distB="0" distL="0" distR="0" wp14:anchorId="596E7FFA" wp14:editId="2119800B">
                  <wp:extent cx="122555" cy="143510"/>
                  <wp:effectExtent l="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582EED">
              <w:rPr>
                <w:rFonts w:ascii="Times New Roman" w:hAnsi="Times New Roman" w:cs="Times New Roman"/>
                <w:sz w:val="18"/>
                <w:szCs w:val="18"/>
              </w:rPr>
              <w:t xml:space="preserve">- толщина крайних элементов, а также более тонких элементов односрезных соединений; </w:t>
            </w:r>
            <w:r w:rsidR="00B57461" w:rsidRPr="00582EED">
              <w:rPr>
                <w:rFonts w:ascii="Times New Roman" w:hAnsi="Times New Roman" w:cs="Times New Roman"/>
                <w:noProof/>
                <w:position w:val="-9"/>
                <w:sz w:val="18"/>
                <w:szCs w:val="18"/>
              </w:rPr>
              <w:drawing>
                <wp:inline distT="0" distB="0" distL="0" distR="0" wp14:anchorId="7F3071EF" wp14:editId="5087A5F2">
                  <wp:extent cx="143510" cy="184150"/>
                  <wp:effectExtent l="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sz w:val="18"/>
                <w:szCs w:val="18"/>
              </w:rPr>
              <w:t>- диаметр нагеля; все размеры приведены в сантиметрах.</w:t>
            </w:r>
          </w:p>
          <w:p w14:paraId="5AB25EF5" w14:textId="77777777" w:rsidR="00572148" w:rsidRPr="00582EED" w:rsidRDefault="00572148">
            <w:pPr>
              <w:pStyle w:val="FORMATTEXT"/>
              <w:jc w:val="both"/>
              <w:rPr>
                <w:rFonts w:ascii="Times New Roman" w:hAnsi="Times New Roman" w:cs="Times New Roman"/>
                <w:sz w:val="18"/>
                <w:szCs w:val="18"/>
              </w:rPr>
            </w:pPr>
          </w:p>
          <w:p w14:paraId="07F1C070"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2 Расчетную несущую способность нагеля в двухсрезных несимметричных соединениях при неодинаковой толщине элементов следует определять с учетом следующего:</w:t>
            </w:r>
          </w:p>
          <w:p w14:paraId="60703D96" w14:textId="77777777" w:rsidR="00572148" w:rsidRPr="00582EED" w:rsidRDefault="00572148">
            <w:pPr>
              <w:pStyle w:val="FORMATTEXT"/>
              <w:jc w:val="both"/>
              <w:rPr>
                <w:rFonts w:ascii="Times New Roman" w:hAnsi="Times New Roman" w:cs="Times New Roman"/>
                <w:sz w:val="18"/>
                <w:szCs w:val="18"/>
              </w:rPr>
            </w:pPr>
          </w:p>
          <w:p w14:paraId="4CF78679" w14:textId="4033E03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а) расчетную несущую способность нагеля из условия смятия в среднем элементе толщиной </w:t>
            </w:r>
            <w:r w:rsidR="00B57461" w:rsidRPr="00582EED">
              <w:rPr>
                <w:rFonts w:ascii="Times New Roman" w:hAnsi="Times New Roman" w:cs="Times New Roman"/>
                <w:noProof/>
                <w:position w:val="-7"/>
                <w:sz w:val="18"/>
                <w:szCs w:val="18"/>
              </w:rPr>
              <w:drawing>
                <wp:inline distT="0" distB="0" distL="0" distR="0" wp14:anchorId="008FCF0C" wp14:editId="24B49E91">
                  <wp:extent cx="116205" cy="143510"/>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582EED">
              <w:rPr>
                <w:rFonts w:ascii="Times New Roman" w:hAnsi="Times New Roman" w:cs="Times New Roman"/>
                <w:sz w:val="18"/>
                <w:szCs w:val="18"/>
              </w:rPr>
              <w:t xml:space="preserve">при промежуточных </w:t>
            </w:r>
            <w:r w:rsidRPr="00582EED">
              <w:rPr>
                <w:rFonts w:ascii="Times New Roman" w:hAnsi="Times New Roman" w:cs="Times New Roman"/>
                <w:sz w:val="18"/>
                <w:szCs w:val="18"/>
              </w:rPr>
              <w:lastRenderedPageBreak/>
              <w:t xml:space="preserve">значениях </w:t>
            </w:r>
            <w:r w:rsidR="00B57461" w:rsidRPr="00582EED">
              <w:rPr>
                <w:rFonts w:ascii="Times New Roman" w:hAnsi="Times New Roman" w:cs="Times New Roman"/>
                <w:noProof/>
                <w:position w:val="-7"/>
                <w:sz w:val="18"/>
                <w:szCs w:val="18"/>
              </w:rPr>
              <w:drawing>
                <wp:inline distT="0" distB="0" distL="0" distR="0" wp14:anchorId="28069E28" wp14:editId="36F3CC89">
                  <wp:extent cx="122555" cy="143510"/>
                  <wp:effectExtent l="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582EED">
              <w:rPr>
                <w:rFonts w:ascii="Times New Roman" w:hAnsi="Times New Roman" w:cs="Times New Roman"/>
                <w:sz w:val="18"/>
                <w:szCs w:val="18"/>
              </w:rPr>
              <w:t xml:space="preserve">между </w:t>
            </w:r>
            <w:r w:rsidR="00B57461" w:rsidRPr="00582EED">
              <w:rPr>
                <w:rFonts w:ascii="Times New Roman" w:hAnsi="Times New Roman" w:cs="Times New Roman"/>
                <w:noProof/>
                <w:position w:val="-7"/>
                <w:sz w:val="18"/>
                <w:szCs w:val="18"/>
              </w:rPr>
              <w:drawing>
                <wp:inline distT="0" distB="0" distL="0" distR="0" wp14:anchorId="20EE311D" wp14:editId="03005FB7">
                  <wp:extent cx="116205" cy="143510"/>
                  <wp:effectExtent l="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582EED">
              <w:rPr>
                <w:rFonts w:ascii="Times New Roman" w:hAnsi="Times New Roman" w:cs="Times New Roman"/>
                <w:sz w:val="18"/>
                <w:szCs w:val="18"/>
              </w:rPr>
              <w:t>и 0,5</w:t>
            </w:r>
            <w:r w:rsidR="00B57461" w:rsidRPr="00582EED">
              <w:rPr>
                <w:rFonts w:ascii="Times New Roman" w:hAnsi="Times New Roman" w:cs="Times New Roman"/>
                <w:noProof/>
                <w:position w:val="-7"/>
                <w:sz w:val="18"/>
                <w:szCs w:val="18"/>
              </w:rPr>
              <w:drawing>
                <wp:inline distT="0" distB="0" distL="0" distR="0" wp14:anchorId="6CDED693" wp14:editId="5C9DAB46">
                  <wp:extent cx="116205" cy="143510"/>
                  <wp:effectExtent l="0" t="0" r="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582EED">
              <w:rPr>
                <w:rFonts w:ascii="Times New Roman" w:hAnsi="Times New Roman" w:cs="Times New Roman"/>
                <w:sz w:val="18"/>
                <w:szCs w:val="18"/>
              </w:rPr>
              <w:t xml:space="preserve"> следует определять интерполяцией между значениями по пункту 2 а) и 2 б) настоящей таблицы; </w:t>
            </w:r>
          </w:p>
          <w:p w14:paraId="4EEEA7C6" w14:textId="77777777" w:rsidR="00572148" w:rsidRPr="00582EED" w:rsidRDefault="00572148">
            <w:pPr>
              <w:pStyle w:val="FORMATTEXT"/>
              <w:jc w:val="both"/>
              <w:rPr>
                <w:rFonts w:ascii="Times New Roman" w:hAnsi="Times New Roman" w:cs="Times New Roman"/>
                <w:sz w:val="18"/>
                <w:szCs w:val="18"/>
              </w:rPr>
            </w:pPr>
          </w:p>
          <w:p w14:paraId="34A72C46" w14:textId="43461533"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б) при толщине крайних элементов </w:t>
            </w:r>
            <w:r w:rsidR="00B57461" w:rsidRPr="00582EED">
              <w:rPr>
                <w:rFonts w:ascii="Times New Roman" w:hAnsi="Times New Roman" w:cs="Times New Roman"/>
                <w:noProof/>
                <w:position w:val="-7"/>
                <w:sz w:val="18"/>
                <w:szCs w:val="18"/>
              </w:rPr>
              <w:drawing>
                <wp:inline distT="0" distB="0" distL="0" distR="0" wp14:anchorId="3BDAADF7" wp14:editId="4C06FDDE">
                  <wp:extent cx="354965" cy="143510"/>
                  <wp:effectExtent l="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54965" cy="143510"/>
                          </a:xfrm>
                          <a:prstGeom prst="rect">
                            <a:avLst/>
                          </a:prstGeom>
                          <a:noFill/>
                          <a:ln>
                            <a:noFill/>
                          </a:ln>
                        </pic:spPr>
                      </pic:pic>
                    </a:graphicData>
                  </a:graphic>
                </wp:inline>
              </w:drawing>
            </w:r>
            <w:r w:rsidRPr="00582EED">
              <w:rPr>
                <w:rFonts w:ascii="Times New Roman" w:hAnsi="Times New Roman" w:cs="Times New Roman"/>
                <w:sz w:val="18"/>
                <w:szCs w:val="18"/>
              </w:rPr>
              <w:t xml:space="preserve">расчетную несущую способность нагеля следует определять из условия смятия в крайних элементах по пункту 2 а) настоящей таблицы с заменой </w:t>
            </w:r>
            <w:r w:rsidR="00B57461" w:rsidRPr="00582EED">
              <w:rPr>
                <w:rFonts w:ascii="Times New Roman" w:hAnsi="Times New Roman" w:cs="Times New Roman"/>
                <w:noProof/>
                <w:position w:val="-7"/>
                <w:sz w:val="18"/>
                <w:szCs w:val="18"/>
              </w:rPr>
              <w:drawing>
                <wp:inline distT="0" distB="0" distL="0" distR="0" wp14:anchorId="4F50B5D2" wp14:editId="3C68B459">
                  <wp:extent cx="116205" cy="143510"/>
                  <wp:effectExtent l="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582EED">
              <w:rPr>
                <w:rFonts w:ascii="Times New Roman" w:hAnsi="Times New Roman" w:cs="Times New Roman"/>
                <w:sz w:val="18"/>
                <w:szCs w:val="18"/>
              </w:rPr>
              <w:t xml:space="preserve">на </w:t>
            </w:r>
            <w:r w:rsidR="00B57461" w:rsidRPr="00582EED">
              <w:rPr>
                <w:rFonts w:ascii="Times New Roman" w:hAnsi="Times New Roman" w:cs="Times New Roman"/>
                <w:noProof/>
                <w:position w:val="-7"/>
                <w:sz w:val="18"/>
                <w:szCs w:val="18"/>
              </w:rPr>
              <w:drawing>
                <wp:inline distT="0" distB="0" distL="0" distR="0" wp14:anchorId="665C1201" wp14:editId="510D9F6C">
                  <wp:extent cx="122555" cy="143510"/>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582EED">
              <w:rPr>
                <w:rFonts w:ascii="Times New Roman" w:hAnsi="Times New Roman" w:cs="Times New Roman"/>
                <w:sz w:val="18"/>
                <w:szCs w:val="18"/>
              </w:rPr>
              <w:t>;</w:t>
            </w:r>
          </w:p>
          <w:p w14:paraId="0C5A4F00" w14:textId="77777777" w:rsidR="00572148" w:rsidRPr="00582EED" w:rsidRDefault="00572148">
            <w:pPr>
              <w:pStyle w:val="FORMATTEXT"/>
              <w:jc w:val="both"/>
              <w:rPr>
                <w:rFonts w:ascii="Times New Roman" w:hAnsi="Times New Roman" w:cs="Times New Roman"/>
                <w:sz w:val="18"/>
                <w:szCs w:val="18"/>
              </w:rPr>
            </w:pPr>
          </w:p>
          <w:p w14:paraId="7F95771B" w14:textId="0D18C250"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в) при определении расчетной несущей способности из условий изгиба нагеля толщину крайнего элемента </w:t>
            </w:r>
            <w:r w:rsidR="00B57461" w:rsidRPr="00582EED">
              <w:rPr>
                <w:rFonts w:ascii="Times New Roman" w:hAnsi="Times New Roman" w:cs="Times New Roman"/>
                <w:noProof/>
                <w:position w:val="-7"/>
                <w:sz w:val="18"/>
                <w:szCs w:val="18"/>
              </w:rPr>
              <w:drawing>
                <wp:inline distT="0" distB="0" distL="0" distR="0" wp14:anchorId="752B8C99" wp14:editId="00385B72">
                  <wp:extent cx="122555" cy="143510"/>
                  <wp:effectExtent l="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582EED">
              <w:rPr>
                <w:rFonts w:ascii="Times New Roman" w:hAnsi="Times New Roman" w:cs="Times New Roman"/>
                <w:sz w:val="18"/>
                <w:szCs w:val="18"/>
              </w:rPr>
              <w:t>в пункте 3 таблицы следует принимать не более 0,6</w:t>
            </w:r>
            <w:r w:rsidR="00B57461" w:rsidRPr="00582EED">
              <w:rPr>
                <w:rFonts w:ascii="Times New Roman" w:hAnsi="Times New Roman" w:cs="Times New Roman"/>
                <w:noProof/>
                <w:position w:val="-7"/>
                <w:sz w:val="18"/>
                <w:szCs w:val="18"/>
              </w:rPr>
              <w:drawing>
                <wp:inline distT="0" distB="0" distL="0" distR="0" wp14:anchorId="22BDBA6D" wp14:editId="3BA20C05">
                  <wp:extent cx="116205" cy="143510"/>
                  <wp:effectExtent l="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582EED">
              <w:rPr>
                <w:rFonts w:ascii="Times New Roman" w:hAnsi="Times New Roman" w:cs="Times New Roman"/>
                <w:sz w:val="18"/>
                <w:szCs w:val="18"/>
              </w:rPr>
              <w:t>.</w:t>
            </w:r>
          </w:p>
          <w:p w14:paraId="24074B49" w14:textId="77777777" w:rsidR="00572148" w:rsidRPr="00582EED" w:rsidRDefault="00572148">
            <w:pPr>
              <w:pStyle w:val="FORMATTEXT"/>
              <w:jc w:val="both"/>
              <w:rPr>
                <w:rFonts w:ascii="Times New Roman" w:hAnsi="Times New Roman" w:cs="Times New Roman"/>
                <w:sz w:val="18"/>
                <w:szCs w:val="18"/>
              </w:rPr>
            </w:pPr>
          </w:p>
          <w:p w14:paraId="46DFE864" w14:textId="61162BAA"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3 Значения коэффициента </w:t>
            </w:r>
            <w:r w:rsidR="00B57461" w:rsidRPr="00582EED">
              <w:rPr>
                <w:rFonts w:ascii="Times New Roman" w:hAnsi="Times New Roman" w:cs="Times New Roman"/>
                <w:noProof/>
                <w:position w:val="-10"/>
                <w:sz w:val="18"/>
                <w:szCs w:val="18"/>
              </w:rPr>
              <w:drawing>
                <wp:inline distT="0" distB="0" distL="0" distR="0" wp14:anchorId="63A5B05A" wp14:editId="77CF26F3">
                  <wp:extent cx="191135" cy="218440"/>
                  <wp:effectExtent l="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582EED">
              <w:rPr>
                <w:rFonts w:ascii="Times New Roman" w:hAnsi="Times New Roman" w:cs="Times New Roman"/>
                <w:sz w:val="18"/>
                <w:szCs w:val="18"/>
              </w:rPr>
              <w:t xml:space="preserve">для определения расчетной несущей способности при смятии в более тонких элементах односрезных соединений при </w:t>
            </w:r>
            <w:r w:rsidR="00B57461" w:rsidRPr="00582EED">
              <w:rPr>
                <w:rFonts w:ascii="Times New Roman" w:hAnsi="Times New Roman" w:cs="Times New Roman"/>
                <w:noProof/>
                <w:position w:val="-8"/>
                <w:sz w:val="18"/>
                <w:szCs w:val="18"/>
              </w:rPr>
              <w:drawing>
                <wp:inline distT="0" distB="0" distL="0" distR="0" wp14:anchorId="666B54D8" wp14:editId="53B4AF68">
                  <wp:extent cx="464185" cy="163830"/>
                  <wp:effectExtent l="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464185" cy="163830"/>
                          </a:xfrm>
                          <a:prstGeom prst="rect">
                            <a:avLst/>
                          </a:prstGeom>
                          <a:noFill/>
                          <a:ln>
                            <a:noFill/>
                          </a:ln>
                        </pic:spPr>
                      </pic:pic>
                    </a:graphicData>
                  </a:graphic>
                </wp:inline>
              </w:drawing>
            </w:r>
            <w:r w:rsidRPr="00582EED">
              <w:rPr>
                <w:rFonts w:ascii="Times New Roman" w:hAnsi="Times New Roman" w:cs="Times New Roman"/>
                <w:sz w:val="18"/>
                <w:szCs w:val="18"/>
              </w:rPr>
              <w:t>0,35</w:t>
            </w:r>
            <w:r w:rsidR="00B57461" w:rsidRPr="00582EED">
              <w:rPr>
                <w:rFonts w:ascii="Times New Roman" w:hAnsi="Times New Roman" w:cs="Times New Roman"/>
                <w:noProof/>
                <w:position w:val="-7"/>
                <w:sz w:val="18"/>
                <w:szCs w:val="18"/>
              </w:rPr>
              <w:drawing>
                <wp:inline distT="0" distB="0" distL="0" distR="0" wp14:anchorId="3EA2CEBE" wp14:editId="253A4153">
                  <wp:extent cx="116205" cy="143510"/>
                  <wp:effectExtent l="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582EED">
              <w:rPr>
                <w:rFonts w:ascii="Times New Roman" w:hAnsi="Times New Roman" w:cs="Times New Roman"/>
                <w:sz w:val="18"/>
                <w:szCs w:val="18"/>
              </w:rPr>
              <w:t xml:space="preserve"> приведены в таблице 20.</w:t>
            </w:r>
          </w:p>
          <w:p w14:paraId="16E31900" w14:textId="77777777" w:rsidR="00572148" w:rsidRPr="00582EED" w:rsidRDefault="00572148">
            <w:pPr>
              <w:pStyle w:val="FORMATTEXT"/>
              <w:jc w:val="both"/>
              <w:rPr>
                <w:rFonts w:ascii="Times New Roman" w:hAnsi="Times New Roman" w:cs="Times New Roman"/>
                <w:sz w:val="18"/>
                <w:szCs w:val="18"/>
              </w:rPr>
            </w:pPr>
          </w:p>
          <w:p w14:paraId="2142D238"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4 Расчетную несущую способность нагеля в рассматриваемом шве следует принимать равной меньшему из всех значений, полученных по формулам данной таблицы.</w:t>
            </w:r>
          </w:p>
          <w:p w14:paraId="1B87712F" w14:textId="77777777" w:rsidR="00572148" w:rsidRPr="00582EED" w:rsidRDefault="00572148">
            <w:pPr>
              <w:pStyle w:val="FORMATTEXT"/>
              <w:jc w:val="both"/>
              <w:rPr>
                <w:rFonts w:ascii="Times New Roman" w:hAnsi="Times New Roman" w:cs="Times New Roman"/>
                <w:sz w:val="18"/>
                <w:szCs w:val="18"/>
              </w:rPr>
            </w:pPr>
          </w:p>
          <w:p w14:paraId="360DCC73"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5 Расчет нагельных соединений на скалывание производить не следует, если выполнены условия расстановки нагелей в соответствии с 8.22, 8.25 и 8.27.</w:t>
            </w:r>
          </w:p>
          <w:p w14:paraId="4A693058" w14:textId="77777777" w:rsidR="00572148" w:rsidRPr="00582EED" w:rsidRDefault="00572148">
            <w:pPr>
              <w:pStyle w:val="FORMATTEXT"/>
              <w:jc w:val="both"/>
              <w:rPr>
                <w:rFonts w:ascii="Times New Roman" w:hAnsi="Times New Roman" w:cs="Times New Roman"/>
                <w:sz w:val="18"/>
                <w:szCs w:val="18"/>
              </w:rPr>
            </w:pPr>
          </w:p>
          <w:p w14:paraId="40706E45" w14:textId="40CA5DCA"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6 Диаметр нагеля </w:t>
            </w:r>
            <w:r w:rsidR="00B57461" w:rsidRPr="00582EED">
              <w:rPr>
                <w:rFonts w:ascii="Times New Roman" w:hAnsi="Times New Roman" w:cs="Times New Roman"/>
                <w:noProof/>
                <w:position w:val="-9"/>
                <w:sz w:val="18"/>
                <w:szCs w:val="18"/>
              </w:rPr>
              <w:drawing>
                <wp:inline distT="0" distB="0" distL="0" distR="0" wp14:anchorId="06E21490" wp14:editId="6B7D4B9B">
                  <wp:extent cx="143510" cy="184150"/>
                  <wp:effectExtent l="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sz w:val="18"/>
                <w:szCs w:val="18"/>
              </w:rPr>
              <w:t>следует назначать из условия наиболее полного использования его несущей способности по изгибу.</w:t>
            </w:r>
          </w:p>
          <w:p w14:paraId="34431FCA" w14:textId="77777777" w:rsidR="00572148" w:rsidRPr="00582EED" w:rsidRDefault="00572148">
            <w:pPr>
              <w:pStyle w:val="FORMATTEXT"/>
              <w:jc w:val="both"/>
              <w:rPr>
                <w:rFonts w:ascii="Times New Roman" w:hAnsi="Times New Roman" w:cs="Times New Roman"/>
                <w:sz w:val="18"/>
                <w:szCs w:val="18"/>
              </w:rPr>
            </w:pPr>
          </w:p>
          <w:p w14:paraId="0E27503E" w14:textId="51BB6EC2"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7 Число нагелей </w:t>
            </w:r>
            <w:r w:rsidR="00B57461" w:rsidRPr="00582EED">
              <w:rPr>
                <w:rFonts w:ascii="Times New Roman" w:hAnsi="Times New Roman" w:cs="Times New Roman"/>
                <w:noProof/>
                <w:position w:val="-10"/>
                <w:sz w:val="18"/>
                <w:szCs w:val="18"/>
              </w:rPr>
              <w:drawing>
                <wp:inline distT="0" distB="0" distL="0" distR="0" wp14:anchorId="2A3B7B02" wp14:editId="06DC6FD8">
                  <wp:extent cx="184150" cy="218440"/>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582EED">
              <w:rPr>
                <w:rFonts w:ascii="Times New Roman" w:hAnsi="Times New Roman" w:cs="Times New Roman"/>
                <w:sz w:val="18"/>
                <w:szCs w:val="18"/>
              </w:rPr>
              <w:t>в соединении следует определять по формуле</w:t>
            </w:r>
          </w:p>
          <w:p w14:paraId="153E156C" w14:textId="2896C800" w:rsidR="00572148" w:rsidRPr="00582EED" w:rsidRDefault="00B57461">
            <w:pPr>
              <w:pStyle w:val="FORMATTEXT"/>
              <w:jc w:val="right"/>
              <w:rPr>
                <w:rFonts w:ascii="Times New Roman" w:hAnsi="Times New Roman" w:cs="Times New Roman"/>
                <w:sz w:val="18"/>
                <w:szCs w:val="18"/>
              </w:rPr>
            </w:pPr>
            <w:r w:rsidRPr="00582EED">
              <w:rPr>
                <w:rFonts w:ascii="Times New Roman" w:hAnsi="Times New Roman" w:cs="Times New Roman"/>
                <w:noProof/>
                <w:position w:val="-18"/>
                <w:sz w:val="18"/>
                <w:szCs w:val="18"/>
              </w:rPr>
              <w:drawing>
                <wp:inline distT="0" distB="0" distL="0" distR="0" wp14:anchorId="46EAB306" wp14:editId="2CF405FF">
                  <wp:extent cx="791845" cy="429895"/>
                  <wp:effectExtent l="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791845" cy="429895"/>
                          </a:xfrm>
                          <a:prstGeom prst="rect">
                            <a:avLst/>
                          </a:prstGeom>
                          <a:noFill/>
                          <a:ln>
                            <a:noFill/>
                          </a:ln>
                        </pic:spPr>
                      </pic:pic>
                    </a:graphicData>
                  </a:graphic>
                </wp:inline>
              </w:drawing>
            </w:r>
            <w:r w:rsidR="00572148" w:rsidRPr="00582EED">
              <w:rPr>
                <w:rFonts w:ascii="Times New Roman" w:hAnsi="Times New Roman" w:cs="Times New Roman"/>
                <w:sz w:val="18"/>
                <w:szCs w:val="18"/>
              </w:rPr>
              <w:t xml:space="preserve">,                                                            (66) </w:t>
            </w:r>
          </w:p>
          <w:p w14:paraId="09C87ADF" w14:textId="77777777" w:rsidR="00572148" w:rsidRPr="00582EED" w:rsidRDefault="00572148">
            <w:pPr>
              <w:pStyle w:val="FORMATTEXT"/>
              <w:jc w:val="both"/>
              <w:rPr>
                <w:rFonts w:ascii="Times New Roman" w:hAnsi="Times New Roman" w:cs="Times New Roman"/>
                <w:sz w:val="18"/>
                <w:szCs w:val="18"/>
              </w:rPr>
            </w:pPr>
          </w:p>
          <w:p w14:paraId="6B1E7E0C" w14:textId="77777777" w:rsidR="00572148" w:rsidRPr="00582EED" w:rsidRDefault="00572148">
            <w:pPr>
              <w:pStyle w:val="FORMATTEXT"/>
              <w:jc w:val="both"/>
              <w:rPr>
                <w:rFonts w:ascii="Times New Roman" w:hAnsi="Times New Roman" w:cs="Times New Roman"/>
                <w:sz w:val="18"/>
                <w:szCs w:val="18"/>
              </w:rPr>
            </w:pPr>
          </w:p>
          <w:p w14:paraId="0BD685AD" w14:textId="7BEE2DD1"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где </w:t>
            </w:r>
            <w:r w:rsidR="00B57461" w:rsidRPr="00582EED">
              <w:rPr>
                <w:rFonts w:ascii="Times New Roman" w:hAnsi="Times New Roman" w:cs="Times New Roman"/>
                <w:noProof/>
                <w:position w:val="-9"/>
                <w:sz w:val="18"/>
                <w:szCs w:val="18"/>
              </w:rPr>
              <w:drawing>
                <wp:inline distT="0" distB="0" distL="0" distR="0" wp14:anchorId="34E2C8F8" wp14:editId="355794A4">
                  <wp:extent cx="184150" cy="184150"/>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582EED">
              <w:rPr>
                <w:rFonts w:ascii="Times New Roman" w:hAnsi="Times New Roman" w:cs="Times New Roman"/>
                <w:sz w:val="18"/>
                <w:szCs w:val="18"/>
              </w:rPr>
              <w:t>- расчетное усилие;</w:t>
            </w:r>
          </w:p>
          <w:p w14:paraId="3FD3064E" w14:textId="77777777" w:rsidR="00572148" w:rsidRPr="00582EED" w:rsidRDefault="00572148">
            <w:pPr>
              <w:pStyle w:val="FORMATTEXT"/>
              <w:jc w:val="both"/>
              <w:rPr>
                <w:rFonts w:ascii="Times New Roman" w:hAnsi="Times New Roman" w:cs="Times New Roman"/>
                <w:sz w:val="18"/>
                <w:szCs w:val="18"/>
              </w:rPr>
            </w:pPr>
          </w:p>
          <w:p w14:paraId="1DA5AA9E" w14:textId="0959040A"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w:t>
            </w:r>
            <w:r w:rsidR="00B57461" w:rsidRPr="00582EED">
              <w:rPr>
                <w:rFonts w:ascii="Times New Roman" w:hAnsi="Times New Roman" w:cs="Times New Roman"/>
                <w:noProof/>
                <w:position w:val="-8"/>
                <w:sz w:val="18"/>
                <w:szCs w:val="18"/>
              </w:rPr>
              <w:drawing>
                <wp:inline distT="0" distB="0" distL="0" distR="0" wp14:anchorId="7B44991F" wp14:editId="237CE48F">
                  <wp:extent cx="143510" cy="163830"/>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582EED">
              <w:rPr>
                <w:rFonts w:ascii="Times New Roman" w:hAnsi="Times New Roman" w:cs="Times New Roman"/>
                <w:sz w:val="18"/>
                <w:szCs w:val="18"/>
              </w:rPr>
              <w:t>- наименьшая расчетная несущая способность, найденная по формулам настоящей таблицы;</w:t>
            </w:r>
          </w:p>
          <w:p w14:paraId="778F1F6D" w14:textId="77777777" w:rsidR="00572148" w:rsidRPr="00582EED" w:rsidRDefault="00572148">
            <w:pPr>
              <w:pStyle w:val="FORMATTEXT"/>
              <w:jc w:val="both"/>
              <w:rPr>
                <w:rFonts w:ascii="Times New Roman" w:hAnsi="Times New Roman" w:cs="Times New Roman"/>
                <w:sz w:val="18"/>
                <w:szCs w:val="18"/>
              </w:rPr>
            </w:pPr>
          </w:p>
          <w:p w14:paraId="48B582FF" w14:textId="7A567F3D"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w:t>
            </w:r>
            <w:r w:rsidR="00B57461" w:rsidRPr="00582EED">
              <w:rPr>
                <w:rFonts w:ascii="Times New Roman" w:hAnsi="Times New Roman" w:cs="Times New Roman"/>
                <w:noProof/>
                <w:position w:val="-10"/>
                <w:sz w:val="18"/>
                <w:szCs w:val="18"/>
              </w:rPr>
              <w:drawing>
                <wp:inline distT="0" distB="0" distL="0" distR="0" wp14:anchorId="11B341F6" wp14:editId="5F668057">
                  <wp:extent cx="218440" cy="218440"/>
                  <wp:effectExtent l="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582EED">
              <w:rPr>
                <w:rFonts w:ascii="Times New Roman" w:hAnsi="Times New Roman" w:cs="Times New Roman"/>
                <w:sz w:val="18"/>
                <w:szCs w:val="18"/>
              </w:rPr>
              <w:t>- число расчетных швов одного нагеля.</w:t>
            </w:r>
          </w:p>
          <w:p w14:paraId="766F47C6" w14:textId="77777777" w:rsidR="00572148" w:rsidRPr="00582EED" w:rsidRDefault="00572148">
            <w:pPr>
              <w:pStyle w:val="FORMATTEXT"/>
              <w:jc w:val="both"/>
              <w:rPr>
                <w:rFonts w:ascii="Times New Roman" w:hAnsi="Times New Roman" w:cs="Times New Roman"/>
                <w:sz w:val="18"/>
                <w:szCs w:val="18"/>
              </w:rPr>
            </w:pPr>
          </w:p>
          <w:p w14:paraId="262180A6"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8 В соединениях число нагелей должно быть не менее 2. Исключение составляют нагели, устанавливаемые конструктивно (например, на период сборки и монтажа).</w:t>
            </w:r>
          </w:p>
          <w:p w14:paraId="6E5134BF" w14:textId="77777777" w:rsidR="00572148" w:rsidRPr="00582EED" w:rsidRDefault="00572148">
            <w:pPr>
              <w:pStyle w:val="FORMATTEXT"/>
              <w:jc w:val="both"/>
              <w:rPr>
                <w:rFonts w:ascii="Times New Roman" w:hAnsi="Times New Roman" w:cs="Times New Roman"/>
                <w:sz w:val="18"/>
                <w:szCs w:val="18"/>
              </w:rPr>
            </w:pPr>
          </w:p>
          <w:p w14:paraId="3C61786D"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9 Для гвоздей, установленных в предварительно рассверленные отверстия диаметром, равным диаметру гвоздя, несущая способность по изгибу определяется как для нагеля из стали С235.</w:t>
            </w:r>
          </w:p>
        </w:tc>
      </w:tr>
    </w:tbl>
    <w:p w14:paraId="2E3E7777"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2D79EB1F"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Таблица 18. (Измененная редакция, Изм. N 1, 2). </w:t>
      </w:r>
    </w:p>
    <w:p w14:paraId="393DDB67" w14:textId="77777777" w:rsidR="00572148" w:rsidRPr="00582EED" w:rsidRDefault="0057214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582EED" w:rsidRPr="00582EED" w14:paraId="29E03D3A"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1516E1C7" w14:textId="3435FE8F"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286"/>
                <w:sz w:val="24"/>
                <w:szCs w:val="24"/>
              </w:rPr>
              <w:lastRenderedPageBreak/>
              <w:drawing>
                <wp:inline distT="0" distB="0" distL="0" distR="0" wp14:anchorId="24F62C0C" wp14:editId="5C7CA0E9">
                  <wp:extent cx="5459095" cy="6796405"/>
                  <wp:effectExtent l="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5459095" cy="6796405"/>
                          </a:xfrm>
                          <a:prstGeom prst="rect">
                            <a:avLst/>
                          </a:prstGeom>
                          <a:noFill/>
                          <a:ln>
                            <a:noFill/>
                          </a:ln>
                        </pic:spPr>
                      </pic:pic>
                    </a:graphicData>
                  </a:graphic>
                </wp:inline>
              </w:drawing>
            </w:r>
          </w:p>
        </w:tc>
      </w:tr>
    </w:tbl>
    <w:p w14:paraId="1A999AD0"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11D4CEA5" w14:textId="77777777" w:rsidR="00572148" w:rsidRPr="00582EED" w:rsidRDefault="00572148">
      <w:pPr>
        <w:pStyle w:val="FORMATTEXT"/>
        <w:jc w:val="center"/>
        <w:rPr>
          <w:rFonts w:ascii="Times New Roman" w:hAnsi="Times New Roman" w:cs="Times New Roman"/>
        </w:rPr>
      </w:pPr>
    </w:p>
    <w:p w14:paraId="2C084272"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i/>
          <w:iCs/>
        </w:rPr>
        <w:t>а)</w:t>
      </w:r>
      <w:r w:rsidRPr="00582EED">
        <w:rPr>
          <w:rFonts w:ascii="Times New Roman" w:hAnsi="Times New Roman" w:cs="Times New Roman"/>
        </w:rPr>
        <w:t xml:space="preserve"> - симметричные; </w:t>
      </w:r>
      <w:r w:rsidRPr="00582EED">
        <w:rPr>
          <w:rFonts w:ascii="Times New Roman" w:hAnsi="Times New Roman" w:cs="Times New Roman"/>
          <w:i/>
          <w:iCs/>
        </w:rPr>
        <w:t>б)</w:t>
      </w:r>
      <w:r w:rsidRPr="00582EED">
        <w:rPr>
          <w:rFonts w:ascii="Times New Roman" w:hAnsi="Times New Roman" w:cs="Times New Roman"/>
        </w:rPr>
        <w:t xml:space="preserve"> - несимметричные</w:t>
      </w:r>
    </w:p>
    <w:p w14:paraId="53E9D339" w14:textId="77777777" w:rsidR="00572148" w:rsidRPr="00582EED" w:rsidRDefault="00572148">
      <w:pPr>
        <w:pStyle w:val="FORMATTEXT"/>
        <w:jc w:val="center"/>
        <w:rPr>
          <w:rFonts w:ascii="Times New Roman" w:hAnsi="Times New Roman" w:cs="Times New Roman"/>
        </w:rPr>
      </w:pPr>
    </w:p>
    <w:p w14:paraId="4C591A4E"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 xml:space="preserve">Рисунок 9 - Виды соединений по конструктивному сочетанию нагелей и соединяемых деревянных элементов </w:t>
      </w:r>
    </w:p>
    <w:p w14:paraId="1153120F"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            </w:t>
      </w:r>
    </w:p>
    <w:p w14:paraId="3AE8764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8.14 Расчетную несущую способность цилиндрических нагелей при направлении передаваемого нагелем усилия под углом к волокнам следует определять согласно 8.13 с умножением:</w:t>
      </w:r>
    </w:p>
    <w:p w14:paraId="030D8D49" w14:textId="77777777" w:rsidR="00572148" w:rsidRPr="00582EED" w:rsidRDefault="00572148">
      <w:pPr>
        <w:pStyle w:val="FORMATTEXT"/>
        <w:ind w:firstLine="568"/>
        <w:jc w:val="both"/>
        <w:rPr>
          <w:rFonts w:ascii="Times New Roman" w:hAnsi="Times New Roman" w:cs="Times New Roman"/>
        </w:rPr>
      </w:pPr>
    </w:p>
    <w:p w14:paraId="39F1CBB0" w14:textId="418738E5"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а) на коэффициент </w:t>
      </w:r>
      <w:r w:rsidR="00B57461" w:rsidRPr="00582EED">
        <w:rPr>
          <w:rFonts w:ascii="Times New Roman" w:hAnsi="Times New Roman" w:cs="Times New Roman"/>
          <w:noProof/>
          <w:position w:val="-11"/>
        </w:rPr>
        <w:drawing>
          <wp:inline distT="0" distB="0" distL="0" distR="0" wp14:anchorId="13048C3F" wp14:editId="4769D117">
            <wp:extent cx="211455" cy="231775"/>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582EED">
        <w:rPr>
          <w:rFonts w:ascii="Times New Roman" w:hAnsi="Times New Roman" w:cs="Times New Roman"/>
        </w:rPr>
        <w:t xml:space="preserve">(таблица 19) при расчете на смятие древесины в нагельном гнезде и на 1,2 </w:t>
      </w:r>
      <w:r w:rsidR="00B57461" w:rsidRPr="00582EED">
        <w:rPr>
          <w:rFonts w:ascii="Times New Roman" w:hAnsi="Times New Roman" w:cs="Times New Roman"/>
          <w:noProof/>
          <w:position w:val="-11"/>
        </w:rPr>
        <w:drawing>
          <wp:inline distT="0" distB="0" distL="0" distR="0" wp14:anchorId="30851618" wp14:editId="13BB4582">
            <wp:extent cx="211455" cy="231775"/>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582EED">
        <w:rPr>
          <w:rFonts w:ascii="Times New Roman" w:hAnsi="Times New Roman" w:cs="Times New Roman"/>
        </w:rPr>
        <w:t>для LVL (для нагеля, работающего в торце, расчет не выполняют);</w:t>
      </w:r>
    </w:p>
    <w:p w14:paraId="0C1FF230" w14:textId="77777777" w:rsidR="00572148" w:rsidRPr="00582EED" w:rsidRDefault="00572148">
      <w:pPr>
        <w:pStyle w:val="FORMATTEXT"/>
        <w:ind w:firstLine="568"/>
        <w:jc w:val="both"/>
        <w:rPr>
          <w:rFonts w:ascii="Times New Roman" w:hAnsi="Times New Roman" w:cs="Times New Roman"/>
        </w:rPr>
      </w:pPr>
    </w:p>
    <w:p w14:paraId="409ADE59" w14:textId="69A3D1AE"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б) величину </w:t>
      </w:r>
      <w:r w:rsidR="00B57461" w:rsidRPr="00582EED">
        <w:rPr>
          <w:rFonts w:ascii="Times New Roman" w:hAnsi="Times New Roman" w:cs="Times New Roman"/>
          <w:noProof/>
          <w:position w:val="-12"/>
        </w:rPr>
        <w:drawing>
          <wp:inline distT="0" distB="0" distL="0" distR="0" wp14:anchorId="7CAD5BF3" wp14:editId="53C28CE3">
            <wp:extent cx="334645" cy="266065"/>
            <wp:effectExtent l="0" t="0" r="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334645" cy="266065"/>
                    </a:xfrm>
                    <a:prstGeom prst="rect">
                      <a:avLst/>
                    </a:prstGeom>
                    <a:noFill/>
                    <a:ln>
                      <a:noFill/>
                    </a:ln>
                  </pic:spPr>
                </pic:pic>
              </a:graphicData>
            </a:graphic>
          </wp:inline>
        </w:drawing>
      </w:r>
      <w:r w:rsidRPr="00582EED">
        <w:rPr>
          <w:rFonts w:ascii="Times New Roman" w:hAnsi="Times New Roman" w:cs="Times New Roman"/>
        </w:rPr>
        <w:t xml:space="preserve">при расчете нагеля на изгиб в древесине, КДК, ДПК и 1,1 </w:t>
      </w:r>
      <w:r w:rsidR="00B57461" w:rsidRPr="00582EED">
        <w:rPr>
          <w:rFonts w:ascii="Times New Roman" w:hAnsi="Times New Roman" w:cs="Times New Roman"/>
          <w:noProof/>
          <w:position w:val="-12"/>
        </w:rPr>
        <w:drawing>
          <wp:inline distT="0" distB="0" distL="0" distR="0" wp14:anchorId="21AD7330" wp14:editId="723395E7">
            <wp:extent cx="334645" cy="266065"/>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334645" cy="266065"/>
                    </a:xfrm>
                    <a:prstGeom prst="rect">
                      <a:avLst/>
                    </a:prstGeom>
                    <a:noFill/>
                    <a:ln>
                      <a:noFill/>
                    </a:ln>
                  </pic:spPr>
                </pic:pic>
              </a:graphicData>
            </a:graphic>
          </wp:inline>
        </w:drawing>
      </w:r>
      <w:r w:rsidRPr="00582EED">
        <w:rPr>
          <w:rFonts w:ascii="Times New Roman" w:hAnsi="Times New Roman" w:cs="Times New Roman"/>
        </w:rPr>
        <w:t xml:space="preserve">в LVL; угол </w:t>
      </w:r>
      <w:r w:rsidR="00B57461" w:rsidRPr="00582EED">
        <w:rPr>
          <w:rFonts w:ascii="Times New Roman" w:hAnsi="Times New Roman" w:cs="Times New Roman"/>
          <w:noProof/>
          <w:position w:val="-7"/>
        </w:rPr>
        <w:drawing>
          <wp:inline distT="0" distB="0" distL="0" distR="0" wp14:anchorId="1628C04C" wp14:editId="5F019CA6">
            <wp:extent cx="143510" cy="143510"/>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582EED">
        <w:rPr>
          <w:rFonts w:ascii="Times New Roman" w:hAnsi="Times New Roman" w:cs="Times New Roman"/>
        </w:rPr>
        <w:t>следует принимать равным большему из углов смятия нагелем элементов, прилегающих к рассматриваемому шву (кроме нагеля, работающего в торце);</w:t>
      </w:r>
    </w:p>
    <w:p w14:paraId="1050DE0B" w14:textId="77777777" w:rsidR="00572148" w:rsidRPr="00582EED" w:rsidRDefault="00572148">
      <w:pPr>
        <w:pStyle w:val="FORMATTEXT"/>
        <w:ind w:firstLine="568"/>
        <w:jc w:val="both"/>
        <w:rPr>
          <w:rFonts w:ascii="Times New Roman" w:hAnsi="Times New Roman" w:cs="Times New Roman"/>
        </w:rPr>
      </w:pPr>
    </w:p>
    <w:p w14:paraId="0962FA15" w14:textId="1A8C815A"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в) величину 0,6 </w:t>
      </w:r>
      <w:r w:rsidR="00B57461" w:rsidRPr="00582EED">
        <w:rPr>
          <w:rFonts w:ascii="Times New Roman" w:hAnsi="Times New Roman" w:cs="Times New Roman"/>
          <w:noProof/>
          <w:position w:val="-12"/>
        </w:rPr>
        <w:drawing>
          <wp:inline distT="0" distB="0" distL="0" distR="0" wp14:anchorId="3465DE81" wp14:editId="043C5B70">
            <wp:extent cx="334645" cy="266065"/>
            <wp:effectExtent l="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334645" cy="266065"/>
                    </a:xfrm>
                    <a:prstGeom prst="rect">
                      <a:avLst/>
                    </a:prstGeom>
                    <a:noFill/>
                    <a:ln>
                      <a:noFill/>
                    </a:ln>
                  </pic:spPr>
                </pic:pic>
              </a:graphicData>
            </a:graphic>
          </wp:inline>
        </w:drawing>
      </w:r>
      <w:r w:rsidRPr="00582EED">
        <w:rPr>
          <w:rFonts w:ascii="Times New Roman" w:hAnsi="Times New Roman" w:cs="Times New Roman"/>
        </w:rPr>
        <w:t>при расчете нагеля на изгиб, работающего в торце деревянного элемента.</w:t>
      </w:r>
    </w:p>
    <w:p w14:paraId="35209FF1" w14:textId="77777777" w:rsidR="00572148" w:rsidRPr="00582EED" w:rsidRDefault="00572148">
      <w:pPr>
        <w:pStyle w:val="FORMATTEXT"/>
        <w:ind w:firstLine="568"/>
        <w:jc w:val="both"/>
        <w:rPr>
          <w:rFonts w:ascii="Times New Roman" w:hAnsi="Times New Roman" w:cs="Times New Roman"/>
        </w:rPr>
      </w:pPr>
    </w:p>
    <w:p w14:paraId="3FA4AFC0"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4).</w:t>
      </w:r>
    </w:p>
    <w:p w14:paraId="2BF7325E" w14:textId="77777777" w:rsidR="00572148" w:rsidRPr="00582EED" w:rsidRDefault="00572148">
      <w:pPr>
        <w:pStyle w:val="FORMATTEXT"/>
        <w:ind w:firstLine="568"/>
        <w:jc w:val="both"/>
        <w:rPr>
          <w:rFonts w:ascii="Times New Roman" w:hAnsi="Times New Roman" w:cs="Times New Roman"/>
        </w:rPr>
      </w:pPr>
    </w:p>
    <w:p w14:paraId="4553FCEA" w14:textId="77777777" w:rsidR="00572148" w:rsidRPr="00582EED" w:rsidRDefault="00572148">
      <w:pPr>
        <w:pStyle w:val="FORMATTEXT"/>
        <w:jc w:val="both"/>
        <w:rPr>
          <w:rFonts w:ascii="Times New Roman" w:hAnsi="Times New Roman" w:cs="Times New Roman"/>
        </w:rPr>
      </w:pPr>
    </w:p>
    <w:p w14:paraId="421A82C3" w14:textId="77777777" w:rsidR="00572148" w:rsidRPr="00582EED" w:rsidRDefault="00572148">
      <w:pPr>
        <w:pStyle w:val="FORMATTEXT"/>
        <w:jc w:val="both"/>
        <w:rPr>
          <w:rFonts w:ascii="Times New Roman" w:hAnsi="Times New Roman" w:cs="Times New Roman"/>
        </w:rPr>
      </w:pPr>
    </w:p>
    <w:p w14:paraId="0E173FF2"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Таблица 19</w:t>
      </w:r>
    </w:p>
    <w:p w14:paraId="2CFCD6DF"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350"/>
        <w:gridCol w:w="1650"/>
        <w:gridCol w:w="1500"/>
        <w:gridCol w:w="1650"/>
        <w:gridCol w:w="1500"/>
        <w:gridCol w:w="1500"/>
      </w:tblGrid>
      <w:tr w:rsidR="00582EED" w:rsidRPr="00582EED" w14:paraId="5724E62C"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ACBE61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Угол, град.</w:t>
            </w:r>
          </w:p>
        </w:tc>
        <w:tc>
          <w:tcPr>
            <w:tcW w:w="780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466886" w14:textId="50C1458C"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Коэффициент </w:t>
            </w:r>
            <w:r w:rsidR="00B57461" w:rsidRPr="00582EED">
              <w:rPr>
                <w:rFonts w:ascii="Times New Roman" w:hAnsi="Times New Roman" w:cs="Times New Roman"/>
                <w:noProof/>
                <w:position w:val="-11"/>
                <w:sz w:val="18"/>
                <w:szCs w:val="18"/>
              </w:rPr>
              <w:drawing>
                <wp:inline distT="0" distB="0" distL="0" distR="0" wp14:anchorId="4315CBDC" wp14:editId="4FD24581">
                  <wp:extent cx="191135" cy="231775"/>
                  <wp:effectExtent l="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r>
      <w:tr w:rsidR="00582EED" w:rsidRPr="00582EED" w14:paraId="10C0332B"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D9F0BD0" w14:textId="77777777" w:rsidR="00572148" w:rsidRPr="00582EED" w:rsidRDefault="00572148">
            <w:pPr>
              <w:pStyle w:val="FORMATTEXT"/>
              <w:rPr>
                <w:rFonts w:ascii="Times New Roman" w:hAnsi="Times New Roman" w:cs="Times New Roman"/>
                <w:sz w:val="18"/>
                <w:szCs w:val="18"/>
              </w:rPr>
            </w:pPr>
          </w:p>
        </w:tc>
        <w:tc>
          <w:tcPr>
            <w:tcW w:w="63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94FEA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для стальных, алюминиевых и стеклопластиковых нагелей диаметром, мм</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F95F0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для дубовых нагелей</w:t>
            </w:r>
          </w:p>
        </w:tc>
      </w:tr>
      <w:tr w:rsidR="00582EED" w:rsidRPr="00582EED" w14:paraId="4A0F225D"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77AA00" w14:textId="77777777" w:rsidR="00572148" w:rsidRPr="00582EED" w:rsidRDefault="00572148">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C1906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До 12</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CC8C9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16</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395A6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20</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4E4FC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24</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D5752C4" w14:textId="77777777" w:rsidR="00572148" w:rsidRPr="00582EED" w:rsidRDefault="00572148">
            <w:pPr>
              <w:pStyle w:val="FORMATTEXT"/>
              <w:rPr>
                <w:rFonts w:ascii="Times New Roman" w:hAnsi="Times New Roman" w:cs="Times New Roman"/>
                <w:sz w:val="18"/>
                <w:szCs w:val="18"/>
              </w:rPr>
            </w:pPr>
          </w:p>
        </w:tc>
      </w:tr>
      <w:tr w:rsidR="00582EED" w:rsidRPr="00582EED" w14:paraId="6248EC51"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A618A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30</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0DD5A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0,95</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CB417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0,9</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9B301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0,9</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91F07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0,9</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C247C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w:t>
            </w:r>
          </w:p>
        </w:tc>
      </w:tr>
      <w:tr w:rsidR="00582EED" w:rsidRPr="00582EED" w14:paraId="5D69E501"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9EDAC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60</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3B1D9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0,75</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EA1C6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0,7</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50049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0,65</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CBF92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0,6</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223C2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0,8</w:t>
            </w:r>
          </w:p>
        </w:tc>
      </w:tr>
      <w:tr w:rsidR="00582EED" w:rsidRPr="00582EED" w14:paraId="7A3D98CE"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832C7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90</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4E51B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0,7</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A1839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0,65</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4214D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0,55</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2665E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0,5</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20468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0,7</w:t>
            </w:r>
          </w:p>
        </w:tc>
      </w:tr>
      <w:tr w:rsidR="00582EED" w:rsidRPr="00582EED" w14:paraId="11B83C88" w14:textId="77777777">
        <w:tblPrEx>
          <w:tblCellMar>
            <w:top w:w="0" w:type="dxa"/>
            <w:bottom w:w="0" w:type="dxa"/>
          </w:tblCellMar>
        </w:tblPrEx>
        <w:tc>
          <w:tcPr>
            <w:tcW w:w="915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1BFDCA"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Примечания</w:t>
            </w:r>
          </w:p>
          <w:p w14:paraId="54E3F809" w14:textId="77777777" w:rsidR="00572148" w:rsidRPr="00582EED" w:rsidRDefault="00572148">
            <w:pPr>
              <w:pStyle w:val="FORMATTEXT"/>
              <w:rPr>
                <w:rFonts w:ascii="Times New Roman" w:hAnsi="Times New Roman" w:cs="Times New Roman"/>
                <w:sz w:val="18"/>
                <w:szCs w:val="18"/>
              </w:rPr>
            </w:pPr>
          </w:p>
          <w:p w14:paraId="48AF6050" w14:textId="1CA29FA3"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1 Значение </w:t>
            </w:r>
            <w:r w:rsidR="00B57461" w:rsidRPr="00582EED">
              <w:rPr>
                <w:rFonts w:ascii="Times New Roman" w:hAnsi="Times New Roman" w:cs="Times New Roman"/>
                <w:noProof/>
                <w:position w:val="-11"/>
                <w:sz w:val="18"/>
                <w:szCs w:val="18"/>
              </w:rPr>
              <w:drawing>
                <wp:inline distT="0" distB="0" distL="0" distR="0" wp14:anchorId="363A9E53" wp14:editId="15B35A79">
                  <wp:extent cx="191135" cy="231775"/>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582EED">
              <w:rPr>
                <w:rFonts w:ascii="Times New Roman" w:hAnsi="Times New Roman" w:cs="Times New Roman"/>
                <w:sz w:val="18"/>
                <w:szCs w:val="18"/>
              </w:rPr>
              <w:t>для промежуточных углов определяется интерполяцией.</w:t>
            </w:r>
          </w:p>
          <w:p w14:paraId="0B0EBE40" w14:textId="01D83B7A"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2 При расчете односрезных соединений для более толстых элементов, работающих на смятие под углом, значение </w:t>
            </w:r>
            <w:r w:rsidR="00B57461" w:rsidRPr="00582EED">
              <w:rPr>
                <w:rFonts w:ascii="Times New Roman" w:hAnsi="Times New Roman" w:cs="Times New Roman"/>
                <w:noProof/>
                <w:position w:val="-11"/>
                <w:sz w:val="18"/>
                <w:szCs w:val="18"/>
              </w:rPr>
              <w:drawing>
                <wp:inline distT="0" distB="0" distL="0" distR="0" wp14:anchorId="01D8A31C" wp14:editId="51B758D8">
                  <wp:extent cx="191135" cy="231775"/>
                  <wp:effectExtent l="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582EED">
              <w:rPr>
                <w:rFonts w:ascii="Times New Roman" w:hAnsi="Times New Roman" w:cs="Times New Roman"/>
                <w:sz w:val="18"/>
                <w:szCs w:val="18"/>
              </w:rPr>
              <w:t xml:space="preserve">следует умножать на дополнительный коэффициент 0,9 при </w:t>
            </w:r>
            <w:r w:rsidR="00B57461" w:rsidRPr="00582EED">
              <w:rPr>
                <w:rFonts w:ascii="Times New Roman" w:hAnsi="Times New Roman" w:cs="Times New Roman"/>
                <w:noProof/>
                <w:position w:val="-9"/>
                <w:sz w:val="18"/>
                <w:szCs w:val="18"/>
              </w:rPr>
              <w:drawing>
                <wp:inline distT="0" distB="0" distL="0" distR="0" wp14:anchorId="6EF60B30" wp14:editId="4DD270EB">
                  <wp:extent cx="273050" cy="184150"/>
                  <wp:effectExtent l="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73050" cy="184150"/>
                          </a:xfrm>
                          <a:prstGeom prst="rect">
                            <a:avLst/>
                          </a:prstGeom>
                          <a:noFill/>
                          <a:ln>
                            <a:noFill/>
                          </a:ln>
                        </pic:spPr>
                      </pic:pic>
                    </a:graphicData>
                  </a:graphic>
                </wp:inline>
              </w:drawing>
            </w:r>
            <w:r w:rsidRPr="00582EED">
              <w:rPr>
                <w:rFonts w:ascii="Times New Roman" w:hAnsi="Times New Roman" w:cs="Times New Roman"/>
                <w:sz w:val="18"/>
                <w:szCs w:val="18"/>
              </w:rPr>
              <w:t xml:space="preserve">&lt;1,5 и на 0,75 при </w:t>
            </w:r>
            <w:r w:rsidR="00B57461" w:rsidRPr="00582EED">
              <w:rPr>
                <w:rFonts w:ascii="Times New Roman" w:hAnsi="Times New Roman" w:cs="Times New Roman"/>
                <w:noProof/>
                <w:position w:val="-9"/>
                <w:sz w:val="18"/>
                <w:szCs w:val="18"/>
              </w:rPr>
              <w:drawing>
                <wp:inline distT="0" distB="0" distL="0" distR="0" wp14:anchorId="70181C1C" wp14:editId="6645F1FF">
                  <wp:extent cx="389255" cy="184150"/>
                  <wp:effectExtent l="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389255" cy="184150"/>
                          </a:xfrm>
                          <a:prstGeom prst="rect">
                            <a:avLst/>
                          </a:prstGeom>
                          <a:noFill/>
                          <a:ln>
                            <a:noFill/>
                          </a:ln>
                        </pic:spPr>
                      </pic:pic>
                    </a:graphicData>
                  </a:graphic>
                </wp:inline>
              </w:drawing>
            </w:r>
            <w:r w:rsidRPr="00582EED">
              <w:rPr>
                <w:rFonts w:ascii="Times New Roman" w:hAnsi="Times New Roman" w:cs="Times New Roman"/>
                <w:sz w:val="18"/>
                <w:szCs w:val="18"/>
              </w:rPr>
              <w:t xml:space="preserve">1,5. </w:t>
            </w:r>
          </w:p>
          <w:p w14:paraId="4FA540EA" w14:textId="77777777" w:rsidR="00572148" w:rsidRPr="00582EED" w:rsidRDefault="00572148">
            <w:pPr>
              <w:pStyle w:val="FORMATTEXT"/>
              <w:rPr>
                <w:rFonts w:ascii="Times New Roman" w:hAnsi="Times New Roman" w:cs="Times New Roman"/>
                <w:sz w:val="18"/>
                <w:szCs w:val="18"/>
              </w:rPr>
            </w:pPr>
          </w:p>
        </w:tc>
      </w:tr>
    </w:tbl>
    <w:p w14:paraId="63F6F9FB"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14E10474"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Таблица 19. (Измененная редакция, Изм. N 2, 4).</w:t>
      </w:r>
    </w:p>
    <w:p w14:paraId="177489B2" w14:textId="77777777" w:rsidR="00572148" w:rsidRPr="00582EED" w:rsidRDefault="00572148">
      <w:pPr>
        <w:pStyle w:val="FORMATTEXT"/>
        <w:ind w:firstLine="568"/>
        <w:jc w:val="both"/>
        <w:rPr>
          <w:rFonts w:ascii="Times New Roman" w:hAnsi="Times New Roman" w:cs="Times New Roman"/>
        </w:rPr>
      </w:pPr>
    </w:p>
    <w:p w14:paraId="6CD323F0" w14:textId="77777777" w:rsidR="00572148" w:rsidRPr="00582EED" w:rsidRDefault="00572148">
      <w:pPr>
        <w:pStyle w:val="FORMATTEXT"/>
        <w:jc w:val="both"/>
        <w:rPr>
          <w:rFonts w:ascii="Times New Roman" w:hAnsi="Times New Roman" w:cs="Times New Roman"/>
        </w:rPr>
      </w:pPr>
    </w:p>
    <w:p w14:paraId="7B16A9D1" w14:textId="77777777" w:rsidR="00572148" w:rsidRPr="00582EED" w:rsidRDefault="00572148">
      <w:pPr>
        <w:pStyle w:val="FORMATTEXT"/>
        <w:jc w:val="both"/>
        <w:rPr>
          <w:rFonts w:ascii="Times New Roman" w:hAnsi="Times New Roman" w:cs="Times New Roman"/>
        </w:rPr>
      </w:pPr>
    </w:p>
    <w:p w14:paraId="2F7DAC0A"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Таблица 20</w:t>
      </w:r>
    </w:p>
    <w:p w14:paraId="033DD1E1"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850"/>
        <w:gridCol w:w="900"/>
        <w:gridCol w:w="900"/>
        <w:gridCol w:w="900"/>
        <w:gridCol w:w="900"/>
        <w:gridCol w:w="900"/>
        <w:gridCol w:w="900"/>
        <w:gridCol w:w="900"/>
      </w:tblGrid>
      <w:tr w:rsidR="00582EED" w:rsidRPr="00582EED" w14:paraId="3594FC3C" w14:textId="77777777">
        <w:tblPrEx>
          <w:tblCellMar>
            <w:top w:w="0" w:type="dxa"/>
            <w:bottom w:w="0" w:type="dxa"/>
          </w:tblCellMar>
        </w:tblPrEx>
        <w:tc>
          <w:tcPr>
            <w:tcW w:w="2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5A95AD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Вид нагеля</w:t>
            </w:r>
          </w:p>
        </w:tc>
        <w:tc>
          <w:tcPr>
            <w:tcW w:w="630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0EA320" w14:textId="301C344C"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Значение коэффициента </w:t>
            </w:r>
            <w:r w:rsidR="00B57461" w:rsidRPr="00582EED">
              <w:rPr>
                <w:rFonts w:ascii="Times New Roman" w:hAnsi="Times New Roman" w:cs="Times New Roman"/>
                <w:noProof/>
                <w:position w:val="-10"/>
                <w:sz w:val="18"/>
                <w:szCs w:val="18"/>
              </w:rPr>
              <w:drawing>
                <wp:inline distT="0" distB="0" distL="0" distR="0" wp14:anchorId="67FB4FB0" wp14:editId="1AF7D111">
                  <wp:extent cx="184150" cy="218440"/>
                  <wp:effectExtent l="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582EED">
              <w:rPr>
                <w:rFonts w:ascii="Times New Roman" w:hAnsi="Times New Roman" w:cs="Times New Roman"/>
                <w:sz w:val="18"/>
                <w:szCs w:val="18"/>
              </w:rPr>
              <w:t xml:space="preserve">для односрезных соединений при </w:t>
            </w:r>
            <w:r w:rsidR="00B57461" w:rsidRPr="00582EED">
              <w:rPr>
                <w:rFonts w:ascii="Times New Roman" w:hAnsi="Times New Roman" w:cs="Times New Roman"/>
                <w:noProof/>
                <w:position w:val="-9"/>
                <w:sz w:val="18"/>
                <w:szCs w:val="18"/>
              </w:rPr>
              <w:drawing>
                <wp:inline distT="0" distB="0" distL="0" distR="0" wp14:anchorId="2F2CF3F9" wp14:editId="1DB82D6F">
                  <wp:extent cx="273050" cy="184150"/>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73050" cy="184150"/>
                          </a:xfrm>
                          <a:prstGeom prst="rect">
                            <a:avLst/>
                          </a:prstGeom>
                          <a:noFill/>
                          <a:ln>
                            <a:noFill/>
                          </a:ln>
                        </pic:spPr>
                      </pic:pic>
                    </a:graphicData>
                  </a:graphic>
                </wp:inline>
              </w:drawing>
            </w:r>
          </w:p>
        </w:tc>
      </w:tr>
      <w:tr w:rsidR="00582EED" w:rsidRPr="00582EED" w14:paraId="08793228" w14:textId="77777777">
        <w:tblPrEx>
          <w:tblCellMar>
            <w:top w:w="0" w:type="dxa"/>
            <w:bottom w:w="0" w:type="dxa"/>
          </w:tblCellMar>
        </w:tblPrEx>
        <w:tc>
          <w:tcPr>
            <w:tcW w:w="2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9D5C25" w14:textId="77777777" w:rsidR="00572148" w:rsidRPr="00582EED" w:rsidRDefault="00572148">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E4C2D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0,35</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12C1C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0,5</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A1318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0,6</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F51AD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0,7</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14C44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0,8</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BA23B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0,9</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F91A7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w:t>
            </w:r>
          </w:p>
        </w:tc>
      </w:tr>
      <w:tr w:rsidR="00582EED" w:rsidRPr="00582EED" w14:paraId="004B2CA9" w14:textId="77777777">
        <w:tblPrEx>
          <w:tblCellMar>
            <w:top w:w="0" w:type="dxa"/>
            <w:bottom w:w="0" w:type="dxa"/>
          </w:tblCellMar>
        </w:tblPrEx>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85E3CD"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Гвоздь, стальной, алюминиевый и стеклопластиковый нагель</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80FCF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0,8</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74C91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0,58</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52ACB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0,48</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B938B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0,43</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C1492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0,39</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1F348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0,37</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2E179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0,35</w:t>
            </w:r>
          </w:p>
        </w:tc>
      </w:tr>
      <w:tr w:rsidR="00582EED" w:rsidRPr="00582EED" w14:paraId="21F14060" w14:textId="77777777">
        <w:tblPrEx>
          <w:tblCellMar>
            <w:top w:w="0" w:type="dxa"/>
            <w:bottom w:w="0" w:type="dxa"/>
          </w:tblCellMar>
        </w:tblPrEx>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FD0318"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Дубовый нагель</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6C964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0,5</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CEBD0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0,5</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3659B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0,44</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1D50F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0,38</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B730F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0,32</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DEB16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0,26</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477F7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0,2</w:t>
            </w:r>
          </w:p>
        </w:tc>
      </w:tr>
    </w:tbl>
    <w:p w14:paraId="3F3F59AF"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7C60769C" w14:textId="785A44D9"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8.15 Для цилиндрических нагелей при направлении передаваемого нагелем усилия под углом к волокнам следует учитывать вероятность раскалывания деревянного элемента составляющей усилия, растягивающей древесину поперек волокон (</w:t>
      </w:r>
      <w:r w:rsidR="00B57461" w:rsidRPr="00582EED">
        <w:rPr>
          <w:rFonts w:ascii="Times New Roman" w:hAnsi="Times New Roman" w:cs="Times New Roman"/>
          <w:noProof/>
          <w:position w:val="-11"/>
        </w:rPr>
        <w:drawing>
          <wp:inline distT="0" distB="0" distL="0" distR="0" wp14:anchorId="6A98538C" wp14:editId="247D5CB5">
            <wp:extent cx="791845" cy="238760"/>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791845" cy="238760"/>
                    </a:xfrm>
                    <a:prstGeom prst="rect">
                      <a:avLst/>
                    </a:prstGeom>
                    <a:noFill/>
                    <a:ln>
                      <a:noFill/>
                    </a:ln>
                  </pic:spPr>
                </pic:pic>
              </a:graphicData>
            </a:graphic>
          </wp:inline>
        </w:drawing>
      </w:r>
      <w:r w:rsidRPr="00582EED">
        <w:rPr>
          <w:rFonts w:ascii="Times New Roman" w:hAnsi="Times New Roman" w:cs="Times New Roman"/>
        </w:rPr>
        <w:t>).</w:t>
      </w:r>
    </w:p>
    <w:p w14:paraId="1BB333B6" w14:textId="77777777" w:rsidR="00572148" w:rsidRPr="00582EED" w:rsidRDefault="00572148">
      <w:pPr>
        <w:pStyle w:val="FORMATTEXT"/>
        <w:ind w:firstLine="568"/>
        <w:jc w:val="both"/>
        <w:rPr>
          <w:rFonts w:ascii="Times New Roman" w:hAnsi="Times New Roman" w:cs="Times New Roman"/>
        </w:rPr>
      </w:pPr>
    </w:p>
    <w:p w14:paraId="44D39C77"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Силу, растягивающую деревянный элемент поперек волокон [рисунок 10 </w:t>
      </w:r>
      <w:r w:rsidRPr="00582EED">
        <w:rPr>
          <w:rFonts w:ascii="Times New Roman" w:hAnsi="Times New Roman" w:cs="Times New Roman"/>
          <w:i/>
          <w:iCs/>
        </w:rPr>
        <w:t>а)</w:t>
      </w:r>
      <w:r w:rsidRPr="00582EED">
        <w:rPr>
          <w:rFonts w:ascii="Times New Roman" w:hAnsi="Times New Roman" w:cs="Times New Roman"/>
        </w:rPr>
        <w:t>], следует учитывать следующим образом:</w:t>
      </w:r>
    </w:p>
    <w:p w14:paraId="052668C9" w14:textId="77777777" w:rsidR="00572148" w:rsidRPr="00582EED" w:rsidRDefault="00572148">
      <w:pPr>
        <w:pStyle w:val="FORMATTEXT"/>
        <w:ind w:firstLine="568"/>
        <w:jc w:val="both"/>
        <w:rPr>
          <w:rFonts w:ascii="Times New Roman" w:hAnsi="Times New Roman" w:cs="Times New Roman"/>
        </w:rPr>
      </w:pPr>
    </w:p>
    <w:p w14:paraId="2D8E9B8C" w14:textId="28E28D8A"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2"/>
        </w:rPr>
        <w:drawing>
          <wp:inline distT="0" distB="0" distL="0" distR="0" wp14:anchorId="70CA159F" wp14:editId="4C8F19EE">
            <wp:extent cx="887095" cy="273050"/>
            <wp:effectExtent l="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887095" cy="273050"/>
                    </a:xfrm>
                    <a:prstGeom prst="rect">
                      <a:avLst/>
                    </a:prstGeom>
                    <a:noFill/>
                    <a:ln>
                      <a:noFill/>
                    </a:ln>
                  </pic:spPr>
                </pic:pic>
              </a:graphicData>
            </a:graphic>
          </wp:inline>
        </w:drawing>
      </w:r>
      <w:r w:rsidR="00572148" w:rsidRPr="00582EED">
        <w:rPr>
          <w:rFonts w:ascii="Times New Roman" w:hAnsi="Times New Roman" w:cs="Times New Roman"/>
        </w:rPr>
        <w:t xml:space="preserve">,                                                             (67) </w:t>
      </w:r>
    </w:p>
    <w:p w14:paraId="52F209FF" w14:textId="77777777" w:rsidR="00572148" w:rsidRPr="00582EED" w:rsidRDefault="00572148">
      <w:pPr>
        <w:pStyle w:val="FORMATTEXT"/>
        <w:jc w:val="both"/>
        <w:rPr>
          <w:rFonts w:ascii="Times New Roman" w:hAnsi="Times New Roman" w:cs="Times New Roman"/>
        </w:rPr>
      </w:pPr>
    </w:p>
    <w:p w14:paraId="2A76680F" w14:textId="77777777" w:rsidR="00572148" w:rsidRPr="00582EED" w:rsidRDefault="00572148">
      <w:pPr>
        <w:pStyle w:val="FORMATTEXT"/>
        <w:jc w:val="both"/>
        <w:rPr>
          <w:rFonts w:ascii="Times New Roman" w:hAnsi="Times New Roman" w:cs="Times New Roman"/>
        </w:rPr>
      </w:pPr>
    </w:p>
    <w:p w14:paraId="1B82DAEC" w14:textId="0E5F9EDA"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21"/>
        </w:rPr>
        <w:drawing>
          <wp:inline distT="0" distB="0" distL="0" distR="0" wp14:anchorId="13AC66F5" wp14:editId="4378DA68">
            <wp:extent cx="989330" cy="504825"/>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989330" cy="504825"/>
                    </a:xfrm>
                    <a:prstGeom prst="rect">
                      <a:avLst/>
                    </a:prstGeom>
                    <a:noFill/>
                    <a:ln>
                      <a:noFill/>
                    </a:ln>
                  </pic:spPr>
                </pic:pic>
              </a:graphicData>
            </a:graphic>
          </wp:inline>
        </w:drawing>
      </w:r>
      <w:r w:rsidRPr="00582EED">
        <w:rPr>
          <w:rFonts w:ascii="Times New Roman" w:hAnsi="Times New Roman" w:cs="Times New Roman"/>
        </w:rPr>
        <w:t xml:space="preserve">, </w:t>
      </w:r>
    </w:p>
    <w:p w14:paraId="0615508D" w14:textId="5EAED73A"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lastRenderedPageBreak/>
        <w:drawing>
          <wp:inline distT="0" distB="0" distL="0" distR="0" wp14:anchorId="57F67196" wp14:editId="13D7F3C0">
            <wp:extent cx="307340" cy="238760"/>
            <wp:effectExtent l="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00572148" w:rsidRPr="00582EED">
        <w:rPr>
          <w:rFonts w:ascii="Times New Roman" w:hAnsi="Times New Roman" w:cs="Times New Roman"/>
        </w:rPr>
        <w:t xml:space="preserve">и </w:t>
      </w:r>
      <w:r w:rsidRPr="00582EED">
        <w:rPr>
          <w:rFonts w:ascii="Times New Roman" w:hAnsi="Times New Roman" w:cs="Times New Roman"/>
          <w:noProof/>
          <w:position w:val="-11"/>
        </w:rPr>
        <w:drawing>
          <wp:inline distT="0" distB="0" distL="0" distR="0" wp14:anchorId="24706441" wp14:editId="274544CC">
            <wp:extent cx="313690" cy="238760"/>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00572148" w:rsidRPr="00582EED">
        <w:rPr>
          <w:rFonts w:ascii="Times New Roman" w:hAnsi="Times New Roman" w:cs="Times New Roman"/>
        </w:rPr>
        <w:t>- сдвигающие усилия с каждой стороны от соединения;</w:t>
      </w:r>
    </w:p>
    <w:p w14:paraId="7ABFE944" w14:textId="77777777" w:rsidR="00572148" w:rsidRPr="00582EED" w:rsidRDefault="00572148">
      <w:pPr>
        <w:pStyle w:val="FORMATTEXT"/>
        <w:ind w:firstLine="568"/>
        <w:jc w:val="both"/>
        <w:rPr>
          <w:rFonts w:ascii="Times New Roman" w:hAnsi="Times New Roman" w:cs="Times New Roman"/>
        </w:rPr>
      </w:pPr>
    </w:p>
    <w:p w14:paraId="2F64D0D0" w14:textId="70635D58"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2"/>
        </w:rPr>
        <w:drawing>
          <wp:inline distT="0" distB="0" distL="0" distR="0" wp14:anchorId="06C2E683" wp14:editId="66AC05B2">
            <wp:extent cx="573405" cy="273050"/>
            <wp:effectExtent l="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73405" cy="273050"/>
                    </a:xfrm>
                    <a:prstGeom prst="rect">
                      <a:avLst/>
                    </a:prstGeom>
                    <a:noFill/>
                    <a:ln>
                      <a:noFill/>
                    </a:ln>
                  </pic:spPr>
                </pic:pic>
              </a:graphicData>
            </a:graphic>
          </wp:inline>
        </w:drawing>
      </w:r>
      <w:r w:rsidR="00572148" w:rsidRPr="00582EED">
        <w:rPr>
          <w:rFonts w:ascii="Times New Roman" w:hAnsi="Times New Roman" w:cs="Times New Roman"/>
        </w:rPr>
        <w:t>- расчетная несущая способность древесины раскалыванию поперек волокон под воздействием нагельного соединения, Н, которую следует вычислять по формуле</w:t>
      </w:r>
    </w:p>
    <w:p w14:paraId="49AB7FD2" w14:textId="77777777" w:rsidR="00572148" w:rsidRPr="00582EED" w:rsidRDefault="00572148">
      <w:pPr>
        <w:pStyle w:val="FORMATTEXT"/>
        <w:ind w:firstLine="568"/>
        <w:jc w:val="both"/>
        <w:rPr>
          <w:rFonts w:ascii="Times New Roman" w:hAnsi="Times New Roman" w:cs="Times New Roman"/>
        </w:rPr>
      </w:pPr>
    </w:p>
    <w:p w14:paraId="53538756" w14:textId="3B4F5C8D"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2"/>
        </w:rPr>
        <w:drawing>
          <wp:inline distT="0" distB="0" distL="0" distR="0" wp14:anchorId="7E11DB58" wp14:editId="2CD3256C">
            <wp:extent cx="1972310" cy="273050"/>
            <wp:effectExtent l="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972310" cy="273050"/>
                    </a:xfrm>
                    <a:prstGeom prst="rect">
                      <a:avLst/>
                    </a:prstGeom>
                    <a:noFill/>
                    <a:ln>
                      <a:noFill/>
                    </a:ln>
                  </pic:spPr>
                </pic:pic>
              </a:graphicData>
            </a:graphic>
          </wp:inline>
        </w:drawing>
      </w:r>
      <w:r w:rsidR="00572148" w:rsidRPr="00582EED">
        <w:rPr>
          <w:rFonts w:ascii="Times New Roman" w:hAnsi="Times New Roman" w:cs="Times New Roman"/>
        </w:rPr>
        <w:t xml:space="preserve">,                                             (68) </w:t>
      </w:r>
    </w:p>
    <w:p w14:paraId="467BC53C" w14:textId="77777777" w:rsidR="00572148" w:rsidRPr="00582EED" w:rsidRDefault="00572148">
      <w:pPr>
        <w:pStyle w:val="FORMATTEXT"/>
        <w:jc w:val="both"/>
        <w:rPr>
          <w:rFonts w:ascii="Times New Roman" w:hAnsi="Times New Roman" w:cs="Times New Roman"/>
        </w:rPr>
      </w:pPr>
    </w:p>
    <w:p w14:paraId="154A6438" w14:textId="77777777" w:rsidR="00572148" w:rsidRPr="00582EED" w:rsidRDefault="00572148">
      <w:pPr>
        <w:pStyle w:val="FORMATTEXT"/>
        <w:jc w:val="both"/>
        <w:rPr>
          <w:rFonts w:ascii="Times New Roman" w:hAnsi="Times New Roman" w:cs="Times New Roman"/>
        </w:rPr>
      </w:pPr>
    </w:p>
    <w:p w14:paraId="61F36E84" w14:textId="2E78C7C5"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2"/>
        </w:rPr>
        <w:drawing>
          <wp:inline distT="0" distB="0" distL="0" distR="0" wp14:anchorId="0E18C22C" wp14:editId="3DC44ADD">
            <wp:extent cx="573405" cy="273050"/>
            <wp:effectExtent l="0" t="0" r="0"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573405" cy="273050"/>
                    </a:xfrm>
                    <a:prstGeom prst="rect">
                      <a:avLst/>
                    </a:prstGeom>
                    <a:noFill/>
                    <a:ln>
                      <a:noFill/>
                    </a:ln>
                  </pic:spPr>
                </pic:pic>
              </a:graphicData>
            </a:graphic>
          </wp:inline>
        </w:drawing>
      </w:r>
      <w:r w:rsidRPr="00582EED">
        <w:rPr>
          <w:rFonts w:ascii="Times New Roman" w:hAnsi="Times New Roman" w:cs="Times New Roman"/>
        </w:rPr>
        <w:t xml:space="preserve">- нормативная прочности материала, определенная с обеспеченностью 0,95, Н; </w:t>
      </w:r>
    </w:p>
    <w:p w14:paraId="52E3A44E" w14:textId="023585BD"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66DDC78E" wp14:editId="6BD91633">
            <wp:extent cx="273050" cy="238760"/>
            <wp:effectExtent l="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572148" w:rsidRPr="00582EED">
        <w:rPr>
          <w:rFonts w:ascii="Times New Roman" w:hAnsi="Times New Roman" w:cs="Times New Roman"/>
        </w:rPr>
        <w:t>- коэффициент длительной прочности, соответствующий режиму длительности загружения (таблица 4);</w:t>
      </w:r>
    </w:p>
    <w:p w14:paraId="022322D3" w14:textId="77777777" w:rsidR="00572148" w:rsidRPr="00582EED" w:rsidRDefault="00572148">
      <w:pPr>
        <w:pStyle w:val="FORMATTEXT"/>
        <w:ind w:firstLine="568"/>
        <w:jc w:val="both"/>
        <w:rPr>
          <w:rFonts w:ascii="Times New Roman" w:hAnsi="Times New Roman" w:cs="Times New Roman"/>
        </w:rPr>
      </w:pPr>
    </w:p>
    <w:p w14:paraId="18FBAE01" w14:textId="31A6B1A9"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653D8DEA" wp14:editId="5C43D747">
            <wp:extent cx="307340" cy="231775"/>
            <wp:effectExtent l="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00572148" w:rsidRPr="00582EED">
        <w:rPr>
          <w:rFonts w:ascii="Times New Roman" w:hAnsi="Times New Roman" w:cs="Times New Roman"/>
        </w:rPr>
        <w:t>- произведение коэффициентов условий работы (6.9);</w:t>
      </w:r>
    </w:p>
    <w:p w14:paraId="0A4F1C6F" w14:textId="77777777" w:rsidR="00572148" w:rsidRPr="00582EED" w:rsidRDefault="00572148">
      <w:pPr>
        <w:pStyle w:val="FORMATTEXT"/>
        <w:ind w:firstLine="568"/>
        <w:jc w:val="both"/>
        <w:rPr>
          <w:rFonts w:ascii="Times New Roman" w:hAnsi="Times New Roman" w:cs="Times New Roman"/>
        </w:rPr>
      </w:pPr>
    </w:p>
    <w:p w14:paraId="18027E0E" w14:textId="6952D520"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057A4977" wp14:editId="7D095019">
            <wp:extent cx="198120" cy="231775"/>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572148" w:rsidRPr="00582EED">
        <w:rPr>
          <w:rFonts w:ascii="Times New Roman" w:hAnsi="Times New Roman" w:cs="Times New Roman"/>
        </w:rPr>
        <w:t xml:space="preserve">- коэффициент надежности по материалу, определяемый из условия перехода от обеспеченности 0,95 для </w:t>
      </w:r>
      <w:r w:rsidRPr="00582EED">
        <w:rPr>
          <w:rFonts w:ascii="Times New Roman" w:hAnsi="Times New Roman" w:cs="Times New Roman"/>
          <w:noProof/>
          <w:position w:val="-12"/>
        </w:rPr>
        <w:drawing>
          <wp:inline distT="0" distB="0" distL="0" distR="0" wp14:anchorId="3F610C95" wp14:editId="6832AAD5">
            <wp:extent cx="573405" cy="273050"/>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573405" cy="273050"/>
                    </a:xfrm>
                    <a:prstGeom prst="rect">
                      <a:avLst/>
                    </a:prstGeom>
                    <a:noFill/>
                    <a:ln>
                      <a:noFill/>
                    </a:ln>
                  </pic:spPr>
                </pic:pic>
              </a:graphicData>
            </a:graphic>
          </wp:inline>
        </w:drawing>
      </w:r>
      <w:r w:rsidR="00572148" w:rsidRPr="00582EED">
        <w:rPr>
          <w:rFonts w:ascii="Times New Roman" w:hAnsi="Times New Roman" w:cs="Times New Roman"/>
        </w:rPr>
        <w:t xml:space="preserve">к обеспеченности 0,99 для </w:t>
      </w:r>
      <w:r w:rsidRPr="00582EED">
        <w:rPr>
          <w:rFonts w:ascii="Times New Roman" w:hAnsi="Times New Roman" w:cs="Times New Roman"/>
          <w:noProof/>
          <w:position w:val="-12"/>
        </w:rPr>
        <w:drawing>
          <wp:inline distT="0" distB="0" distL="0" distR="0" wp14:anchorId="092C8C5F" wp14:editId="2174A6A4">
            <wp:extent cx="573405" cy="273050"/>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73405" cy="273050"/>
                    </a:xfrm>
                    <a:prstGeom prst="rect">
                      <a:avLst/>
                    </a:prstGeom>
                    <a:noFill/>
                    <a:ln>
                      <a:noFill/>
                    </a:ln>
                  </pic:spPr>
                </pic:pic>
              </a:graphicData>
            </a:graphic>
          </wp:inline>
        </w:drawing>
      </w:r>
      <w:r w:rsidR="00572148" w:rsidRPr="00582EED">
        <w:rPr>
          <w:rFonts w:ascii="Times New Roman" w:hAnsi="Times New Roman" w:cs="Times New Roman"/>
        </w:rPr>
        <w:t>по формуле (3).</w:t>
      </w:r>
    </w:p>
    <w:p w14:paraId="32AAAD9D" w14:textId="77777777" w:rsidR="00572148" w:rsidRPr="00582EED" w:rsidRDefault="00572148">
      <w:pPr>
        <w:pStyle w:val="FORMATTEXT"/>
        <w:ind w:firstLine="568"/>
        <w:jc w:val="both"/>
        <w:rPr>
          <w:rFonts w:ascii="Times New Roman" w:hAnsi="Times New Roman" w:cs="Times New Roman"/>
        </w:rPr>
      </w:pPr>
    </w:p>
    <w:p w14:paraId="58D3214C" w14:textId="77777777" w:rsidR="00572148" w:rsidRPr="00582EED" w:rsidRDefault="0057214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582EED" w:rsidRPr="00582EED" w14:paraId="494FB19C"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36B14277" w14:textId="7ED3A33E"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0"/>
                <w:sz w:val="24"/>
                <w:szCs w:val="24"/>
              </w:rPr>
              <w:drawing>
                <wp:inline distT="0" distB="0" distL="0" distR="0" wp14:anchorId="0D11BCA1" wp14:editId="7018B48E">
                  <wp:extent cx="5438775" cy="2688590"/>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5438775" cy="2688590"/>
                          </a:xfrm>
                          <a:prstGeom prst="rect">
                            <a:avLst/>
                          </a:prstGeom>
                          <a:noFill/>
                          <a:ln>
                            <a:noFill/>
                          </a:ln>
                        </pic:spPr>
                      </pic:pic>
                    </a:graphicData>
                  </a:graphic>
                </wp:inline>
              </w:drawing>
            </w:r>
          </w:p>
        </w:tc>
      </w:tr>
    </w:tbl>
    <w:p w14:paraId="115D9A79"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4EFBBD8B" w14:textId="77777777" w:rsidR="00572148" w:rsidRPr="00582EED" w:rsidRDefault="00572148">
      <w:pPr>
        <w:pStyle w:val="FORMATTEXT"/>
        <w:jc w:val="center"/>
        <w:rPr>
          <w:rFonts w:ascii="Times New Roman" w:hAnsi="Times New Roman" w:cs="Times New Roman"/>
        </w:rPr>
      </w:pPr>
    </w:p>
    <w:p w14:paraId="2AA35012"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i/>
          <w:iCs/>
        </w:rPr>
        <w:t>а)</w:t>
      </w:r>
      <w:r w:rsidRPr="00582EED">
        <w:rPr>
          <w:rFonts w:ascii="Times New Roman" w:hAnsi="Times New Roman" w:cs="Times New Roman"/>
        </w:rPr>
        <w:t xml:space="preserve"> - с направлением передаваемого нагелем усилия под углом к волокнам; </w:t>
      </w:r>
      <w:r w:rsidRPr="00582EED">
        <w:rPr>
          <w:rFonts w:ascii="Times New Roman" w:hAnsi="Times New Roman" w:cs="Times New Roman"/>
          <w:i/>
          <w:iCs/>
        </w:rPr>
        <w:t>б)</w:t>
      </w:r>
      <w:r w:rsidRPr="00582EED">
        <w:rPr>
          <w:rFonts w:ascii="Times New Roman" w:hAnsi="Times New Roman" w:cs="Times New Roman"/>
        </w:rPr>
        <w:t xml:space="preserve"> - торцевое</w:t>
      </w:r>
    </w:p>
    <w:p w14:paraId="56437C75" w14:textId="77777777" w:rsidR="00572148" w:rsidRPr="00582EED" w:rsidRDefault="00572148">
      <w:pPr>
        <w:pStyle w:val="FORMATTEXT"/>
        <w:jc w:val="center"/>
        <w:rPr>
          <w:rFonts w:ascii="Times New Roman" w:hAnsi="Times New Roman" w:cs="Times New Roman"/>
        </w:rPr>
      </w:pPr>
    </w:p>
    <w:p w14:paraId="760A7E00"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 xml:space="preserve">Рисунок 10 - Схемы нагельных соединений для расчетов на раскалывание </w:t>
      </w:r>
    </w:p>
    <w:p w14:paraId="0B90BC9D"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            </w:t>
      </w:r>
    </w:p>
    <w:p w14:paraId="4AA09B31"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Нормативную несущую способность древесины раскалыванию поперек волокон под воздействием нагельного соединения следует вычислять по формуле</w:t>
      </w:r>
    </w:p>
    <w:p w14:paraId="0E6E7D92" w14:textId="77777777" w:rsidR="00572148" w:rsidRPr="00582EED" w:rsidRDefault="00572148">
      <w:pPr>
        <w:pStyle w:val="FORMATTEXT"/>
        <w:ind w:firstLine="568"/>
        <w:jc w:val="both"/>
        <w:rPr>
          <w:rFonts w:ascii="Times New Roman" w:hAnsi="Times New Roman" w:cs="Times New Roman"/>
        </w:rPr>
      </w:pPr>
    </w:p>
    <w:p w14:paraId="3FD40A8D" w14:textId="0E0A10DF"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27"/>
        </w:rPr>
        <w:drawing>
          <wp:inline distT="0" distB="0" distL="0" distR="0" wp14:anchorId="7C7E3517" wp14:editId="04BAD1AA">
            <wp:extent cx="1494155" cy="648335"/>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494155" cy="648335"/>
                    </a:xfrm>
                    <a:prstGeom prst="rect">
                      <a:avLst/>
                    </a:prstGeom>
                    <a:noFill/>
                    <a:ln>
                      <a:noFill/>
                    </a:ln>
                  </pic:spPr>
                </pic:pic>
              </a:graphicData>
            </a:graphic>
          </wp:inline>
        </w:drawing>
      </w:r>
      <w:r w:rsidR="00572148" w:rsidRPr="00582EED">
        <w:rPr>
          <w:rFonts w:ascii="Times New Roman" w:hAnsi="Times New Roman" w:cs="Times New Roman"/>
        </w:rPr>
        <w:t xml:space="preserve">,                                               (69) </w:t>
      </w:r>
    </w:p>
    <w:p w14:paraId="44A5AC1F" w14:textId="77777777" w:rsidR="00572148" w:rsidRPr="00582EED" w:rsidRDefault="00572148">
      <w:pPr>
        <w:pStyle w:val="FORMATTEXT"/>
        <w:jc w:val="both"/>
        <w:rPr>
          <w:rFonts w:ascii="Times New Roman" w:hAnsi="Times New Roman" w:cs="Times New Roman"/>
        </w:rPr>
      </w:pPr>
    </w:p>
    <w:p w14:paraId="22C9067E" w14:textId="77777777" w:rsidR="00572148" w:rsidRPr="00582EED" w:rsidRDefault="00572148">
      <w:pPr>
        <w:pStyle w:val="FORMATTEXT"/>
        <w:jc w:val="both"/>
        <w:rPr>
          <w:rFonts w:ascii="Times New Roman" w:hAnsi="Times New Roman" w:cs="Times New Roman"/>
        </w:rPr>
      </w:pPr>
    </w:p>
    <w:p w14:paraId="150AD276" w14:textId="70E559AA"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2"/>
        </w:rPr>
        <w:drawing>
          <wp:inline distT="0" distB="0" distL="0" distR="0" wp14:anchorId="10C7B3F0" wp14:editId="050D78F1">
            <wp:extent cx="409575" cy="266065"/>
            <wp:effectExtent l="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409575" cy="266065"/>
                    </a:xfrm>
                    <a:prstGeom prst="rect">
                      <a:avLst/>
                    </a:prstGeom>
                    <a:noFill/>
                    <a:ln>
                      <a:noFill/>
                    </a:ln>
                  </pic:spPr>
                </pic:pic>
              </a:graphicData>
            </a:graphic>
          </wp:inline>
        </w:drawing>
      </w:r>
      <w:r w:rsidRPr="00582EED">
        <w:rPr>
          <w:rFonts w:ascii="Times New Roman" w:hAnsi="Times New Roman" w:cs="Times New Roman"/>
        </w:rPr>
        <w:t>- нормативная несущая способность древесины раскалыванию поперек волокон под воздействием нагельного соединения в середине пролета, для торцевых соединений и на краю консольной балки следует принимать с коэффициентом 0,5, Н;</w:t>
      </w:r>
    </w:p>
    <w:p w14:paraId="5B38C5AB"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            </w:t>
      </w:r>
    </w:p>
    <w:p w14:paraId="2C0411EE" w14:textId="1F7B4181"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7"/>
        </w:rPr>
        <w:drawing>
          <wp:inline distT="0" distB="0" distL="0" distR="0" wp14:anchorId="584EA5F9" wp14:editId="52C660C5">
            <wp:extent cx="149860" cy="143510"/>
            <wp:effectExtent l="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49860" cy="143510"/>
                    </a:xfrm>
                    <a:prstGeom prst="rect">
                      <a:avLst/>
                    </a:prstGeom>
                    <a:noFill/>
                    <a:ln>
                      <a:noFill/>
                    </a:ln>
                  </pic:spPr>
                </pic:pic>
              </a:graphicData>
            </a:graphic>
          </wp:inline>
        </w:drawing>
      </w:r>
      <w:r w:rsidR="00572148" w:rsidRPr="00582EED">
        <w:rPr>
          <w:rFonts w:ascii="Times New Roman" w:hAnsi="Times New Roman" w:cs="Times New Roman"/>
        </w:rPr>
        <w:t>- коэффициент, который следует принимать равным:</w:t>
      </w:r>
    </w:p>
    <w:p w14:paraId="3330A503" w14:textId="77777777" w:rsidR="00572148" w:rsidRPr="00582EED" w:rsidRDefault="00572148">
      <w:pPr>
        <w:pStyle w:val="FORMATTEXT"/>
        <w:ind w:firstLine="568"/>
        <w:jc w:val="both"/>
        <w:rPr>
          <w:rFonts w:ascii="Times New Roman" w:hAnsi="Times New Roman" w:cs="Times New Roman"/>
        </w:rPr>
      </w:pPr>
    </w:p>
    <w:p w14:paraId="6C373DD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а) для соединений со стальными накладками с жестким креплением нагелей - 1,4;</w:t>
      </w:r>
    </w:p>
    <w:p w14:paraId="1E4CC544" w14:textId="77777777" w:rsidR="00572148" w:rsidRPr="00582EED" w:rsidRDefault="00572148">
      <w:pPr>
        <w:pStyle w:val="FORMATTEXT"/>
        <w:ind w:firstLine="568"/>
        <w:jc w:val="both"/>
        <w:rPr>
          <w:rFonts w:ascii="Times New Roman" w:hAnsi="Times New Roman" w:cs="Times New Roman"/>
        </w:rPr>
      </w:pPr>
    </w:p>
    <w:p w14:paraId="023878EE"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б) для остальных нагельных соединений - 1;</w:t>
      </w:r>
    </w:p>
    <w:p w14:paraId="4B83F0EB" w14:textId="77777777" w:rsidR="00572148" w:rsidRPr="00582EED" w:rsidRDefault="00572148">
      <w:pPr>
        <w:pStyle w:val="FORMATTEXT"/>
        <w:ind w:firstLine="568"/>
        <w:jc w:val="both"/>
        <w:rPr>
          <w:rFonts w:ascii="Times New Roman" w:hAnsi="Times New Roman" w:cs="Times New Roman"/>
        </w:rPr>
      </w:pPr>
    </w:p>
    <w:p w14:paraId="1FBE3287" w14:textId="622E8710"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9"/>
        </w:rPr>
        <w:drawing>
          <wp:inline distT="0" distB="0" distL="0" distR="0" wp14:anchorId="5C422C9A" wp14:editId="341D46B6">
            <wp:extent cx="122555" cy="184150"/>
            <wp:effectExtent l="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572148" w:rsidRPr="00582EED">
        <w:rPr>
          <w:rFonts w:ascii="Times New Roman" w:hAnsi="Times New Roman" w:cs="Times New Roman"/>
        </w:rPr>
        <w:t>- ширина деревянного элемента, мм;</w:t>
      </w:r>
    </w:p>
    <w:p w14:paraId="5EA536A3" w14:textId="77777777" w:rsidR="00572148" w:rsidRPr="00582EED" w:rsidRDefault="00572148">
      <w:pPr>
        <w:pStyle w:val="FORMATTEXT"/>
        <w:ind w:firstLine="568"/>
        <w:jc w:val="both"/>
        <w:rPr>
          <w:rFonts w:ascii="Times New Roman" w:hAnsi="Times New Roman" w:cs="Times New Roman"/>
        </w:rPr>
      </w:pPr>
    </w:p>
    <w:p w14:paraId="032E0401" w14:textId="1D44F85D"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71B60667" wp14:editId="0DB614B4">
            <wp:extent cx="163830" cy="231775"/>
            <wp:effectExtent l="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572148" w:rsidRPr="00582EED">
        <w:rPr>
          <w:rFonts w:ascii="Times New Roman" w:hAnsi="Times New Roman" w:cs="Times New Roman"/>
        </w:rPr>
        <w:t>- расстояние от центра наиболее удаленного от края деревянного элемента нагеля до кромки деревянного элемента, мм;</w:t>
      </w:r>
    </w:p>
    <w:p w14:paraId="175C4659" w14:textId="77777777" w:rsidR="00572148" w:rsidRPr="00582EED" w:rsidRDefault="00572148">
      <w:pPr>
        <w:pStyle w:val="FORMATTEXT"/>
        <w:ind w:firstLine="568"/>
        <w:jc w:val="both"/>
        <w:rPr>
          <w:rFonts w:ascii="Times New Roman" w:hAnsi="Times New Roman" w:cs="Times New Roman"/>
        </w:rPr>
      </w:pPr>
    </w:p>
    <w:p w14:paraId="4A038FB6" w14:textId="6CC2CC19"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9"/>
        </w:rPr>
        <w:drawing>
          <wp:inline distT="0" distB="0" distL="0" distR="0" wp14:anchorId="6F20A449" wp14:editId="1107A147">
            <wp:extent cx="122555" cy="184150"/>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572148" w:rsidRPr="00582EED">
        <w:rPr>
          <w:rFonts w:ascii="Times New Roman" w:hAnsi="Times New Roman" w:cs="Times New Roman"/>
        </w:rPr>
        <w:t>- высота деревянного элемента, мм.</w:t>
      </w:r>
    </w:p>
    <w:p w14:paraId="05AD1F9F" w14:textId="77777777" w:rsidR="00572148" w:rsidRPr="00582EED" w:rsidRDefault="00572148">
      <w:pPr>
        <w:pStyle w:val="FORMATTEXT"/>
        <w:ind w:firstLine="568"/>
        <w:jc w:val="both"/>
        <w:rPr>
          <w:rFonts w:ascii="Times New Roman" w:hAnsi="Times New Roman" w:cs="Times New Roman"/>
        </w:rPr>
      </w:pPr>
    </w:p>
    <w:p w14:paraId="5DA2DCD1" w14:textId="6D28DE40"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При </w:t>
      </w:r>
      <w:r w:rsidR="00B57461" w:rsidRPr="00582EED">
        <w:rPr>
          <w:rFonts w:ascii="Times New Roman" w:hAnsi="Times New Roman" w:cs="Times New Roman"/>
          <w:noProof/>
          <w:position w:val="-11"/>
        </w:rPr>
        <w:drawing>
          <wp:inline distT="0" distB="0" distL="0" distR="0" wp14:anchorId="524B82EC" wp14:editId="4186D868">
            <wp:extent cx="307340" cy="231775"/>
            <wp:effectExtent l="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582EED">
        <w:rPr>
          <w:rFonts w:ascii="Times New Roman" w:hAnsi="Times New Roman" w:cs="Times New Roman"/>
        </w:rPr>
        <w:t xml:space="preserve">0,7 </w:t>
      </w:r>
      <w:r w:rsidR="00B57461" w:rsidRPr="00582EED">
        <w:rPr>
          <w:rFonts w:ascii="Times New Roman" w:hAnsi="Times New Roman" w:cs="Times New Roman"/>
          <w:noProof/>
          <w:position w:val="-9"/>
        </w:rPr>
        <w:drawing>
          <wp:inline distT="0" distB="0" distL="0" distR="0" wp14:anchorId="35EA820F" wp14:editId="10FA81CB">
            <wp:extent cx="122555" cy="184150"/>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582EED">
        <w:rPr>
          <w:rFonts w:ascii="Times New Roman" w:hAnsi="Times New Roman" w:cs="Times New Roman"/>
        </w:rPr>
        <w:t>растягивающее усилие учитывать не требуется, прочность соединения определена несущей способностью нагелей.</w:t>
      </w:r>
    </w:p>
    <w:p w14:paraId="4BFE37C2" w14:textId="77777777" w:rsidR="00572148" w:rsidRPr="00582EED" w:rsidRDefault="00572148">
      <w:pPr>
        <w:pStyle w:val="FORMATTEXT"/>
        <w:ind w:firstLine="568"/>
        <w:jc w:val="both"/>
        <w:rPr>
          <w:rFonts w:ascii="Times New Roman" w:hAnsi="Times New Roman" w:cs="Times New Roman"/>
        </w:rPr>
      </w:pPr>
    </w:p>
    <w:p w14:paraId="72ADF4A6" w14:textId="615BFCA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Для торцевых соединений следует выполнять дополнительную проверку на раскалывание, принимая </w:t>
      </w:r>
      <w:r w:rsidR="00B57461" w:rsidRPr="00582EED">
        <w:rPr>
          <w:rFonts w:ascii="Times New Roman" w:hAnsi="Times New Roman" w:cs="Times New Roman"/>
          <w:noProof/>
          <w:position w:val="-11"/>
        </w:rPr>
        <w:drawing>
          <wp:inline distT="0" distB="0" distL="0" distR="0" wp14:anchorId="008C49A0" wp14:editId="3185495B">
            <wp:extent cx="532130" cy="238760"/>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532130" cy="238760"/>
                    </a:xfrm>
                    <a:prstGeom prst="rect">
                      <a:avLst/>
                    </a:prstGeom>
                    <a:noFill/>
                    <a:ln>
                      <a:noFill/>
                    </a:ln>
                  </pic:spPr>
                </pic:pic>
              </a:graphicData>
            </a:graphic>
          </wp:inline>
        </w:drawing>
      </w:r>
      <w:r w:rsidRPr="00582EED">
        <w:rPr>
          <w:rFonts w:ascii="Times New Roman" w:hAnsi="Times New Roman" w:cs="Times New Roman"/>
        </w:rPr>
        <w:t xml:space="preserve">[рисунок 10 </w:t>
      </w:r>
      <w:r w:rsidRPr="00582EED">
        <w:rPr>
          <w:rFonts w:ascii="Times New Roman" w:hAnsi="Times New Roman" w:cs="Times New Roman"/>
          <w:i/>
          <w:iCs/>
        </w:rPr>
        <w:t>б)</w:t>
      </w:r>
      <w:r w:rsidRPr="00582EED">
        <w:rPr>
          <w:rFonts w:ascii="Times New Roman" w:hAnsi="Times New Roman" w:cs="Times New Roman"/>
        </w:rPr>
        <w:t>].</w:t>
      </w:r>
    </w:p>
    <w:p w14:paraId="168F8915" w14:textId="77777777" w:rsidR="00572148" w:rsidRPr="00582EED" w:rsidRDefault="00572148">
      <w:pPr>
        <w:pStyle w:val="FORMATTEXT"/>
        <w:ind w:firstLine="568"/>
        <w:jc w:val="both"/>
        <w:rPr>
          <w:rFonts w:ascii="Times New Roman" w:hAnsi="Times New Roman" w:cs="Times New Roman"/>
        </w:rPr>
      </w:pPr>
    </w:p>
    <w:p w14:paraId="1B8A9903"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w:t>
      </w:r>
    </w:p>
    <w:p w14:paraId="2F1CCC47" w14:textId="77777777" w:rsidR="00572148" w:rsidRPr="00582EED" w:rsidRDefault="00572148">
      <w:pPr>
        <w:pStyle w:val="FORMATTEXT"/>
        <w:ind w:firstLine="568"/>
        <w:jc w:val="both"/>
        <w:rPr>
          <w:rFonts w:ascii="Times New Roman" w:hAnsi="Times New Roman" w:cs="Times New Roman"/>
        </w:rPr>
      </w:pPr>
    </w:p>
    <w:p w14:paraId="7ED57E81"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8.16 Расчетную несущую способность нагелей в соединениях элементов конструкций из древесины других пород, в различных условиях эксплуатации, в условиях повышенной температуры, при действии только постоянных и длительных временных нагрузок следует определять согласно 8.13 и 8.14 с учетом 6.9:</w:t>
      </w:r>
    </w:p>
    <w:p w14:paraId="5F631C56" w14:textId="77777777" w:rsidR="00572148" w:rsidRPr="00582EED" w:rsidRDefault="00572148">
      <w:pPr>
        <w:pStyle w:val="FORMATTEXT"/>
        <w:ind w:firstLine="568"/>
        <w:jc w:val="both"/>
        <w:rPr>
          <w:rFonts w:ascii="Times New Roman" w:hAnsi="Times New Roman" w:cs="Times New Roman"/>
        </w:rPr>
      </w:pPr>
    </w:p>
    <w:p w14:paraId="78430AA5" w14:textId="1F6160E5"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а) при расчете нагельного соединения из условия смятия древесины в нагельном гнезде и раскалывания умножением на коэффициенты </w:t>
      </w:r>
      <w:r w:rsidR="00B57461" w:rsidRPr="00582EED">
        <w:rPr>
          <w:rFonts w:ascii="Times New Roman" w:hAnsi="Times New Roman" w:cs="Times New Roman"/>
          <w:noProof/>
          <w:position w:val="-10"/>
        </w:rPr>
        <w:drawing>
          <wp:inline distT="0" distB="0" distL="0" distR="0" wp14:anchorId="20F1403D" wp14:editId="772D4949">
            <wp:extent cx="218440" cy="218440"/>
            <wp:effectExtent l="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582EED">
        <w:rPr>
          <w:rFonts w:ascii="Times New Roman" w:hAnsi="Times New Roman" w:cs="Times New Roman"/>
        </w:rPr>
        <w:t xml:space="preserve">, </w:t>
      </w:r>
      <w:r w:rsidR="00B57461" w:rsidRPr="00582EED">
        <w:rPr>
          <w:rFonts w:ascii="Times New Roman" w:hAnsi="Times New Roman" w:cs="Times New Roman"/>
          <w:noProof/>
          <w:position w:val="-10"/>
        </w:rPr>
        <w:drawing>
          <wp:inline distT="0" distB="0" distL="0" distR="0" wp14:anchorId="623A3814" wp14:editId="1FB7A2A7">
            <wp:extent cx="218440" cy="218440"/>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582EED">
        <w:rPr>
          <w:rFonts w:ascii="Times New Roman" w:hAnsi="Times New Roman" w:cs="Times New Roman"/>
        </w:rPr>
        <w:t xml:space="preserve">, </w:t>
      </w:r>
      <w:r w:rsidR="00B57461" w:rsidRPr="00582EED">
        <w:rPr>
          <w:rFonts w:ascii="Times New Roman" w:hAnsi="Times New Roman" w:cs="Times New Roman"/>
          <w:noProof/>
          <w:position w:val="-11"/>
        </w:rPr>
        <w:drawing>
          <wp:inline distT="0" distB="0" distL="0" distR="0" wp14:anchorId="6E864D63" wp14:editId="3CC8174B">
            <wp:extent cx="218440" cy="231775"/>
            <wp:effectExtent l="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582EED">
        <w:rPr>
          <w:rFonts w:ascii="Times New Roman" w:hAnsi="Times New Roman" w:cs="Times New Roman"/>
        </w:rPr>
        <w:t xml:space="preserve">, </w:t>
      </w:r>
      <w:r w:rsidR="00B57461" w:rsidRPr="00582EED">
        <w:rPr>
          <w:rFonts w:ascii="Times New Roman" w:hAnsi="Times New Roman" w:cs="Times New Roman"/>
          <w:noProof/>
          <w:position w:val="-11"/>
        </w:rPr>
        <w:drawing>
          <wp:inline distT="0" distB="0" distL="0" distR="0" wp14:anchorId="3153C9B3" wp14:editId="1E3CF553">
            <wp:extent cx="293370" cy="231775"/>
            <wp:effectExtent l="0" t="0" r="0"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582EED">
        <w:rPr>
          <w:rFonts w:ascii="Times New Roman" w:hAnsi="Times New Roman" w:cs="Times New Roman"/>
        </w:rPr>
        <w:t xml:space="preserve">и </w:t>
      </w:r>
      <w:r w:rsidR="00B57461" w:rsidRPr="00582EED">
        <w:rPr>
          <w:rFonts w:ascii="Times New Roman" w:hAnsi="Times New Roman" w:cs="Times New Roman"/>
          <w:noProof/>
          <w:position w:val="-11"/>
        </w:rPr>
        <w:drawing>
          <wp:inline distT="0" distB="0" distL="0" distR="0" wp14:anchorId="766D9FE1" wp14:editId="3124C7A9">
            <wp:extent cx="307340" cy="238760"/>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582EED">
        <w:rPr>
          <w:rFonts w:ascii="Times New Roman" w:hAnsi="Times New Roman" w:cs="Times New Roman"/>
        </w:rPr>
        <w:t xml:space="preserve">; </w:t>
      </w:r>
    </w:p>
    <w:p w14:paraId="3EFC625D"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                 </w:t>
      </w:r>
    </w:p>
    <w:p w14:paraId="73565E87" w14:textId="09CE4C69"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б) при расчете нагельного соединения из условия изгиба нагеля умножением на квадратные корни из этих коэффициентов и на коэффициент </w:t>
      </w:r>
      <w:r w:rsidR="00B57461" w:rsidRPr="00582EED">
        <w:rPr>
          <w:rFonts w:ascii="Times New Roman" w:hAnsi="Times New Roman" w:cs="Times New Roman"/>
          <w:noProof/>
          <w:position w:val="-10"/>
        </w:rPr>
        <w:drawing>
          <wp:inline distT="0" distB="0" distL="0" distR="0" wp14:anchorId="669B825B" wp14:editId="7AFAFD24">
            <wp:extent cx="218440" cy="218440"/>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582EED">
        <w:rPr>
          <w:rFonts w:ascii="Times New Roman" w:hAnsi="Times New Roman" w:cs="Times New Roman"/>
        </w:rPr>
        <w:t>(8.17).</w:t>
      </w:r>
    </w:p>
    <w:p w14:paraId="53754B97" w14:textId="77777777" w:rsidR="00572148" w:rsidRPr="00582EED" w:rsidRDefault="00572148">
      <w:pPr>
        <w:pStyle w:val="FORMATTEXT"/>
        <w:ind w:firstLine="568"/>
        <w:jc w:val="both"/>
        <w:rPr>
          <w:rFonts w:ascii="Times New Roman" w:hAnsi="Times New Roman" w:cs="Times New Roman"/>
        </w:rPr>
      </w:pPr>
    </w:p>
    <w:p w14:paraId="55E1C515"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1, 2).</w:t>
      </w:r>
    </w:p>
    <w:p w14:paraId="51529FAD" w14:textId="77777777" w:rsidR="00572148" w:rsidRPr="00582EED" w:rsidRDefault="00572148">
      <w:pPr>
        <w:pStyle w:val="FORMATTEXT"/>
        <w:ind w:firstLine="568"/>
        <w:jc w:val="both"/>
        <w:rPr>
          <w:rFonts w:ascii="Times New Roman" w:hAnsi="Times New Roman" w:cs="Times New Roman"/>
        </w:rPr>
      </w:pPr>
    </w:p>
    <w:p w14:paraId="69C4A303" w14:textId="64C07F31"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8.17 Расчетную несущую способность цилиндрических нагелей из сталей с временным сопротивлением растяжению </w:t>
      </w:r>
      <w:r w:rsidR="00B57461" w:rsidRPr="00582EED">
        <w:rPr>
          <w:rFonts w:ascii="Times New Roman" w:hAnsi="Times New Roman" w:cs="Times New Roman"/>
          <w:noProof/>
          <w:position w:val="-11"/>
        </w:rPr>
        <w:drawing>
          <wp:inline distT="0" distB="0" distL="0" distR="0" wp14:anchorId="76E4D491" wp14:editId="1AFC867F">
            <wp:extent cx="259080" cy="231775"/>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582EED">
        <w:rPr>
          <w:rFonts w:ascii="Times New Roman" w:hAnsi="Times New Roman" w:cs="Times New Roman"/>
        </w:rPr>
        <w:t xml:space="preserve">&gt;370 МПа при расчете на изгиб следует умножать на коэффициент </w:t>
      </w:r>
    </w:p>
    <w:p w14:paraId="37AE8AE6" w14:textId="77777777" w:rsidR="00572148" w:rsidRPr="00582EED" w:rsidRDefault="00572148">
      <w:pPr>
        <w:pStyle w:val="FORMATTEXT"/>
        <w:jc w:val="right"/>
        <w:rPr>
          <w:rFonts w:ascii="Times New Roman" w:hAnsi="Times New Roman" w:cs="Times New Roman"/>
        </w:rPr>
      </w:pPr>
      <w:r w:rsidRPr="00582EED">
        <w:rPr>
          <w:rFonts w:ascii="Times New Roman" w:hAnsi="Times New Roman" w:cs="Times New Roman"/>
        </w:rPr>
        <w:t xml:space="preserve">               </w:t>
      </w:r>
    </w:p>
    <w:p w14:paraId="3E13671B" w14:textId="46A9760B"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2"/>
        </w:rPr>
        <w:drawing>
          <wp:inline distT="0" distB="0" distL="0" distR="0" wp14:anchorId="43BBB403" wp14:editId="77991437">
            <wp:extent cx="989330" cy="266065"/>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989330" cy="266065"/>
                    </a:xfrm>
                    <a:prstGeom prst="rect">
                      <a:avLst/>
                    </a:prstGeom>
                    <a:noFill/>
                    <a:ln>
                      <a:noFill/>
                    </a:ln>
                  </pic:spPr>
                </pic:pic>
              </a:graphicData>
            </a:graphic>
          </wp:inline>
        </w:drawing>
      </w:r>
      <w:r w:rsidR="00572148" w:rsidRPr="00582EED">
        <w:rPr>
          <w:rFonts w:ascii="Times New Roman" w:hAnsi="Times New Roman" w:cs="Times New Roman"/>
        </w:rPr>
        <w:t xml:space="preserve">,                                                          (70) </w:t>
      </w:r>
    </w:p>
    <w:p w14:paraId="09675094" w14:textId="77777777" w:rsidR="00572148" w:rsidRPr="00582EED" w:rsidRDefault="00572148">
      <w:pPr>
        <w:pStyle w:val="FORMATTEXT"/>
        <w:jc w:val="both"/>
        <w:rPr>
          <w:rFonts w:ascii="Times New Roman" w:hAnsi="Times New Roman" w:cs="Times New Roman"/>
        </w:rPr>
      </w:pPr>
    </w:p>
    <w:p w14:paraId="5B8AE21B" w14:textId="77777777" w:rsidR="00572148" w:rsidRPr="00582EED" w:rsidRDefault="00572148">
      <w:pPr>
        <w:pStyle w:val="FORMATTEXT"/>
        <w:jc w:val="both"/>
        <w:rPr>
          <w:rFonts w:ascii="Times New Roman" w:hAnsi="Times New Roman" w:cs="Times New Roman"/>
        </w:rPr>
      </w:pPr>
    </w:p>
    <w:p w14:paraId="7A110351" w14:textId="0BC3899B"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1"/>
        </w:rPr>
        <w:drawing>
          <wp:inline distT="0" distB="0" distL="0" distR="0" wp14:anchorId="12F5C251" wp14:editId="17C56BC1">
            <wp:extent cx="211455" cy="231775"/>
            <wp:effectExtent l="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582EED">
        <w:rPr>
          <w:rFonts w:ascii="Times New Roman" w:hAnsi="Times New Roman" w:cs="Times New Roman"/>
        </w:rPr>
        <w:t xml:space="preserve">- расчетное сопротивление стали растяжению по временному сопротивлению, МПа. </w:t>
      </w:r>
    </w:p>
    <w:p w14:paraId="79B92EA3"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 4).</w:t>
      </w:r>
    </w:p>
    <w:p w14:paraId="503F18ED" w14:textId="77777777" w:rsidR="00572148" w:rsidRPr="00582EED" w:rsidRDefault="00572148">
      <w:pPr>
        <w:pStyle w:val="FORMATTEXT"/>
        <w:ind w:firstLine="568"/>
        <w:jc w:val="both"/>
        <w:rPr>
          <w:rFonts w:ascii="Times New Roman" w:hAnsi="Times New Roman" w:cs="Times New Roman"/>
        </w:rPr>
      </w:pPr>
    </w:p>
    <w:p w14:paraId="1FAC23B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8.18 Нагельное соединение со стальными накладками и прокладками на болтах или глухих цилиндрических нагелях (рисунки 11, 12) допускается применять в тех случаях, когда обеспечена необходимая плотность постановки нагелей. </w:t>
      </w:r>
    </w:p>
    <w:p w14:paraId="29E35211"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w:t>
      </w:r>
    </w:p>
    <w:p w14:paraId="10D01232" w14:textId="77777777" w:rsidR="00572148" w:rsidRPr="00582EED" w:rsidRDefault="0057214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400"/>
      </w:tblGrid>
      <w:tr w:rsidR="00582EED" w:rsidRPr="00582EED" w14:paraId="32409388" w14:textId="77777777">
        <w:tblPrEx>
          <w:tblCellMar>
            <w:top w:w="0" w:type="dxa"/>
            <w:bottom w:w="0" w:type="dxa"/>
          </w:tblCellMar>
        </w:tblPrEx>
        <w:trPr>
          <w:jc w:val="center"/>
        </w:trPr>
        <w:tc>
          <w:tcPr>
            <w:tcW w:w="8400" w:type="dxa"/>
            <w:tcBorders>
              <w:top w:val="nil"/>
              <w:left w:val="nil"/>
              <w:bottom w:val="nil"/>
              <w:right w:val="nil"/>
            </w:tcBorders>
            <w:tcMar>
              <w:top w:w="114" w:type="dxa"/>
              <w:left w:w="28" w:type="dxa"/>
              <w:bottom w:w="114" w:type="dxa"/>
              <w:right w:w="28" w:type="dxa"/>
            </w:tcMar>
          </w:tcPr>
          <w:p w14:paraId="1956CE99" w14:textId="7F76AF7F"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46"/>
                <w:sz w:val="24"/>
                <w:szCs w:val="24"/>
              </w:rPr>
              <w:lastRenderedPageBreak/>
              <w:drawing>
                <wp:inline distT="0" distB="0" distL="0" distR="0" wp14:anchorId="792C4E20" wp14:editId="2494E735">
                  <wp:extent cx="4756150" cy="3657600"/>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4756150" cy="3657600"/>
                          </a:xfrm>
                          <a:prstGeom prst="rect">
                            <a:avLst/>
                          </a:prstGeom>
                          <a:noFill/>
                          <a:ln>
                            <a:noFill/>
                          </a:ln>
                        </pic:spPr>
                      </pic:pic>
                    </a:graphicData>
                  </a:graphic>
                </wp:inline>
              </w:drawing>
            </w:r>
          </w:p>
        </w:tc>
      </w:tr>
    </w:tbl>
    <w:p w14:paraId="72689AF9"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320E491B" w14:textId="77777777" w:rsidR="00572148" w:rsidRPr="00582EED" w:rsidRDefault="00572148">
      <w:pPr>
        <w:pStyle w:val="FORMATTEXT"/>
        <w:jc w:val="center"/>
        <w:rPr>
          <w:rFonts w:ascii="Times New Roman" w:hAnsi="Times New Roman" w:cs="Times New Roman"/>
        </w:rPr>
      </w:pPr>
    </w:p>
    <w:p w14:paraId="69175404"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i/>
          <w:iCs/>
        </w:rPr>
        <w:t>а)</w:t>
      </w:r>
      <w:r w:rsidRPr="00582EED">
        <w:rPr>
          <w:rFonts w:ascii="Times New Roman" w:hAnsi="Times New Roman" w:cs="Times New Roman"/>
        </w:rPr>
        <w:t xml:space="preserve"> - на болтах и шпильках; </w:t>
      </w:r>
      <w:r w:rsidRPr="00582EED">
        <w:rPr>
          <w:rFonts w:ascii="Times New Roman" w:hAnsi="Times New Roman" w:cs="Times New Roman"/>
          <w:i/>
          <w:iCs/>
        </w:rPr>
        <w:t>б)</w:t>
      </w:r>
      <w:r w:rsidRPr="00582EED">
        <w:rPr>
          <w:rFonts w:ascii="Times New Roman" w:hAnsi="Times New Roman" w:cs="Times New Roman"/>
        </w:rPr>
        <w:t xml:space="preserve"> - на глухих цилиндрических нагелях; </w:t>
      </w:r>
      <w:r w:rsidRPr="00582EED">
        <w:rPr>
          <w:rFonts w:ascii="Times New Roman" w:hAnsi="Times New Roman" w:cs="Times New Roman"/>
          <w:i/>
          <w:iCs/>
        </w:rPr>
        <w:t>в)</w:t>
      </w:r>
      <w:r w:rsidRPr="00582EED">
        <w:rPr>
          <w:rFonts w:ascii="Times New Roman" w:hAnsi="Times New Roman" w:cs="Times New Roman"/>
        </w:rPr>
        <w:t xml:space="preserve"> - на глухих цилиндрических нагелях, установленных в торец клееного элемента</w:t>
      </w:r>
    </w:p>
    <w:p w14:paraId="3EFF1B09" w14:textId="77777777" w:rsidR="00572148" w:rsidRPr="00582EED" w:rsidRDefault="00572148">
      <w:pPr>
        <w:pStyle w:val="FORMATTEXT"/>
        <w:jc w:val="center"/>
        <w:rPr>
          <w:rFonts w:ascii="Times New Roman" w:hAnsi="Times New Roman" w:cs="Times New Roman"/>
        </w:rPr>
      </w:pPr>
    </w:p>
    <w:p w14:paraId="5BBCEC3A"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Рисунок 11 - Нагельные соединения с накладками</w:t>
      </w:r>
    </w:p>
    <w:p w14:paraId="79BF639B" w14:textId="77777777" w:rsidR="00572148" w:rsidRPr="00582EED" w:rsidRDefault="00572148">
      <w:pPr>
        <w:pStyle w:val="FORMATTEXT"/>
        <w:jc w:val="center"/>
        <w:rPr>
          <w:rFonts w:ascii="Times New Roman" w:hAnsi="Times New Roman" w:cs="Times New Roman"/>
        </w:rPr>
      </w:pPr>
    </w:p>
    <w:p w14:paraId="3E5D18C9" w14:textId="77777777" w:rsidR="00572148" w:rsidRPr="00582EED" w:rsidRDefault="0057214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800"/>
      </w:tblGrid>
      <w:tr w:rsidR="00582EED" w:rsidRPr="00582EED" w14:paraId="738983AE" w14:textId="77777777">
        <w:tblPrEx>
          <w:tblCellMar>
            <w:top w:w="0" w:type="dxa"/>
            <w:bottom w:w="0" w:type="dxa"/>
          </w:tblCellMar>
        </w:tblPrEx>
        <w:trPr>
          <w:jc w:val="center"/>
        </w:trPr>
        <w:tc>
          <w:tcPr>
            <w:tcW w:w="7800" w:type="dxa"/>
            <w:tcBorders>
              <w:top w:val="nil"/>
              <w:left w:val="nil"/>
              <w:bottom w:val="nil"/>
              <w:right w:val="nil"/>
            </w:tcBorders>
            <w:tcMar>
              <w:top w:w="114" w:type="dxa"/>
              <w:left w:w="28" w:type="dxa"/>
              <w:bottom w:w="114" w:type="dxa"/>
              <w:right w:w="28" w:type="dxa"/>
            </w:tcMar>
          </w:tcPr>
          <w:p w14:paraId="148CAB04" w14:textId="28D573C4"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58"/>
                <w:sz w:val="24"/>
                <w:szCs w:val="24"/>
              </w:rPr>
              <w:drawing>
                <wp:inline distT="0" distB="0" distL="0" distR="0" wp14:anchorId="33BE2460" wp14:editId="3EFA7132">
                  <wp:extent cx="3111500" cy="3971290"/>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3111500" cy="3971290"/>
                          </a:xfrm>
                          <a:prstGeom prst="rect">
                            <a:avLst/>
                          </a:prstGeom>
                          <a:noFill/>
                          <a:ln>
                            <a:noFill/>
                          </a:ln>
                        </pic:spPr>
                      </pic:pic>
                    </a:graphicData>
                  </a:graphic>
                </wp:inline>
              </w:drawing>
            </w:r>
          </w:p>
        </w:tc>
      </w:tr>
    </w:tbl>
    <w:p w14:paraId="7D8D9222"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3B2C2028" w14:textId="77777777" w:rsidR="00572148" w:rsidRPr="00582EED" w:rsidRDefault="00572148">
      <w:pPr>
        <w:pStyle w:val="FORMATTEXT"/>
        <w:jc w:val="center"/>
        <w:rPr>
          <w:rFonts w:ascii="Times New Roman" w:hAnsi="Times New Roman" w:cs="Times New Roman"/>
        </w:rPr>
      </w:pPr>
    </w:p>
    <w:p w14:paraId="26DA7779"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i/>
          <w:iCs/>
        </w:rPr>
        <w:t>а)</w:t>
      </w:r>
      <w:r w:rsidRPr="00582EED">
        <w:rPr>
          <w:rFonts w:ascii="Times New Roman" w:hAnsi="Times New Roman" w:cs="Times New Roman"/>
        </w:rPr>
        <w:t xml:space="preserve"> - на нагелях; </w:t>
      </w:r>
      <w:r w:rsidRPr="00582EED">
        <w:rPr>
          <w:rFonts w:ascii="Times New Roman" w:hAnsi="Times New Roman" w:cs="Times New Roman"/>
          <w:i/>
          <w:iCs/>
        </w:rPr>
        <w:t>б)</w:t>
      </w:r>
      <w:r w:rsidRPr="00582EED">
        <w:rPr>
          <w:rFonts w:ascii="Times New Roman" w:hAnsi="Times New Roman" w:cs="Times New Roman"/>
        </w:rPr>
        <w:t xml:space="preserve"> - на нагелях и шпильках</w:t>
      </w:r>
    </w:p>
    <w:p w14:paraId="262627BD" w14:textId="77777777" w:rsidR="00572148" w:rsidRPr="00582EED" w:rsidRDefault="00572148">
      <w:pPr>
        <w:pStyle w:val="FORMATTEXT"/>
        <w:jc w:val="center"/>
        <w:rPr>
          <w:rFonts w:ascii="Times New Roman" w:hAnsi="Times New Roman" w:cs="Times New Roman"/>
        </w:rPr>
      </w:pPr>
    </w:p>
    <w:p w14:paraId="20CF3BC7"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 xml:space="preserve">Рисунок 12 - Нагельные соединения с прокладками </w:t>
      </w:r>
    </w:p>
    <w:p w14:paraId="49350B06"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Глухие стальные цилиндрические нагели должны иметь заглубление в древесину не менее 5 диаметров нагеля и не менее 12,5 диаметров нагеля при установке в торец. В последнем случае диаметр отверстия должен быть на 0,5 мм менее диаметра нагеля. Резьбовая часть нагеля на участке стальной пластины не допускается.</w:t>
      </w:r>
    </w:p>
    <w:p w14:paraId="12F4B4D5" w14:textId="77777777" w:rsidR="00572148" w:rsidRPr="00582EED" w:rsidRDefault="00572148">
      <w:pPr>
        <w:pStyle w:val="FORMATTEXT"/>
        <w:ind w:firstLine="568"/>
        <w:jc w:val="both"/>
        <w:rPr>
          <w:rFonts w:ascii="Times New Roman" w:hAnsi="Times New Roman" w:cs="Times New Roman"/>
        </w:rPr>
      </w:pPr>
    </w:p>
    <w:p w14:paraId="50CA0613"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Нагельные соединения со стальными накладками и прокладками следует рассчитывать согласно указаниям 8.13-8.15, причем в расчете из условия изгиба (пункт 3 таблицы 18) следует принимать наибольшее значение несущей способности нагеля. Для глухих цилиндрических нагелей в виде винтов с резьбой по всей длине при определении несущей способности в расчет следует принимать внутренний диаметр резьбовой части.     </w:t>
      </w:r>
    </w:p>
    <w:p w14:paraId="7157F7AB" w14:textId="77777777" w:rsidR="00572148" w:rsidRPr="00582EED" w:rsidRDefault="00572148">
      <w:pPr>
        <w:pStyle w:val="FORMATTEXT"/>
        <w:ind w:firstLine="568"/>
        <w:jc w:val="both"/>
        <w:rPr>
          <w:rFonts w:ascii="Times New Roman" w:hAnsi="Times New Roman" w:cs="Times New Roman"/>
        </w:rPr>
      </w:pPr>
    </w:p>
    <w:p w14:paraId="56C5431F"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Стальные накладки и прокладки следует проверять на растяжение по ослабленному сечению и на смятие под нагелем в соответствии с указаниями СП 16.13330.</w:t>
      </w:r>
    </w:p>
    <w:p w14:paraId="68ACDA98" w14:textId="77777777" w:rsidR="00572148" w:rsidRPr="00582EED" w:rsidRDefault="00572148">
      <w:pPr>
        <w:pStyle w:val="FORMATTEXT"/>
        <w:ind w:firstLine="568"/>
        <w:jc w:val="both"/>
        <w:rPr>
          <w:rFonts w:ascii="Times New Roman" w:hAnsi="Times New Roman" w:cs="Times New Roman"/>
        </w:rPr>
      </w:pPr>
    </w:p>
    <w:p w14:paraId="4A4AED5B"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4).</w:t>
      </w:r>
    </w:p>
    <w:p w14:paraId="3780AABB" w14:textId="77777777" w:rsidR="00572148" w:rsidRPr="00582EED" w:rsidRDefault="00572148">
      <w:pPr>
        <w:pStyle w:val="FORMATTEXT"/>
        <w:ind w:firstLine="568"/>
        <w:jc w:val="both"/>
        <w:rPr>
          <w:rFonts w:ascii="Times New Roman" w:hAnsi="Times New Roman" w:cs="Times New Roman"/>
        </w:rPr>
      </w:pPr>
    </w:p>
    <w:p w14:paraId="5E228646"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8.19 Несущую способность соединения на цилиндрических нагелях из одного материала, но разных диаметров следует определять как сумму несущих способностей всех нагелей, за исключением растянутых стыков, для которых вводят снижающий коэффициент 0,9.</w:t>
      </w:r>
    </w:p>
    <w:p w14:paraId="6D860A10" w14:textId="77777777" w:rsidR="00572148" w:rsidRPr="00582EED" w:rsidRDefault="00572148">
      <w:pPr>
        <w:pStyle w:val="FORMATTEXT"/>
        <w:ind w:firstLine="568"/>
        <w:jc w:val="both"/>
        <w:rPr>
          <w:rFonts w:ascii="Times New Roman" w:hAnsi="Times New Roman" w:cs="Times New Roman"/>
        </w:rPr>
      </w:pPr>
    </w:p>
    <w:p w14:paraId="4A3CF176" w14:textId="76A16104"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8.20 Расстояние между осями цилиндрических нагелей вдоль волокон древесины </w:t>
      </w:r>
      <w:r w:rsidR="00B57461" w:rsidRPr="00582EED">
        <w:rPr>
          <w:rFonts w:ascii="Times New Roman" w:hAnsi="Times New Roman" w:cs="Times New Roman"/>
          <w:noProof/>
          <w:position w:val="-10"/>
        </w:rPr>
        <w:drawing>
          <wp:inline distT="0" distB="0" distL="0" distR="0" wp14:anchorId="20864F5E" wp14:editId="11DA1697">
            <wp:extent cx="163830" cy="218440"/>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582EED">
        <w:rPr>
          <w:rFonts w:ascii="Times New Roman" w:hAnsi="Times New Roman" w:cs="Times New Roman"/>
        </w:rPr>
        <w:t xml:space="preserve">, поперек волокон </w:t>
      </w:r>
      <w:r w:rsidR="00B57461" w:rsidRPr="00582EED">
        <w:rPr>
          <w:rFonts w:ascii="Times New Roman" w:hAnsi="Times New Roman" w:cs="Times New Roman"/>
          <w:noProof/>
          <w:position w:val="-10"/>
        </w:rPr>
        <w:drawing>
          <wp:inline distT="0" distB="0" distL="0" distR="0" wp14:anchorId="5B9F907B" wp14:editId="0659F977">
            <wp:extent cx="191135" cy="218440"/>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582EED">
        <w:rPr>
          <w:rFonts w:ascii="Times New Roman" w:hAnsi="Times New Roman" w:cs="Times New Roman"/>
        </w:rPr>
        <w:t xml:space="preserve">и от кромки элемента </w:t>
      </w:r>
      <w:r w:rsidR="00B57461" w:rsidRPr="00582EED">
        <w:rPr>
          <w:rFonts w:ascii="Times New Roman" w:hAnsi="Times New Roman" w:cs="Times New Roman"/>
          <w:noProof/>
          <w:position w:val="-11"/>
        </w:rPr>
        <w:drawing>
          <wp:inline distT="0" distB="0" distL="0" distR="0" wp14:anchorId="13769587" wp14:editId="716CA507">
            <wp:extent cx="184150" cy="231775"/>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582EED">
        <w:rPr>
          <w:rFonts w:ascii="Times New Roman" w:hAnsi="Times New Roman" w:cs="Times New Roman"/>
        </w:rPr>
        <w:t>(рисунок 13) следует принимать не менее:</w:t>
      </w:r>
    </w:p>
    <w:p w14:paraId="1F081A34" w14:textId="77777777" w:rsidR="00572148" w:rsidRPr="00582EED" w:rsidRDefault="00572148">
      <w:pPr>
        <w:pStyle w:val="FORMATTEXT"/>
        <w:ind w:firstLine="568"/>
        <w:jc w:val="both"/>
        <w:rPr>
          <w:rFonts w:ascii="Times New Roman" w:hAnsi="Times New Roman" w:cs="Times New Roman"/>
        </w:rPr>
      </w:pPr>
    </w:p>
    <w:p w14:paraId="14E20AAB" w14:textId="555DB6FC"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 для стальных нагелей </w:t>
      </w:r>
      <w:r w:rsidR="00B57461" w:rsidRPr="00582EED">
        <w:rPr>
          <w:rFonts w:ascii="Times New Roman" w:hAnsi="Times New Roman" w:cs="Times New Roman"/>
          <w:noProof/>
          <w:position w:val="-10"/>
        </w:rPr>
        <w:drawing>
          <wp:inline distT="0" distB="0" distL="0" distR="0" wp14:anchorId="47532386" wp14:editId="5E9D589F">
            <wp:extent cx="163830" cy="218440"/>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582EED">
        <w:rPr>
          <w:rFonts w:ascii="Times New Roman" w:hAnsi="Times New Roman" w:cs="Times New Roman"/>
        </w:rPr>
        <w:t>=7</w:t>
      </w:r>
      <w:r w:rsidR="00B57461" w:rsidRPr="00582EED">
        <w:rPr>
          <w:rFonts w:ascii="Times New Roman" w:hAnsi="Times New Roman" w:cs="Times New Roman"/>
          <w:noProof/>
          <w:position w:val="-9"/>
        </w:rPr>
        <w:drawing>
          <wp:inline distT="0" distB="0" distL="0" distR="0" wp14:anchorId="5B86B075" wp14:editId="7F1B23B5">
            <wp:extent cx="143510" cy="184150"/>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 xml:space="preserve">; </w:t>
      </w:r>
      <w:r w:rsidR="00B57461" w:rsidRPr="00582EED">
        <w:rPr>
          <w:rFonts w:ascii="Times New Roman" w:hAnsi="Times New Roman" w:cs="Times New Roman"/>
          <w:noProof/>
          <w:position w:val="-10"/>
        </w:rPr>
        <w:drawing>
          <wp:inline distT="0" distB="0" distL="0" distR="0" wp14:anchorId="592C5E1B" wp14:editId="5FCA27D8">
            <wp:extent cx="191135" cy="218440"/>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582EED">
        <w:rPr>
          <w:rFonts w:ascii="Times New Roman" w:hAnsi="Times New Roman" w:cs="Times New Roman"/>
        </w:rPr>
        <w:t>=3,5</w:t>
      </w:r>
      <w:r w:rsidR="00B57461" w:rsidRPr="00582EED">
        <w:rPr>
          <w:rFonts w:ascii="Times New Roman" w:hAnsi="Times New Roman" w:cs="Times New Roman"/>
          <w:noProof/>
          <w:position w:val="-9"/>
        </w:rPr>
        <w:drawing>
          <wp:inline distT="0" distB="0" distL="0" distR="0" wp14:anchorId="16231757" wp14:editId="6C942883">
            <wp:extent cx="143510" cy="184150"/>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 xml:space="preserve">; </w:t>
      </w:r>
      <w:r w:rsidR="00B57461" w:rsidRPr="00582EED">
        <w:rPr>
          <w:rFonts w:ascii="Times New Roman" w:hAnsi="Times New Roman" w:cs="Times New Roman"/>
          <w:noProof/>
          <w:position w:val="-11"/>
        </w:rPr>
        <w:drawing>
          <wp:inline distT="0" distB="0" distL="0" distR="0" wp14:anchorId="5B431CCD" wp14:editId="1CEC6365">
            <wp:extent cx="191135" cy="231775"/>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582EED">
        <w:rPr>
          <w:rFonts w:ascii="Times New Roman" w:hAnsi="Times New Roman" w:cs="Times New Roman"/>
        </w:rPr>
        <w:t>=3</w:t>
      </w:r>
      <w:r w:rsidR="00B57461" w:rsidRPr="00582EED">
        <w:rPr>
          <w:rFonts w:ascii="Times New Roman" w:hAnsi="Times New Roman" w:cs="Times New Roman"/>
          <w:noProof/>
          <w:position w:val="-9"/>
        </w:rPr>
        <w:drawing>
          <wp:inline distT="0" distB="0" distL="0" distR="0" wp14:anchorId="38B4C727" wp14:editId="63940D9F">
            <wp:extent cx="143510" cy="184150"/>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w:t>
      </w:r>
    </w:p>
    <w:p w14:paraId="3EC00A6D" w14:textId="77777777" w:rsidR="00572148" w:rsidRPr="00582EED" w:rsidRDefault="00572148">
      <w:pPr>
        <w:pStyle w:val="FORMATTEXT"/>
        <w:ind w:firstLine="568"/>
        <w:jc w:val="both"/>
        <w:rPr>
          <w:rFonts w:ascii="Times New Roman" w:hAnsi="Times New Roman" w:cs="Times New Roman"/>
        </w:rPr>
      </w:pPr>
    </w:p>
    <w:p w14:paraId="685CDC4D" w14:textId="139AE23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 алюминиевых и стеклопластиковых нагелей </w:t>
      </w:r>
      <w:r w:rsidR="00B57461" w:rsidRPr="00582EED">
        <w:rPr>
          <w:rFonts w:ascii="Times New Roman" w:hAnsi="Times New Roman" w:cs="Times New Roman"/>
          <w:noProof/>
          <w:position w:val="-10"/>
        </w:rPr>
        <w:drawing>
          <wp:inline distT="0" distB="0" distL="0" distR="0" wp14:anchorId="0A49057A" wp14:editId="72AA8AC7">
            <wp:extent cx="163830" cy="218440"/>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582EED">
        <w:rPr>
          <w:rFonts w:ascii="Times New Roman" w:hAnsi="Times New Roman" w:cs="Times New Roman"/>
        </w:rPr>
        <w:t>=6</w:t>
      </w:r>
      <w:r w:rsidR="00B57461" w:rsidRPr="00582EED">
        <w:rPr>
          <w:rFonts w:ascii="Times New Roman" w:hAnsi="Times New Roman" w:cs="Times New Roman"/>
          <w:noProof/>
          <w:position w:val="-9"/>
        </w:rPr>
        <w:drawing>
          <wp:inline distT="0" distB="0" distL="0" distR="0" wp14:anchorId="2E63D8C9" wp14:editId="6FF2DD6B">
            <wp:extent cx="143510" cy="184150"/>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 xml:space="preserve">; </w:t>
      </w:r>
      <w:r w:rsidR="00B57461" w:rsidRPr="00582EED">
        <w:rPr>
          <w:rFonts w:ascii="Times New Roman" w:hAnsi="Times New Roman" w:cs="Times New Roman"/>
          <w:noProof/>
          <w:position w:val="-10"/>
        </w:rPr>
        <w:drawing>
          <wp:inline distT="0" distB="0" distL="0" distR="0" wp14:anchorId="47806B17" wp14:editId="126242B5">
            <wp:extent cx="191135" cy="218440"/>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582EED">
        <w:rPr>
          <w:rFonts w:ascii="Times New Roman" w:hAnsi="Times New Roman" w:cs="Times New Roman"/>
        </w:rPr>
        <w:t>=3,5</w:t>
      </w:r>
      <w:r w:rsidR="00B57461" w:rsidRPr="00582EED">
        <w:rPr>
          <w:rFonts w:ascii="Times New Roman" w:hAnsi="Times New Roman" w:cs="Times New Roman"/>
          <w:noProof/>
          <w:position w:val="-9"/>
        </w:rPr>
        <w:drawing>
          <wp:inline distT="0" distB="0" distL="0" distR="0" wp14:anchorId="2499238E" wp14:editId="5C04A6B8">
            <wp:extent cx="143510" cy="184150"/>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 xml:space="preserve">; </w:t>
      </w:r>
      <w:r w:rsidR="00B57461" w:rsidRPr="00582EED">
        <w:rPr>
          <w:rFonts w:ascii="Times New Roman" w:hAnsi="Times New Roman" w:cs="Times New Roman"/>
          <w:noProof/>
          <w:position w:val="-11"/>
        </w:rPr>
        <w:drawing>
          <wp:inline distT="0" distB="0" distL="0" distR="0" wp14:anchorId="21F5BC08" wp14:editId="4785B64C">
            <wp:extent cx="191135" cy="231775"/>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582EED">
        <w:rPr>
          <w:rFonts w:ascii="Times New Roman" w:hAnsi="Times New Roman" w:cs="Times New Roman"/>
        </w:rPr>
        <w:t>=3</w:t>
      </w:r>
      <w:r w:rsidR="00B57461" w:rsidRPr="00582EED">
        <w:rPr>
          <w:rFonts w:ascii="Times New Roman" w:hAnsi="Times New Roman" w:cs="Times New Roman"/>
          <w:noProof/>
          <w:position w:val="-9"/>
        </w:rPr>
        <w:drawing>
          <wp:inline distT="0" distB="0" distL="0" distR="0" wp14:anchorId="6B3B3048" wp14:editId="0885C28A">
            <wp:extent cx="143510" cy="184150"/>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w:t>
      </w:r>
    </w:p>
    <w:p w14:paraId="4D7C549B" w14:textId="77777777" w:rsidR="00572148" w:rsidRPr="00582EED" w:rsidRDefault="00572148">
      <w:pPr>
        <w:pStyle w:val="FORMATTEXT"/>
        <w:ind w:firstLine="568"/>
        <w:jc w:val="both"/>
        <w:rPr>
          <w:rFonts w:ascii="Times New Roman" w:hAnsi="Times New Roman" w:cs="Times New Roman"/>
        </w:rPr>
      </w:pPr>
    </w:p>
    <w:p w14:paraId="35C6A7F5" w14:textId="3D695274"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 дубовых нагелей </w:t>
      </w:r>
      <w:r w:rsidR="00B57461" w:rsidRPr="00582EED">
        <w:rPr>
          <w:rFonts w:ascii="Times New Roman" w:hAnsi="Times New Roman" w:cs="Times New Roman"/>
          <w:noProof/>
          <w:position w:val="-10"/>
        </w:rPr>
        <w:drawing>
          <wp:inline distT="0" distB="0" distL="0" distR="0" wp14:anchorId="58B82EE5" wp14:editId="7F10AA7C">
            <wp:extent cx="163830" cy="218440"/>
            <wp:effectExtent l="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582EED">
        <w:rPr>
          <w:rFonts w:ascii="Times New Roman" w:hAnsi="Times New Roman" w:cs="Times New Roman"/>
        </w:rPr>
        <w:t>=5</w:t>
      </w:r>
      <w:r w:rsidR="00B57461" w:rsidRPr="00582EED">
        <w:rPr>
          <w:rFonts w:ascii="Times New Roman" w:hAnsi="Times New Roman" w:cs="Times New Roman"/>
          <w:noProof/>
          <w:position w:val="-9"/>
        </w:rPr>
        <w:drawing>
          <wp:inline distT="0" distB="0" distL="0" distR="0" wp14:anchorId="2CEBE108" wp14:editId="738C1CA4">
            <wp:extent cx="143510" cy="184150"/>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 xml:space="preserve">; </w:t>
      </w:r>
      <w:r w:rsidR="00B57461" w:rsidRPr="00582EED">
        <w:rPr>
          <w:rFonts w:ascii="Times New Roman" w:hAnsi="Times New Roman" w:cs="Times New Roman"/>
          <w:noProof/>
          <w:position w:val="-10"/>
        </w:rPr>
        <w:drawing>
          <wp:inline distT="0" distB="0" distL="0" distR="0" wp14:anchorId="7024C193" wp14:editId="3C37797D">
            <wp:extent cx="191135" cy="218440"/>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582EED">
        <w:rPr>
          <w:rFonts w:ascii="Times New Roman" w:hAnsi="Times New Roman" w:cs="Times New Roman"/>
        </w:rPr>
        <w:t>=3</w:t>
      </w:r>
      <w:r w:rsidR="00B57461" w:rsidRPr="00582EED">
        <w:rPr>
          <w:rFonts w:ascii="Times New Roman" w:hAnsi="Times New Roman" w:cs="Times New Roman"/>
          <w:noProof/>
          <w:position w:val="-9"/>
        </w:rPr>
        <w:drawing>
          <wp:inline distT="0" distB="0" distL="0" distR="0" wp14:anchorId="4D232428" wp14:editId="075C0A4A">
            <wp:extent cx="143510" cy="184150"/>
            <wp:effectExtent l="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 xml:space="preserve">; </w:t>
      </w:r>
      <w:r w:rsidR="00B57461" w:rsidRPr="00582EED">
        <w:rPr>
          <w:rFonts w:ascii="Times New Roman" w:hAnsi="Times New Roman" w:cs="Times New Roman"/>
          <w:noProof/>
          <w:position w:val="-11"/>
        </w:rPr>
        <w:drawing>
          <wp:inline distT="0" distB="0" distL="0" distR="0" wp14:anchorId="582EE0D5" wp14:editId="19EF7B0F">
            <wp:extent cx="191135" cy="231775"/>
            <wp:effectExtent l="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582EED">
        <w:rPr>
          <w:rFonts w:ascii="Times New Roman" w:hAnsi="Times New Roman" w:cs="Times New Roman"/>
        </w:rPr>
        <w:t>=2,5</w:t>
      </w:r>
      <w:r w:rsidR="00B57461" w:rsidRPr="00582EED">
        <w:rPr>
          <w:rFonts w:ascii="Times New Roman" w:hAnsi="Times New Roman" w:cs="Times New Roman"/>
          <w:noProof/>
          <w:position w:val="-9"/>
        </w:rPr>
        <w:drawing>
          <wp:inline distT="0" distB="0" distL="0" distR="0" wp14:anchorId="19741E1A" wp14:editId="04C3BE18">
            <wp:extent cx="143510" cy="184150"/>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w:t>
      </w:r>
    </w:p>
    <w:p w14:paraId="21264031" w14:textId="77777777" w:rsidR="00572148" w:rsidRPr="00582EED" w:rsidRDefault="00572148">
      <w:pPr>
        <w:pStyle w:val="FORMATTEXT"/>
        <w:ind w:firstLine="568"/>
        <w:jc w:val="both"/>
        <w:rPr>
          <w:rFonts w:ascii="Times New Roman" w:hAnsi="Times New Roman" w:cs="Times New Roman"/>
        </w:rPr>
      </w:pPr>
    </w:p>
    <w:p w14:paraId="537957A4" w14:textId="57F9B689"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При толщине пакета </w:t>
      </w:r>
      <w:r w:rsidR="00B57461" w:rsidRPr="00582EED">
        <w:rPr>
          <w:rFonts w:ascii="Times New Roman" w:hAnsi="Times New Roman" w:cs="Times New Roman"/>
          <w:noProof/>
          <w:position w:val="-9"/>
        </w:rPr>
        <w:drawing>
          <wp:inline distT="0" distB="0" distL="0" distR="0" wp14:anchorId="16B3934E" wp14:editId="1C2BD0E6">
            <wp:extent cx="122555" cy="184150"/>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582EED">
        <w:rPr>
          <w:rFonts w:ascii="Times New Roman" w:hAnsi="Times New Roman" w:cs="Times New Roman"/>
        </w:rPr>
        <w:t>менее 10</w:t>
      </w:r>
      <w:r w:rsidR="00B57461" w:rsidRPr="00582EED">
        <w:rPr>
          <w:rFonts w:ascii="Times New Roman" w:hAnsi="Times New Roman" w:cs="Times New Roman"/>
          <w:noProof/>
          <w:position w:val="-9"/>
        </w:rPr>
        <w:drawing>
          <wp:inline distT="0" distB="0" distL="0" distR="0" wp14:anchorId="0226D23C" wp14:editId="6B47DBBE">
            <wp:extent cx="143510" cy="184150"/>
            <wp:effectExtent l="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 xml:space="preserve"> (рисунок 12) и для клееных элементов, включая LVL, с расположением нагелей перпендикулярно клеевым швам следует принимать:</w:t>
      </w:r>
    </w:p>
    <w:p w14:paraId="7123FF20" w14:textId="77777777" w:rsidR="00572148" w:rsidRPr="00582EED" w:rsidRDefault="00572148">
      <w:pPr>
        <w:pStyle w:val="FORMATTEXT"/>
        <w:ind w:firstLine="568"/>
        <w:jc w:val="both"/>
        <w:rPr>
          <w:rFonts w:ascii="Times New Roman" w:hAnsi="Times New Roman" w:cs="Times New Roman"/>
        </w:rPr>
      </w:pPr>
    </w:p>
    <w:p w14:paraId="0CFF5295" w14:textId="25499BFD"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 для стальных, алюминиевых и стеклопластиковых нагелей </w:t>
      </w:r>
      <w:r w:rsidR="00B57461" w:rsidRPr="00582EED">
        <w:rPr>
          <w:rFonts w:ascii="Times New Roman" w:hAnsi="Times New Roman" w:cs="Times New Roman"/>
          <w:noProof/>
          <w:position w:val="-10"/>
        </w:rPr>
        <w:drawing>
          <wp:inline distT="0" distB="0" distL="0" distR="0" wp14:anchorId="265BF26F" wp14:editId="7CECD8E4">
            <wp:extent cx="163830" cy="218440"/>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582EED">
        <w:rPr>
          <w:rFonts w:ascii="Times New Roman" w:hAnsi="Times New Roman" w:cs="Times New Roman"/>
        </w:rPr>
        <w:t>=6</w:t>
      </w:r>
      <w:r w:rsidR="00B57461" w:rsidRPr="00582EED">
        <w:rPr>
          <w:rFonts w:ascii="Times New Roman" w:hAnsi="Times New Roman" w:cs="Times New Roman"/>
          <w:noProof/>
          <w:position w:val="-9"/>
        </w:rPr>
        <w:drawing>
          <wp:inline distT="0" distB="0" distL="0" distR="0" wp14:anchorId="30704D5E" wp14:editId="31D8A4A0">
            <wp:extent cx="143510" cy="184150"/>
            <wp:effectExtent l="0" t="0" r="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 xml:space="preserve">; </w:t>
      </w:r>
      <w:r w:rsidR="00B57461" w:rsidRPr="00582EED">
        <w:rPr>
          <w:rFonts w:ascii="Times New Roman" w:hAnsi="Times New Roman" w:cs="Times New Roman"/>
          <w:noProof/>
          <w:position w:val="-10"/>
        </w:rPr>
        <w:drawing>
          <wp:inline distT="0" distB="0" distL="0" distR="0" wp14:anchorId="5F54CCBD" wp14:editId="358495A4">
            <wp:extent cx="191135" cy="218440"/>
            <wp:effectExtent l="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582EED">
        <w:rPr>
          <w:rFonts w:ascii="Times New Roman" w:hAnsi="Times New Roman" w:cs="Times New Roman"/>
        </w:rPr>
        <w:t>=3</w:t>
      </w:r>
      <w:r w:rsidR="00B57461" w:rsidRPr="00582EED">
        <w:rPr>
          <w:rFonts w:ascii="Times New Roman" w:hAnsi="Times New Roman" w:cs="Times New Roman"/>
          <w:noProof/>
          <w:position w:val="-9"/>
        </w:rPr>
        <w:drawing>
          <wp:inline distT="0" distB="0" distL="0" distR="0" wp14:anchorId="533F5456" wp14:editId="0094E773">
            <wp:extent cx="143510" cy="184150"/>
            <wp:effectExtent l="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 xml:space="preserve">; </w:t>
      </w:r>
      <w:r w:rsidR="00B57461" w:rsidRPr="00582EED">
        <w:rPr>
          <w:rFonts w:ascii="Times New Roman" w:hAnsi="Times New Roman" w:cs="Times New Roman"/>
          <w:noProof/>
          <w:position w:val="-11"/>
        </w:rPr>
        <w:drawing>
          <wp:inline distT="0" distB="0" distL="0" distR="0" wp14:anchorId="3F9353BD" wp14:editId="7A5D25C8">
            <wp:extent cx="191135" cy="231775"/>
            <wp:effectExtent l="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582EED">
        <w:rPr>
          <w:rFonts w:ascii="Times New Roman" w:hAnsi="Times New Roman" w:cs="Times New Roman"/>
        </w:rPr>
        <w:t>=2,5</w:t>
      </w:r>
      <w:r w:rsidR="00B57461" w:rsidRPr="00582EED">
        <w:rPr>
          <w:rFonts w:ascii="Times New Roman" w:hAnsi="Times New Roman" w:cs="Times New Roman"/>
          <w:noProof/>
          <w:position w:val="-9"/>
        </w:rPr>
        <w:drawing>
          <wp:inline distT="0" distB="0" distL="0" distR="0" wp14:anchorId="1200541A" wp14:editId="67EE547A">
            <wp:extent cx="143510" cy="184150"/>
            <wp:effectExtent l="0" t="0" r="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w:t>
      </w:r>
    </w:p>
    <w:p w14:paraId="3A0FDD98" w14:textId="77777777" w:rsidR="00572148" w:rsidRPr="00582EED" w:rsidRDefault="00572148">
      <w:pPr>
        <w:pStyle w:val="FORMATTEXT"/>
        <w:ind w:firstLine="568"/>
        <w:jc w:val="both"/>
        <w:rPr>
          <w:rFonts w:ascii="Times New Roman" w:hAnsi="Times New Roman" w:cs="Times New Roman"/>
        </w:rPr>
      </w:pPr>
    </w:p>
    <w:p w14:paraId="0DB4E44B" w14:textId="71D8F009"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 дубовых нагелей </w:t>
      </w:r>
      <w:r w:rsidR="00B57461" w:rsidRPr="00582EED">
        <w:rPr>
          <w:rFonts w:ascii="Times New Roman" w:hAnsi="Times New Roman" w:cs="Times New Roman"/>
          <w:noProof/>
          <w:position w:val="-10"/>
        </w:rPr>
        <w:drawing>
          <wp:inline distT="0" distB="0" distL="0" distR="0" wp14:anchorId="31A72623" wp14:editId="0E79CDCD">
            <wp:extent cx="163830" cy="218440"/>
            <wp:effectExtent l="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582EED">
        <w:rPr>
          <w:rFonts w:ascii="Times New Roman" w:hAnsi="Times New Roman" w:cs="Times New Roman"/>
        </w:rPr>
        <w:t>=4</w:t>
      </w:r>
      <w:r w:rsidR="00B57461" w:rsidRPr="00582EED">
        <w:rPr>
          <w:rFonts w:ascii="Times New Roman" w:hAnsi="Times New Roman" w:cs="Times New Roman"/>
          <w:noProof/>
          <w:position w:val="-9"/>
        </w:rPr>
        <w:drawing>
          <wp:inline distT="0" distB="0" distL="0" distR="0" wp14:anchorId="746EEB7F" wp14:editId="743EE4AE">
            <wp:extent cx="143510" cy="184150"/>
            <wp:effectExtent l="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 xml:space="preserve">; </w:t>
      </w:r>
      <w:r w:rsidR="00B57461" w:rsidRPr="00582EED">
        <w:rPr>
          <w:rFonts w:ascii="Times New Roman" w:hAnsi="Times New Roman" w:cs="Times New Roman"/>
          <w:noProof/>
          <w:position w:val="-10"/>
        </w:rPr>
        <w:drawing>
          <wp:inline distT="0" distB="0" distL="0" distR="0" wp14:anchorId="5E4D5EB9" wp14:editId="2A4FA5EE">
            <wp:extent cx="191135" cy="218440"/>
            <wp:effectExtent l="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582EED">
        <w:rPr>
          <w:rFonts w:ascii="Times New Roman" w:hAnsi="Times New Roman" w:cs="Times New Roman"/>
        </w:rPr>
        <w:t>=</w:t>
      </w:r>
      <w:r w:rsidR="00B57461" w:rsidRPr="00582EED">
        <w:rPr>
          <w:rFonts w:ascii="Times New Roman" w:hAnsi="Times New Roman" w:cs="Times New Roman"/>
          <w:noProof/>
          <w:position w:val="-11"/>
        </w:rPr>
        <w:drawing>
          <wp:inline distT="0" distB="0" distL="0" distR="0" wp14:anchorId="5937B526" wp14:editId="247C5DBC">
            <wp:extent cx="191135" cy="231775"/>
            <wp:effectExtent l="0" t="0" r="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582EED">
        <w:rPr>
          <w:rFonts w:ascii="Times New Roman" w:hAnsi="Times New Roman" w:cs="Times New Roman"/>
        </w:rPr>
        <w:t>=2,5</w:t>
      </w:r>
      <w:r w:rsidR="00B57461" w:rsidRPr="00582EED">
        <w:rPr>
          <w:rFonts w:ascii="Times New Roman" w:hAnsi="Times New Roman" w:cs="Times New Roman"/>
          <w:noProof/>
          <w:position w:val="-9"/>
        </w:rPr>
        <w:drawing>
          <wp:inline distT="0" distB="0" distL="0" distR="0" wp14:anchorId="492D59C2" wp14:editId="3DCA396A">
            <wp:extent cx="143510" cy="184150"/>
            <wp:effectExtent l="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w:t>
      </w:r>
    </w:p>
    <w:p w14:paraId="6FA6BD14" w14:textId="77777777" w:rsidR="00572148" w:rsidRPr="00582EED" w:rsidRDefault="00572148">
      <w:pPr>
        <w:pStyle w:val="FORMATTEXT"/>
        <w:ind w:firstLine="568"/>
        <w:jc w:val="both"/>
        <w:rPr>
          <w:rFonts w:ascii="Times New Roman" w:hAnsi="Times New Roman" w:cs="Times New Roman"/>
        </w:rPr>
      </w:pPr>
    </w:p>
    <w:p w14:paraId="6AB08C11"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8.21 Для стальных нагелей, установленных в торец, расстановку следует принимать по рисункам 13 </w:t>
      </w:r>
      <w:r w:rsidRPr="00582EED">
        <w:rPr>
          <w:rFonts w:ascii="Times New Roman" w:hAnsi="Times New Roman" w:cs="Times New Roman"/>
          <w:i/>
          <w:iCs/>
        </w:rPr>
        <w:t>в)</w:t>
      </w:r>
      <w:r w:rsidRPr="00582EED">
        <w:rPr>
          <w:rFonts w:ascii="Times New Roman" w:hAnsi="Times New Roman" w:cs="Times New Roman"/>
        </w:rPr>
        <w:t xml:space="preserve"> для нагелей, установленных в торец без армирования, и 13 </w:t>
      </w:r>
      <w:r w:rsidRPr="00582EED">
        <w:rPr>
          <w:rFonts w:ascii="Times New Roman" w:hAnsi="Times New Roman" w:cs="Times New Roman"/>
          <w:i/>
          <w:iCs/>
        </w:rPr>
        <w:t>г)</w:t>
      </w:r>
      <w:r w:rsidRPr="00582EED">
        <w:rPr>
          <w:rFonts w:ascii="Times New Roman" w:hAnsi="Times New Roman" w:cs="Times New Roman"/>
        </w:rPr>
        <w:t xml:space="preserve"> для нагелей с усилением армированием.</w:t>
      </w:r>
    </w:p>
    <w:p w14:paraId="11FA6649" w14:textId="77777777" w:rsidR="00572148" w:rsidRPr="00582EED" w:rsidRDefault="00572148">
      <w:pPr>
        <w:pStyle w:val="FORMATTEXT"/>
        <w:ind w:firstLine="568"/>
        <w:jc w:val="both"/>
        <w:rPr>
          <w:rFonts w:ascii="Times New Roman" w:hAnsi="Times New Roman" w:cs="Times New Roman"/>
        </w:rPr>
      </w:pPr>
    </w:p>
    <w:p w14:paraId="4E32A688" w14:textId="3D05F884"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8.22 Нагели в растянутых стыках конструкций из цельной древесины следует располагать в два или четыре продольных ряда; в конструкциях из круглых лесоматериалов допускается шахматное расположение нагелей в два ряда с расстоянием между осями нагелей вдоль волокон 2</w:t>
      </w:r>
      <w:r w:rsidR="00B57461" w:rsidRPr="00582EED">
        <w:rPr>
          <w:rFonts w:ascii="Times New Roman" w:hAnsi="Times New Roman" w:cs="Times New Roman"/>
          <w:noProof/>
          <w:position w:val="-10"/>
        </w:rPr>
        <w:drawing>
          <wp:inline distT="0" distB="0" distL="0" distR="0" wp14:anchorId="6BD930FB" wp14:editId="0ACB86FB">
            <wp:extent cx="163830" cy="218440"/>
            <wp:effectExtent l="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582EED">
        <w:rPr>
          <w:rFonts w:ascii="Times New Roman" w:hAnsi="Times New Roman" w:cs="Times New Roman"/>
        </w:rPr>
        <w:t xml:space="preserve">, а поперек волокон - </w:t>
      </w:r>
      <w:r w:rsidR="00B57461" w:rsidRPr="00582EED">
        <w:rPr>
          <w:rFonts w:ascii="Times New Roman" w:hAnsi="Times New Roman" w:cs="Times New Roman"/>
          <w:noProof/>
          <w:position w:val="-10"/>
        </w:rPr>
        <w:drawing>
          <wp:inline distT="0" distB="0" distL="0" distR="0" wp14:anchorId="0638EE4B" wp14:editId="7801BC26">
            <wp:extent cx="191135" cy="218440"/>
            <wp:effectExtent l="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582EED">
        <w:rPr>
          <w:rFonts w:ascii="Times New Roman" w:hAnsi="Times New Roman" w:cs="Times New Roman"/>
        </w:rPr>
        <w:t>=2,5</w:t>
      </w:r>
      <w:r w:rsidR="00B57461" w:rsidRPr="00582EED">
        <w:rPr>
          <w:rFonts w:ascii="Times New Roman" w:hAnsi="Times New Roman" w:cs="Times New Roman"/>
          <w:noProof/>
          <w:position w:val="-9"/>
        </w:rPr>
        <w:drawing>
          <wp:inline distT="0" distB="0" distL="0" distR="0" wp14:anchorId="511A764E" wp14:editId="70E51C67">
            <wp:extent cx="143510" cy="184150"/>
            <wp:effectExtent l="0" t="0" r="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 xml:space="preserve">. </w:t>
      </w:r>
    </w:p>
    <w:p w14:paraId="082B8919" w14:textId="77777777" w:rsidR="00572148" w:rsidRPr="00582EED" w:rsidRDefault="0057214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400"/>
      </w:tblGrid>
      <w:tr w:rsidR="00582EED" w:rsidRPr="00582EED" w14:paraId="28CAFE8F" w14:textId="77777777">
        <w:tblPrEx>
          <w:tblCellMar>
            <w:top w:w="0" w:type="dxa"/>
            <w:bottom w:w="0" w:type="dxa"/>
          </w:tblCellMar>
        </w:tblPrEx>
        <w:trPr>
          <w:jc w:val="center"/>
        </w:trPr>
        <w:tc>
          <w:tcPr>
            <w:tcW w:w="8400" w:type="dxa"/>
            <w:tcBorders>
              <w:top w:val="nil"/>
              <w:left w:val="nil"/>
              <w:bottom w:val="nil"/>
              <w:right w:val="nil"/>
            </w:tcBorders>
            <w:tcMar>
              <w:top w:w="114" w:type="dxa"/>
              <w:left w:w="28" w:type="dxa"/>
              <w:bottom w:w="114" w:type="dxa"/>
              <w:right w:w="28" w:type="dxa"/>
            </w:tcMar>
          </w:tcPr>
          <w:p w14:paraId="093747D2" w14:textId="6D354C3D"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48"/>
                <w:sz w:val="24"/>
                <w:szCs w:val="24"/>
              </w:rPr>
              <w:lastRenderedPageBreak/>
              <w:drawing>
                <wp:inline distT="0" distB="0" distL="0" distR="0" wp14:anchorId="7F397DFA" wp14:editId="28EED385">
                  <wp:extent cx="4504055" cy="3725545"/>
                  <wp:effectExtent l="0" t="0" r="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4504055" cy="3725545"/>
                          </a:xfrm>
                          <a:prstGeom prst="rect">
                            <a:avLst/>
                          </a:prstGeom>
                          <a:noFill/>
                          <a:ln>
                            <a:noFill/>
                          </a:ln>
                        </pic:spPr>
                      </pic:pic>
                    </a:graphicData>
                  </a:graphic>
                </wp:inline>
              </w:drawing>
            </w:r>
          </w:p>
        </w:tc>
      </w:tr>
    </w:tbl>
    <w:p w14:paraId="0E94816E"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72360564" w14:textId="77777777" w:rsidR="00572148" w:rsidRPr="00582EED" w:rsidRDefault="00572148">
      <w:pPr>
        <w:pStyle w:val="FORMATTEXT"/>
        <w:jc w:val="center"/>
        <w:rPr>
          <w:rFonts w:ascii="Times New Roman" w:hAnsi="Times New Roman" w:cs="Times New Roman"/>
        </w:rPr>
      </w:pPr>
    </w:p>
    <w:p w14:paraId="1D79C285"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i/>
          <w:iCs/>
        </w:rPr>
        <w:t>а)</w:t>
      </w:r>
      <w:r w:rsidRPr="00582EED">
        <w:rPr>
          <w:rFonts w:ascii="Times New Roman" w:hAnsi="Times New Roman" w:cs="Times New Roman"/>
        </w:rPr>
        <w:t xml:space="preserve"> - прямая; </w:t>
      </w:r>
      <w:r w:rsidRPr="00582EED">
        <w:rPr>
          <w:rFonts w:ascii="Times New Roman" w:hAnsi="Times New Roman" w:cs="Times New Roman"/>
          <w:i/>
          <w:iCs/>
        </w:rPr>
        <w:t>б)</w:t>
      </w:r>
      <w:r w:rsidRPr="00582EED">
        <w:rPr>
          <w:rFonts w:ascii="Times New Roman" w:hAnsi="Times New Roman" w:cs="Times New Roman"/>
        </w:rPr>
        <w:t xml:space="preserve"> - в шахматном порядке; </w:t>
      </w:r>
      <w:r w:rsidRPr="00582EED">
        <w:rPr>
          <w:rFonts w:ascii="Times New Roman" w:hAnsi="Times New Roman" w:cs="Times New Roman"/>
          <w:i/>
          <w:iCs/>
        </w:rPr>
        <w:t>в)</w:t>
      </w:r>
      <w:r w:rsidRPr="00582EED">
        <w:rPr>
          <w:rFonts w:ascii="Times New Roman" w:hAnsi="Times New Roman" w:cs="Times New Roman"/>
        </w:rPr>
        <w:t xml:space="preserve"> - установленных в торец без армирования; </w:t>
      </w:r>
      <w:r w:rsidRPr="00582EED">
        <w:rPr>
          <w:rFonts w:ascii="Times New Roman" w:hAnsi="Times New Roman" w:cs="Times New Roman"/>
          <w:i/>
          <w:iCs/>
        </w:rPr>
        <w:t>г)</w:t>
      </w:r>
      <w:r w:rsidRPr="00582EED">
        <w:rPr>
          <w:rFonts w:ascii="Times New Roman" w:hAnsi="Times New Roman" w:cs="Times New Roman"/>
        </w:rPr>
        <w:t xml:space="preserve"> - то же, с усилением армированием</w:t>
      </w:r>
    </w:p>
    <w:p w14:paraId="63281F16" w14:textId="77777777" w:rsidR="00572148" w:rsidRPr="00582EED" w:rsidRDefault="00572148">
      <w:pPr>
        <w:pStyle w:val="FORMATTEXT"/>
        <w:jc w:val="center"/>
        <w:rPr>
          <w:rFonts w:ascii="Times New Roman" w:hAnsi="Times New Roman" w:cs="Times New Roman"/>
        </w:rPr>
      </w:pPr>
    </w:p>
    <w:p w14:paraId="153D86BB"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 xml:space="preserve">Рисунок 13 - Расстановка нагелей </w:t>
      </w:r>
    </w:p>
    <w:p w14:paraId="7466717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8.23 Торцевые нагельные соединения в зданиях и сооружениях 1 и 2а класса функционального назначения (приложение Б) следует применять с усилением армированием вклеенными стержнями или винтами с резьбой по всей длине, как показано на рисунке 13 </w:t>
      </w:r>
      <w:r w:rsidRPr="00582EED">
        <w:rPr>
          <w:rFonts w:ascii="Times New Roman" w:hAnsi="Times New Roman" w:cs="Times New Roman"/>
          <w:i/>
          <w:iCs/>
        </w:rPr>
        <w:t>г)</w:t>
      </w:r>
      <w:r w:rsidRPr="00582EED">
        <w:rPr>
          <w:rFonts w:ascii="Times New Roman" w:hAnsi="Times New Roman" w:cs="Times New Roman"/>
        </w:rPr>
        <w:t>.</w:t>
      </w:r>
    </w:p>
    <w:p w14:paraId="191B277D" w14:textId="77777777" w:rsidR="00572148" w:rsidRPr="00582EED" w:rsidRDefault="00572148">
      <w:pPr>
        <w:pStyle w:val="FORMATTEXT"/>
        <w:ind w:firstLine="568"/>
        <w:jc w:val="both"/>
        <w:rPr>
          <w:rFonts w:ascii="Times New Roman" w:hAnsi="Times New Roman" w:cs="Times New Roman"/>
        </w:rPr>
      </w:pPr>
    </w:p>
    <w:p w14:paraId="41C6B0AA" w14:textId="203A713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8.24 При определении расчетной длины защемления конца гвоздя не следует учитывать заостренную часть гвоздя длиной 1,5</w:t>
      </w:r>
      <w:r w:rsidR="00B57461" w:rsidRPr="00582EED">
        <w:rPr>
          <w:rFonts w:ascii="Times New Roman" w:hAnsi="Times New Roman" w:cs="Times New Roman"/>
          <w:noProof/>
          <w:position w:val="-9"/>
        </w:rPr>
        <w:drawing>
          <wp:inline distT="0" distB="0" distL="0" distR="0" wp14:anchorId="5BA2D262" wp14:editId="7EF1E065">
            <wp:extent cx="143510" cy="184150"/>
            <wp:effectExtent l="0" t="0" r="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 кроме того, из длины гвоздя следует вычитать по 2 мм на каждый шов между соединяемыми элементами.</w:t>
      </w:r>
    </w:p>
    <w:p w14:paraId="7E7443D1" w14:textId="77777777" w:rsidR="00572148" w:rsidRPr="00582EED" w:rsidRDefault="00572148">
      <w:pPr>
        <w:pStyle w:val="FORMATTEXT"/>
        <w:ind w:firstLine="568"/>
        <w:jc w:val="both"/>
        <w:rPr>
          <w:rFonts w:ascii="Times New Roman" w:hAnsi="Times New Roman" w:cs="Times New Roman"/>
        </w:rPr>
      </w:pPr>
    </w:p>
    <w:p w14:paraId="4D5AB5DE" w14:textId="41C1B1AC"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Если расчетная длина защемления конца гвоздя получается менее 4</w:t>
      </w:r>
      <w:r w:rsidR="00B57461" w:rsidRPr="00582EED">
        <w:rPr>
          <w:rFonts w:ascii="Times New Roman" w:hAnsi="Times New Roman" w:cs="Times New Roman"/>
          <w:noProof/>
          <w:position w:val="-9"/>
        </w:rPr>
        <w:drawing>
          <wp:inline distT="0" distB="0" distL="0" distR="0" wp14:anchorId="106DEF78" wp14:editId="7589C7C4">
            <wp:extent cx="143510" cy="184150"/>
            <wp:effectExtent l="0" t="0" r="0"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 его работу в примыкающем к нему шве учитывать не следует.</w:t>
      </w:r>
    </w:p>
    <w:p w14:paraId="2BFFD2C0" w14:textId="77777777" w:rsidR="00572148" w:rsidRPr="00582EED" w:rsidRDefault="00572148">
      <w:pPr>
        <w:pStyle w:val="FORMATTEXT"/>
        <w:ind w:firstLine="568"/>
        <w:jc w:val="both"/>
        <w:rPr>
          <w:rFonts w:ascii="Times New Roman" w:hAnsi="Times New Roman" w:cs="Times New Roman"/>
        </w:rPr>
      </w:pPr>
    </w:p>
    <w:p w14:paraId="1044E612" w14:textId="76FBD04B"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При свободном выходе гвоздя из пакета расчетную толщину последнего элемента следует уменьшать на 1,5</w:t>
      </w:r>
      <w:r w:rsidR="00B57461" w:rsidRPr="00582EED">
        <w:rPr>
          <w:rFonts w:ascii="Times New Roman" w:hAnsi="Times New Roman" w:cs="Times New Roman"/>
          <w:noProof/>
          <w:position w:val="-9"/>
        </w:rPr>
        <w:drawing>
          <wp:inline distT="0" distB="0" distL="0" distR="0" wp14:anchorId="6488775A" wp14:editId="04E8EDEA">
            <wp:extent cx="143510" cy="184150"/>
            <wp:effectExtent l="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 xml:space="preserve"> (рисунок 14). </w:t>
      </w:r>
    </w:p>
    <w:p w14:paraId="3E3AFD9B"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w:t>
      </w:r>
    </w:p>
    <w:p w14:paraId="781FFE91" w14:textId="77777777" w:rsidR="00572148" w:rsidRPr="00582EED" w:rsidRDefault="0057214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950"/>
      </w:tblGrid>
      <w:tr w:rsidR="00582EED" w:rsidRPr="00582EED" w14:paraId="116B39B6" w14:textId="77777777">
        <w:tblPrEx>
          <w:tblCellMar>
            <w:top w:w="0" w:type="dxa"/>
            <w:bottom w:w="0" w:type="dxa"/>
          </w:tblCellMar>
        </w:tblPrEx>
        <w:trPr>
          <w:jc w:val="center"/>
        </w:trPr>
        <w:tc>
          <w:tcPr>
            <w:tcW w:w="7950" w:type="dxa"/>
            <w:tcBorders>
              <w:top w:val="nil"/>
              <w:left w:val="nil"/>
              <w:bottom w:val="nil"/>
              <w:right w:val="nil"/>
            </w:tcBorders>
            <w:tcMar>
              <w:top w:w="114" w:type="dxa"/>
              <w:left w:w="28" w:type="dxa"/>
              <w:bottom w:w="114" w:type="dxa"/>
              <w:right w:w="28" w:type="dxa"/>
            </w:tcMar>
          </w:tcPr>
          <w:p w14:paraId="7E760A04" w14:textId="2AF91E44"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54"/>
                <w:sz w:val="24"/>
                <w:szCs w:val="24"/>
              </w:rPr>
              <w:drawing>
                <wp:inline distT="0" distB="0" distL="0" distR="0" wp14:anchorId="6257B0B4" wp14:editId="4469D40F">
                  <wp:extent cx="3535045" cy="1344295"/>
                  <wp:effectExtent l="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3535045" cy="1344295"/>
                          </a:xfrm>
                          <a:prstGeom prst="rect">
                            <a:avLst/>
                          </a:prstGeom>
                          <a:noFill/>
                          <a:ln>
                            <a:noFill/>
                          </a:ln>
                        </pic:spPr>
                      </pic:pic>
                    </a:graphicData>
                  </a:graphic>
                </wp:inline>
              </w:drawing>
            </w:r>
          </w:p>
        </w:tc>
      </w:tr>
    </w:tbl>
    <w:p w14:paraId="5991B124"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45458A7E" w14:textId="77777777" w:rsidR="00572148" w:rsidRPr="00582EED" w:rsidRDefault="00572148">
      <w:pPr>
        <w:pStyle w:val="FORMATTEXT"/>
        <w:jc w:val="center"/>
        <w:rPr>
          <w:rFonts w:ascii="Times New Roman" w:hAnsi="Times New Roman" w:cs="Times New Roman"/>
        </w:rPr>
      </w:pPr>
    </w:p>
    <w:p w14:paraId="17DEEA81"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Рисунок 14 - Определение расчетной длины защемления конца гвоздя</w:t>
      </w:r>
    </w:p>
    <w:p w14:paraId="5DD70B76"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Диаметр гвоздей следует принимать не более 0,25 толщины пробиваемых элементов.</w:t>
      </w:r>
    </w:p>
    <w:p w14:paraId="1DDF9B57" w14:textId="77777777" w:rsidR="00572148" w:rsidRPr="00582EED" w:rsidRDefault="00572148">
      <w:pPr>
        <w:pStyle w:val="FORMATTEXT"/>
        <w:ind w:firstLine="568"/>
        <w:jc w:val="both"/>
        <w:rPr>
          <w:rFonts w:ascii="Times New Roman" w:hAnsi="Times New Roman" w:cs="Times New Roman"/>
        </w:rPr>
      </w:pPr>
    </w:p>
    <w:p w14:paraId="26571A8B"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8.25 Расстояние между осями гвоздей вдоль волокон древесины следует принимать не менее:</w:t>
      </w:r>
    </w:p>
    <w:p w14:paraId="76A21A56" w14:textId="77777777" w:rsidR="00572148" w:rsidRPr="00582EED" w:rsidRDefault="00572148">
      <w:pPr>
        <w:pStyle w:val="FORMATTEXT"/>
        <w:ind w:firstLine="568"/>
        <w:jc w:val="both"/>
        <w:rPr>
          <w:rFonts w:ascii="Times New Roman" w:hAnsi="Times New Roman" w:cs="Times New Roman"/>
        </w:rPr>
      </w:pPr>
    </w:p>
    <w:p w14:paraId="43D95F43" w14:textId="0EC8EB03"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lastRenderedPageBreak/>
        <w:t xml:space="preserve">- </w:t>
      </w:r>
      <w:r w:rsidR="00B57461" w:rsidRPr="00582EED">
        <w:rPr>
          <w:rFonts w:ascii="Times New Roman" w:hAnsi="Times New Roman" w:cs="Times New Roman"/>
          <w:noProof/>
          <w:position w:val="-10"/>
        </w:rPr>
        <w:drawing>
          <wp:inline distT="0" distB="0" distL="0" distR="0" wp14:anchorId="5922D0A4" wp14:editId="135714E2">
            <wp:extent cx="163830" cy="218440"/>
            <wp:effectExtent l="0" t="0" r="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582EED">
        <w:rPr>
          <w:rFonts w:ascii="Times New Roman" w:hAnsi="Times New Roman" w:cs="Times New Roman"/>
        </w:rPr>
        <w:t>=15</w:t>
      </w:r>
      <w:r w:rsidR="00B57461" w:rsidRPr="00582EED">
        <w:rPr>
          <w:rFonts w:ascii="Times New Roman" w:hAnsi="Times New Roman" w:cs="Times New Roman"/>
          <w:noProof/>
          <w:position w:val="-9"/>
        </w:rPr>
        <w:drawing>
          <wp:inline distT="0" distB="0" distL="0" distR="0" wp14:anchorId="27AB08F5" wp14:editId="728BBACF">
            <wp:extent cx="143510" cy="184150"/>
            <wp:effectExtent l="0" t="0" r="0"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 xml:space="preserve"> - при толщине пробиваемого элемента </w:t>
      </w:r>
      <w:r w:rsidR="00B57461" w:rsidRPr="00582EED">
        <w:rPr>
          <w:rFonts w:ascii="Times New Roman" w:hAnsi="Times New Roman" w:cs="Times New Roman"/>
          <w:noProof/>
          <w:position w:val="-8"/>
        </w:rPr>
        <w:drawing>
          <wp:inline distT="0" distB="0" distL="0" distR="0" wp14:anchorId="67836FA0" wp14:editId="19A70201">
            <wp:extent cx="231775" cy="163830"/>
            <wp:effectExtent l="0" t="0" r="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31775" cy="163830"/>
                    </a:xfrm>
                    <a:prstGeom prst="rect">
                      <a:avLst/>
                    </a:prstGeom>
                    <a:noFill/>
                    <a:ln>
                      <a:noFill/>
                    </a:ln>
                  </pic:spPr>
                </pic:pic>
              </a:graphicData>
            </a:graphic>
          </wp:inline>
        </w:drawing>
      </w:r>
      <w:r w:rsidRPr="00582EED">
        <w:rPr>
          <w:rFonts w:ascii="Times New Roman" w:hAnsi="Times New Roman" w:cs="Times New Roman"/>
        </w:rPr>
        <w:t>10</w:t>
      </w:r>
      <w:r w:rsidR="00B57461" w:rsidRPr="00582EED">
        <w:rPr>
          <w:rFonts w:ascii="Times New Roman" w:hAnsi="Times New Roman" w:cs="Times New Roman"/>
          <w:noProof/>
          <w:position w:val="-9"/>
        </w:rPr>
        <w:drawing>
          <wp:inline distT="0" distB="0" distL="0" distR="0" wp14:anchorId="385E380C" wp14:editId="47833C4E">
            <wp:extent cx="143510" cy="184150"/>
            <wp:effectExtent l="0" t="0" r="0"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w:t>
      </w:r>
    </w:p>
    <w:p w14:paraId="0528574C" w14:textId="77777777" w:rsidR="00572148" w:rsidRPr="00582EED" w:rsidRDefault="00572148">
      <w:pPr>
        <w:pStyle w:val="FORMATTEXT"/>
        <w:ind w:firstLine="568"/>
        <w:jc w:val="both"/>
        <w:rPr>
          <w:rFonts w:ascii="Times New Roman" w:hAnsi="Times New Roman" w:cs="Times New Roman"/>
        </w:rPr>
      </w:pPr>
    </w:p>
    <w:p w14:paraId="77A9BCCC" w14:textId="44273B3E"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 </w:t>
      </w:r>
      <w:r w:rsidR="00B57461" w:rsidRPr="00582EED">
        <w:rPr>
          <w:rFonts w:ascii="Times New Roman" w:hAnsi="Times New Roman" w:cs="Times New Roman"/>
          <w:noProof/>
          <w:position w:val="-10"/>
        </w:rPr>
        <w:drawing>
          <wp:inline distT="0" distB="0" distL="0" distR="0" wp14:anchorId="119905EB" wp14:editId="172A12FD">
            <wp:extent cx="163830" cy="218440"/>
            <wp:effectExtent l="0" t="0" r="0"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582EED">
        <w:rPr>
          <w:rFonts w:ascii="Times New Roman" w:hAnsi="Times New Roman" w:cs="Times New Roman"/>
        </w:rPr>
        <w:t>=25</w:t>
      </w:r>
      <w:r w:rsidR="00B57461" w:rsidRPr="00582EED">
        <w:rPr>
          <w:rFonts w:ascii="Times New Roman" w:hAnsi="Times New Roman" w:cs="Times New Roman"/>
          <w:noProof/>
          <w:position w:val="-9"/>
        </w:rPr>
        <w:drawing>
          <wp:inline distT="0" distB="0" distL="0" distR="0" wp14:anchorId="3684CEE1" wp14:editId="772DD1CC">
            <wp:extent cx="143510" cy="184150"/>
            <wp:effectExtent l="0" t="0" r="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 xml:space="preserve"> - при толщине пробиваемого элемента </w:t>
      </w:r>
      <w:r w:rsidR="00B57461" w:rsidRPr="00582EED">
        <w:rPr>
          <w:rFonts w:ascii="Times New Roman" w:hAnsi="Times New Roman" w:cs="Times New Roman"/>
          <w:noProof/>
          <w:position w:val="-7"/>
        </w:rPr>
        <w:drawing>
          <wp:inline distT="0" distB="0" distL="0" distR="0" wp14:anchorId="200164A8" wp14:editId="1677D140">
            <wp:extent cx="116205" cy="143510"/>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582EED">
        <w:rPr>
          <w:rFonts w:ascii="Times New Roman" w:hAnsi="Times New Roman" w:cs="Times New Roman"/>
        </w:rPr>
        <w:t>=4</w:t>
      </w:r>
      <w:r w:rsidR="00B57461" w:rsidRPr="00582EED">
        <w:rPr>
          <w:rFonts w:ascii="Times New Roman" w:hAnsi="Times New Roman" w:cs="Times New Roman"/>
          <w:noProof/>
          <w:position w:val="-9"/>
        </w:rPr>
        <w:drawing>
          <wp:inline distT="0" distB="0" distL="0" distR="0" wp14:anchorId="707F4F7B" wp14:editId="5CFDD7EB">
            <wp:extent cx="143510" cy="184150"/>
            <wp:effectExtent l="0" t="0" r="0"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w:t>
      </w:r>
    </w:p>
    <w:p w14:paraId="45BCD52C" w14:textId="77777777" w:rsidR="00572148" w:rsidRPr="00582EED" w:rsidRDefault="00572148">
      <w:pPr>
        <w:pStyle w:val="FORMATTEXT"/>
        <w:ind w:firstLine="568"/>
        <w:jc w:val="both"/>
        <w:rPr>
          <w:rFonts w:ascii="Times New Roman" w:hAnsi="Times New Roman" w:cs="Times New Roman"/>
        </w:rPr>
      </w:pPr>
    </w:p>
    <w:p w14:paraId="784AC495" w14:textId="41D5EC6C"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Расстояние вдоль волокон древесины от гвоздя до загруженного торца элемента следует принимать не менее </w:t>
      </w:r>
      <w:r w:rsidR="00B57461" w:rsidRPr="00582EED">
        <w:rPr>
          <w:rFonts w:ascii="Times New Roman" w:hAnsi="Times New Roman" w:cs="Times New Roman"/>
          <w:noProof/>
          <w:position w:val="-10"/>
        </w:rPr>
        <w:drawing>
          <wp:inline distT="0" distB="0" distL="0" distR="0" wp14:anchorId="5F190257" wp14:editId="535D6AC5">
            <wp:extent cx="579755" cy="218440"/>
            <wp:effectExtent l="0" t="0" r="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579755" cy="218440"/>
                    </a:xfrm>
                    <a:prstGeom prst="rect">
                      <a:avLst/>
                    </a:prstGeom>
                    <a:noFill/>
                    <a:ln>
                      <a:noFill/>
                    </a:ln>
                  </pic:spPr>
                </pic:pic>
              </a:graphicData>
            </a:graphic>
          </wp:inline>
        </w:drawing>
      </w:r>
      <w:r w:rsidRPr="00582EED">
        <w:rPr>
          <w:rFonts w:ascii="Times New Roman" w:hAnsi="Times New Roman" w:cs="Times New Roman"/>
        </w:rPr>
        <w:t xml:space="preserve">, для незагруженного - не менее </w:t>
      </w:r>
      <w:r w:rsidR="00B57461" w:rsidRPr="00582EED">
        <w:rPr>
          <w:rFonts w:ascii="Times New Roman" w:hAnsi="Times New Roman" w:cs="Times New Roman"/>
          <w:noProof/>
          <w:position w:val="-10"/>
        </w:rPr>
        <w:drawing>
          <wp:inline distT="0" distB="0" distL="0" distR="0" wp14:anchorId="5D7BA9BB" wp14:editId="0DFD24EC">
            <wp:extent cx="579755" cy="218440"/>
            <wp:effectExtent l="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579755" cy="218440"/>
                    </a:xfrm>
                    <a:prstGeom prst="rect">
                      <a:avLst/>
                    </a:prstGeom>
                    <a:noFill/>
                    <a:ln>
                      <a:noFill/>
                    </a:ln>
                  </pic:spPr>
                </pic:pic>
              </a:graphicData>
            </a:graphic>
          </wp:inline>
        </w:drawing>
      </w:r>
      <w:r w:rsidRPr="00582EED">
        <w:rPr>
          <w:rFonts w:ascii="Times New Roman" w:hAnsi="Times New Roman" w:cs="Times New Roman"/>
        </w:rPr>
        <w:t>.</w:t>
      </w:r>
    </w:p>
    <w:p w14:paraId="676492E5" w14:textId="77777777" w:rsidR="00572148" w:rsidRPr="00582EED" w:rsidRDefault="00572148">
      <w:pPr>
        <w:pStyle w:val="FORMATTEXT"/>
        <w:ind w:firstLine="568"/>
        <w:jc w:val="both"/>
        <w:rPr>
          <w:rFonts w:ascii="Times New Roman" w:hAnsi="Times New Roman" w:cs="Times New Roman"/>
        </w:rPr>
      </w:pPr>
    </w:p>
    <w:p w14:paraId="18644452" w14:textId="5B1E0D84"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Для элементов, не пробиваемых гвоздями насквозь, независимо от их толщины, расстояние между осями гвоздей следует принимать равным </w:t>
      </w:r>
      <w:r w:rsidR="00B57461" w:rsidRPr="00582EED">
        <w:rPr>
          <w:rFonts w:ascii="Times New Roman" w:hAnsi="Times New Roman" w:cs="Times New Roman"/>
          <w:noProof/>
          <w:position w:val="-10"/>
        </w:rPr>
        <w:drawing>
          <wp:inline distT="0" distB="0" distL="0" distR="0" wp14:anchorId="6C2B5AE0" wp14:editId="56281798">
            <wp:extent cx="307340" cy="218440"/>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307340" cy="218440"/>
                    </a:xfrm>
                    <a:prstGeom prst="rect">
                      <a:avLst/>
                    </a:prstGeom>
                    <a:noFill/>
                    <a:ln>
                      <a:noFill/>
                    </a:ln>
                  </pic:spPr>
                </pic:pic>
              </a:graphicData>
            </a:graphic>
          </wp:inline>
        </w:drawing>
      </w:r>
      <w:r w:rsidRPr="00582EED">
        <w:rPr>
          <w:rFonts w:ascii="Times New Roman" w:hAnsi="Times New Roman" w:cs="Times New Roman"/>
        </w:rPr>
        <w:t>15</w:t>
      </w:r>
      <w:r w:rsidR="00B57461" w:rsidRPr="00582EED">
        <w:rPr>
          <w:rFonts w:ascii="Times New Roman" w:hAnsi="Times New Roman" w:cs="Times New Roman"/>
          <w:noProof/>
          <w:position w:val="-9"/>
        </w:rPr>
        <w:drawing>
          <wp:inline distT="0" distB="0" distL="0" distR="0" wp14:anchorId="564A2B73" wp14:editId="29C304D1">
            <wp:extent cx="143510" cy="184150"/>
            <wp:effectExtent l="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w:t>
      </w:r>
    </w:p>
    <w:p w14:paraId="599DAB32" w14:textId="77777777" w:rsidR="00572148" w:rsidRPr="00582EED" w:rsidRDefault="00572148">
      <w:pPr>
        <w:pStyle w:val="FORMATTEXT"/>
        <w:ind w:firstLine="568"/>
        <w:jc w:val="both"/>
        <w:rPr>
          <w:rFonts w:ascii="Times New Roman" w:hAnsi="Times New Roman" w:cs="Times New Roman"/>
        </w:rPr>
      </w:pPr>
    </w:p>
    <w:p w14:paraId="10BD79DB" w14:textId="3F7C666E"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Расстояние вдоль волокон древесины от гвоздя до торца элемента во всех случаях следует принимать не менее </w:t>
      </w:r>
      <w:r w:rsidR="00B57461" w:rsidRPr="00582EED">
        <w:rPr>
          <w:rFonts w:ascii="Times New Roman" w:hAnsi="Times New Roman" w:cs="Times New Roman"/>
          <w:noProof/>
          <w:position w:val="-10"/>
        </w:rPr>
        <w:drawing>
          <wp:inline distT="0" distB="0" distL="0" distR="0" wp14:anchorId="7671C027" wp14:editId="211BB85C">
            <wp:extent cx="163830" cy="218440"/>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582EED">
        <w:rPr>
          <w:rFonts w:ascii="Times New Roman" w:hAnsi="Times New Roman" w:cs="Times New Roman"/>
        </w:rPr>
        <w:t>=15</w:t>
      </w:r>
      <w:r w:rsidR="00B57461" w:rsidRPr="00582EED">
        <w:rPr>
          <w:rFonts w:ascii="Times New Roman" w:hAnsi="Times New Roman" w:cs="Times New Roman"/>
          <w:noProof/>
          <w:position w:val="-9"/>
        </w:rPr>
        <w:drawing>
          <wp:inline distT="0" distB="0" distL="0" distR="0" wp14:anchorId="04E58F28" wp14:editId="0189EC30">
            <wp:extent cx="143510" cy="184150"/>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w:t>
      </w:r>
    </w:p>
    <w:p w14:paraId="4FF86E1F" w14:textId="77777777" w:rsidR="00572148" w:rsidRPr="00582EED" w:rsidRDefault="00572148">
      <w:pPr>
        <w:pStyle w:val="FORMATTEXT"/>
        <w:ind w:firstLine="568"/>
        <w:jc w:val="both"/>
        <w:rPr>
          <w:rFonts w:ascii="Times New Roman" w:hAnsi="Times New Roman" w:cs="Times New Roman"/>
        </w:rPr>
      </w:pPr>
    </w:p>
    <w:p w14:paraId="08A57182" w14:textId="4856FB7B"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Расстояние между осями гвоздей поперек волокон древесины при прямой расстановке гвоздей следует принимать не менее </w:t>
      </w:r>
      <w:r w:rsidR="00B57461" w:rsidRPr="00582EED">
        <w:rPr>
          <w:rFonts w:ascii="Times New Roman" w:hAnsi="Times New Roman" w:cs="Times New Roman"/>
          <w:noProof/>
          <w:position w:val="-10"/>
        </w:rPr>
        <w:drawing>
          <wp:inline distT="0" distB="0" distL="0" distR="0" wp14:anchorId="75B1B616" wp14:editId="51C687DD">
            <wp:extent cx="191135" cy="218440"/>
            <wp:effectExtent l="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582EED">
        <w:rPr>
          <w:rFonts w:ascii="Times New Roman" w:hAnsi="Times New Roman" w:cs="Times New Roman"/>
        </w:rPr>
        <w:t>=4</w:t>
      </w:r>
      <w:r w:rsidR="00B57461" w:rsidRPr="00582EED">
        <w:rPr>
          <w:rFonts w:ascii="Times New Roman" w:hAnsi="Times New Roman" w:cs="Times New Roman"/>
          <w:noProof/>
          <w:position w:val="-9"/>
        </w:rPr>
        <w:drawing>
          <wp:inline distT="0" distB="0" distL="0" distR="0" wp14:anchorId="3DA371EA" wp14:editId="4C98D474">
            <wp:extent cx="143510" cy="184150"/>
            <wp:effectExtent l="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 xml:space="preserve">; при шахматной расстановке или расстановке их косыми рядами под углом </w:t>
      </w:r>
      <w:r w:rsidR="00B57461" w:rsidRPr="00582EED">
        <w:rPr>
          <w:rFonts w:ascii="Times New Roman" w:hAnsi="Times New Roman" w:cs="Times New Roman"/>
          <w:noProof/>
          <w:position w:val="-8"/>
        </w:rPr>
        <w:drawing>
          <wp:inline distT="0" distB="0" distL="0" distR="0" wp14:anchorId="4255E4AA" wp14:editId="1D842EDB">
            <wp:extent cx="238760" cy="163830"/>
            <wp:effectExtent l="0" t="0" r="0"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38760" cy="163830"/>
                    </a:xfrm>
                    <a:prstGeom prst="rect">
                      <a:avLst/>
                    </a:prstGeom>
                    <a:noFill/>
                    <a:ln>
                      <a:noFill/>
                    </a:ln>
                  </pic:spPr>
                </pic:pic>
              </a:graphicData>
            </a:graphic>
          </wp:inline>
        </w:drawing>
      </w:r>
      <w:r w:rsidRPr="00582EED">
        <w:rPr>
          <w:rFonts w:ascii="Times New Roman" w:hAnsi="Times New Roman" w:cs="Times New Roman"/>
        </w:rPr>
        <w:t>45° (рисунок 15) расстояние может быть уменьшено до 3</w:t>
      </w:r>
      <w:r w:rsidR="00B57461" w:rsidRPr="00582EED">
        <w:rPr>
          <w:rFonts w:ascii="Times New Roman" w:hAnsi="Times New Roman" w:cs="Times New Roman"/>
          <w:noProof/>
          <w:position w:val="-9"/>
        </w:rPr>
        <w:drawing>
          <wp:inline distT="0" distB="0" distL="0" distR="0" wp14:anchorId="7432329C" wp14:editId="742FEBAA">
            <wp:extent cx="143510" cy="184150"/>
            <wp:effectExtent l="0" t="0" r="0"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w:t>
      </w:r>
    </w:p>
    <w:p w14:paraId="4E003E53" w14:textId="77777777" w:rsidR="00572148" w:rsidRPr="00582EED" w:rsidRDefault="00572148">
      <w:pPr>
        <w:pStyle w:val="FORMATTEXT"/>
        <w:ind w:firstLine="568"/>
        <w:jc w:val="both"/>
        <w:rPr>
          <w:rFonts w:ascii="Times New Roman" w:hAnsi="Times New Roman" w:cs="Times New Roman"/>
        </w:rPr>
      </w:pPr>
    </w:p>
    <w:p w14:paraId="7A63D588"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Примечания</w:t>
      </w:r>
    </w:p>
    <w:p w14:paraId="6303CB60" w14:textId="77777777" w:rsidR="00572148" w:rsidRPr="00582EED" w:rsidRDefault="00572148">
      <w:pPr>
        <w:pStyle w:val="FORMATTEXT"/>
        <w:ind w:firstLine="568"/>
        <w:jc w:val="both"/>
        <w:rPr>
          <w:rFonts w:ascii="Times New Roman" w:hAnsi="Times New Roman" w:cs="Times New Roman"/>
        </w:rPr>
      </w:pPr>
    </w:p>
    <w:p w14:paraId="239DFD37"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1 Расстояние между гвоздями вдоль волокон древесины в элементах из осины, ольхи и тополя следует увеличивать на 50% по сравнению с указанными выше.</w:t>
      </w:r>
    </w:p>
    <w:p w14:paraId="7F07EA90" w14:textId="77777777" w:rsidR="00572148" w:rsidRPr="00582EED" w:rsidRDefault="00572148">
      <w:pPr>
        <w:pStyle w:val="FORMATTEXT"/>
        <w:ind w:firstLine="568"/>
        <w:jc w:val="both"/>
        <w:rPr>
          <w:rFonts w:ascii="Times New Roman" w:hAnsi="Times New Roman" w:cs="Times New Roman"/>
        </w:rPr>
      </w:pPr>
    </w:p>
    <w:p w14:paraId="6DBE905E"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2 Если при встречной забивке гвоздей их концы входят в средний элемент с каждой стороны на глубину не более 2/3 толщины элемента, то расстояние между гвоздями с одной стороны назначают без учета расположения гвоздей с другой стороны.</w:t>
      </w:r>
    </w:p>
    <w:p w14:paraId="42B5624E" w14:textId="77777777" w:rsidR="00572148" w:rsidRPr="00582EED" w:rsidRDefault="00572148">
      <w:pPr>
        <w:pStyle w:val="FORMATTEXT"/>
        <w:ind w:firstLine="568"/>
        <w:jc w:val="both"/>
        <w:rPr>
          <w:rFonts w:ascii="Times New Roman" w:hAnsi="Times New Roman" w:cs="Times New Roman"/>
        </w:rPr>
      </w:pPr>
    </w:p>
    <w:p w14:paraId="4389236D"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1, 2).</w:t>
      </w:r>
    </w:p>
    <w:p w14:paraId="7F20E54F" w14:textId="77777777" w:rsidR="00572148" w:rsidRPr="00582EED" w:rsidRDefault="00572148">
      <w:pPr>
        <w:pStyle w:val="FORMATTEXT"/>
        <w:ind w:firstLine="568"/>
        <w:jc w:val="both"/>
        <w:rPr>
          <w:rFonts w:ascii="Times New Roman" w:hAnsi="Times New Roman" w:cs="Times New Roman"/>
        </w:rPr>
      </w:pPr>
    </w:p>
    <w:p w14:paraId="2C0A0A4D" w14:textId="77777777" w:rsidR="00572148" w:rsidRPr="00582EED" w:rsidRDefault="0057214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750"/>
      </w:tblGrid>
      <w:tr w:rsidR="00582EED" w:rsidRPr="00582EED" w14:paraId="02B3689F" w14:textId="77777777">
        <w:tblPrEx>
          <w:tblCellMar>
            <w:top w:w="0" w:type="dxa"/>
            <w:bottom w:w="0" w:type="dxa"/>
          </w:tblCellMar>
        </w:tblPrEx>
        <w:trPr>
          <w:jc w:val="center"/>
        </w:trPr>
        <w:tc>
          <w:tcPr>
            <w:tcW w:w="6750" w:type="dxa"/>
            <w:tcBorders>
              <w:top w:val="nil"/>
              <w:left w:val="nil"/>
              <w:bottom w:val="nil"/>
              <w:right w:val="nil"/>
            </w:tcBorders>
            <w:tcMar>
              <w:top w:w="114" w:type="dxa"/>
              <w:left w:w="28" w:type="dxa"/>
              <w:bottom w:w="114" w:type="dxa"/>
              <w:right w:w="28" w:type="dxa"/>
            </w:tcMar>
          </w:tcPr>
          <w:p w14:paraId="1839F687" w14:textId="5AA0706F"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57"/>
                <w:sz w:val="24"/>
                <w:szCs w:val="24"/>
              </w:rPr>
              <w:drawing>
                <wp:inline distT="0" distB="0" distL="0" distR="0" wp14:anchorId="44CC773E" wp14:editId="1052FC29">
                  <wp:extent cx="3029585" cy="1419225"/>
                  <wp:effectExtent l="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029585" cy="1419225"/>
                          </a:xfrm>
                          <a:prstGeom prst="rect">
                            <a:avLst/>
                          </a:prstGeom>
                          <a:noFill/>
                          <a:ln>
                            <a:noFill/>
                          </a:ln>
                        </pic:spPr>
                      </pic:pic>
                    </a:graphicData>
                  </a:graphic>
                </wp:inline>
              </w:drawing>
            </w:r>
          </w:p>
        </w:tc>
      </w:tr>
    </w:tbl>
    <w:p w14:paraId="37C14B7E"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0D79EF4E" w14:textId="77777777" w:rsidR="00572148" w:rsidRPr="00582EED" w:rsidRDefault="00572148">
      <w:pPr>
        <w:pStyle w:val="FORMATTEXT"/>
        <w:jc w:val="center"/>
        <w:rPr>
          <w:rFonts w:ascii="Times New Roman" w:hAnsi="Times New Roman" w:cs="Times New Roman"/>
        </w:rPr>
      </w:pPr>
    </w:p>
    <w:p w14:paraId="19DE353E"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Рисунок 15 - Расстановка гвоздей косыми рядами</w:t>
      </w:r>
    </w:p>
    <w:p w14:paraId="7CAD3DF2" w14:textId="4EE1F880"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8.26 Гвозди диаметром более 6 мм, гвозди, устанавливаемые в древесину лиственницы и промороженную древесину, а также при толщине деревянного элемента менее 7</w:t>
      </w:r>
      <w:r w:rsidR="00B57461" w:rsidRPr="00582EED">
        <w:rPr>
          <w:rFonts w:ascii="Times New Roman" w:hAnsi="Times New Roman" w:cs="Times New Roman"/>
          <w:noProof/>
          <w:position w:val="-9"/>
        </w:rPr>
        <w:drawing>
          <wp:inline distT="0" distB="0" distL="0" distR="0" wp14:anchorId="73076701" wp14:editId="44821EBC">
            <wp:extent cx="143510" cy="184150"/>
            <wp:effectExtent l="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 xml:space="preserve"> забивают в предварительно рассверленные отверстия диаметром 0,9</w:t>
      </w:r>
      <w:r w:rsidR="00B57461" w:rsidRPr="00582EED">
        <w:rPr>
          <w:rFonts w:ascii="Times New Roman" w:hAnsi="Times New Roman" w:cs="Times New Roman"/>
          <w:noProof/>
          <w:position w:val="-9"/>
        </w:rPr>
        <w:drawing>
          <wp:inline distT="0" distB="0" distL="0" distR="0" wp14:anchorId="7E077743" wp14:editId="0A8C1DE7">
            <wp:extent cx="143510" cy="184150"/>
            <wp:effectExtent l="0" t="0" r="0"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w:t>
      </w:r>
    </w:p>
    <w:p w14:paraId="1D2E767C" w14:textId="77777777" w:rsidR="00572148" w:rsidRPr="00582EED" w:rsidRDefault="00572148">
      <w:pPr>
        <w:pStyle w:val="FORMATTEXT"/>
        <w:ind w:firstLine="568"/>
        <w:jc w:val="both"/>
        <w:rPr>
          <w:rFonts w:ascii="Times New Roman" w:hAnsi="Times New Roman" w:cs="Times New Roman"/>
        </w:rPr>
      </w:pPr>
    </w:p>
    <w:p w14:paraId="1A843968"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Гвозди, забитые в предварительно рассверленные отверстия диаметром, равным диаметру гвоздя, рассчитывают как нагели; минимальные расстояния меду осями гвоздей принимаются как для нагелей.</w:t>
      </w:r>
    </w:p>
    <w:p w14:paraId="5D9B13C3" w14:textId="77777777" w:rsidR="00572148" w:rsidRPr="00582EED" w:rsidRDefault="00572148">
      <w:pPr>
        <w:pStyle w:val="FORMATTEXT"/>
        <w:ind w:firstLine="568"/>
        <w:jc w:val="both"/>
        <w:rPr>
          <w:rFonts w:ascii="Times New Roman" w:hAnsi="Times New Roman" w:cs="Times New Roman"/>
        </w:rPr>
      </w:pPr>
    </w:p>
    <w:p w14:paraId="2151F689"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1).</w:t>
      </w:r>
    </w:p>
    <w:p w14:paraId="606B9F50" w14:textId="77777777" w:rsidR="00572148" w:rsidRPr="00582EED" w:rsidRDefault="00572148">
      <w:pPr>
        <w:pStyle w:val="FORMATTEXT"/>
        <w:ind w:firstLine="568"/>
        <w:jc w:val="both"/>
        <w:rPr>
          <w:rFonts w:ascii="Times New Roman" w:hAnsi="Times New Roman" w:cs="Times New Roman"/>
        </w:rPr>
      </w:pPr>
    </w:p>
    <w:p w14:paraId="1BCBAD16"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8.27 При использовании шурупов, саморезов и глухарей в качестве нагелей, работающих на сдвиг, расстояния между их осями следует принимать по указаниям 8.20 как для стальных цилиндрических нагелей.</w:t>
      </w:r>
    </w:p>
    <w:p w14:paraId="6FBBE37B" w14:textId="77777777" w:rsidR="00572148" w:rsidRPr="00582EED" w:rsidRDefault="00572148">
      <w:pPr>
        <w:pStyle w:val="FORMATTEXT"/>
        <w:ind w:firstLine="568"/>
        <w:jc w:val="both"/>
        <w:rPr>
          <w:rFonts w:ascii="Times New Roman" w:hAnsi="Times New Roman" w:cs="Times New Roman"/>
        </w:rPr>
      </w:pPr>
    </w:p>
    <w:p w14:paraId="1612D24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4).</w:t>
      </w:r>
    </w:p>
    <w:p w14:paraId="6B18E918" w14:textId="77777777" w:rsidR="00572148" w:rsidRPr="00582EED" w:rsidRDefault="00572148">
      <w:pPr>
        <w:pStyle w:val="FORMATTEXT"/>
        <w:ind w:firstLine="568"/>
        <w:jc w:val="both"/>
        <w:rPr>
          <w:rFonts w:ascii="Times New Roman" w:hAnsi="Times New Roman" w:cs="Times New Roman"/>
        </w:rPr>
      </w:pPr>
    </w:p>
    <w:p w14:paraId="35B3239F" w14:textId="77777777" w:rsidR="00572148" w:rsidRPr="00582EED" w:rsidRDefault="00572148">
      <w:pPr>
        <w:pStyle w:val="FORMATTEXT"/>
        <w:ind w:firstLine="568"/>
        <w:jc w:val="both"/>
        <w:rPr>
          <w:rFonts w:ascii="Times New Roman" w:hAnsi="Times New Roman" w:cs="Times New Roman"/>
        </w:rPr>
      </w:pPr>
    </w:p>
    <w:p w14:paraId="346A65CD" w14:textId="77777777" w:rsidR="00572148" w:rsidRPr="00582EED" w:rsidRDefault="004B459B">
      <w:pPr>
        <w:pStyle w:val="FORMATTEXT"/>
        <w:ind w:firstLine="568"/>
        <w:jc w:val="both"/>
        <w:rPr>
          <w:rFonts w:ascii="Times New Roman" w:hAnsi="Times New Roman" w:cs="Times New Roman"/>
        </w:rPr>
      </w:pPr>
      <w:r>
        <w:rPr>
          <w:rFonts w:ascii="Times New Roman" w:hAnsi="Times New Roman" w:cs="Times New Roman"/>
        </w:rPr>
        <w:fldChar w:fldCharType="begin"/>
      </w:r>
      <w:r w:rsidRPr="00582EED">
        <w:rPr>
          <w:rFonts w:ascii="Times New Roman" w:hAnsi="Times New Roman" w:cs="Times New Roman"/>
        </w:rPr>
        <w:instrText xml:space="preserve">tc </w:instrText>
      </w:r>
      <w:r w:rsidR="00572148" w:rsidRPr="00582EED">
        <w:rPr>
          <w:rFonts w:ascii="Times New Roman" w:hAnsi="Times New Roman" w:cs="Times New Roman"/>
        </w:rPr>
        <w:instrText xml:space="preserve"> \l 0 </w:instrText>
      </w:r>
      <w:r w:rsidRPr="00582EED">
        <w:rPr>
          <w:rFonts w:ascii="Times New Roman" w:hAnsi="Times New Roman" w:cs="Times New Roman"/>
        </w:rPr>
        <w:instrText>"</w:instrText>
      </w:r>
      <w:r w:rsidR="00572148" w:rsidRPr="00582EED">
        <w:rPr>
          <w:rFonts w:ascii="Times New Roman" w:hAnsi="Times New Roman" w:cs="Times New Roman"/>
        </w:rPr>
        <w:instrText>3Соединения на гвоздях и шурупах, работающих на выдергивание</w:instrText>
      </w:r>
      <w:r w:rsidRPr="00582EED">
        <w:rPr>
          <w:rFonts w:ascii="Times New Roman" w:hAnsi="Times New Roman" w:cs="Times New Roman"/>
        </w:rPr>
        <w:instrText>"</w:instrText>
      </w:r>
      <w:r>
        <w:rPr>
          <w:rFonts w:ascii="Times New Roman" w:hAnsi="Times New Roman" w:cs="Times New Roman"/>
        </w:rPr>
        <w:fldChar w:fldCharType="end"/>
      </w:r>
    </w:p>
    <w:p w14:paraId="70D0378C" w14:textId="77777777" w:rsidR="00572148" w:rsidRPr="00582EED" w:rsidRDefault="00572148">
      <w:pPr>
        <w:pStyle w:val="HEADERTEXT"/>
        <w:rPr>
          <w:rFonts w:ascii="Times New Roman" w:hAnsi="Times New Roman" w:cs="Times New Roman"/>
          <w:b/>
          <w:bCs/>
          <w:color w:val="auto"/>
        </w:rPr>
      </w:pPr>
    </w:p>
    <w:p w14:paraId="7EEFDA09" w14:textId="77777777" w:rsidR="00572148" w:rsidRPr="00582EED" w:rsidRDefault="00572148">
      <w:pPr>
        <w:pStyle w:val="HEADERTEXT"/>
        <w:ind w:firstLine="568"/>
        <w:jc w:val="both"/>
        <w:outlineLvl w:val="3"/>
        <w:rPr>
          <w:rFonts w:ascii="Times New Roman" w:hAnsi="Times New Roman" w:cs="Times New Roman"/>
          <w:b/>
          <w:bCs/>
          <w:color w:val="auto"/>
        </w:rPr>
      </w:pPr>
      <w:r w:rsidRPr="00582EED">
        <w:rPr>
          <w:rFonts w:ascii="Times New Roman" w:hAnsi="Times New Roman" w:cs="Times New Roman"/>
          <w:b/>
          <w:bCs/>
          <w:color w:val="auto"/>
        </w:rPr>
        <w:t xml:space="preserve"> Соединения на гвоздях и шурупах, работающих на выдергивание</w:t>
      </w:r>
    </w:p>
    <w:p w14:paraId="528C85ED" w14:textId="77777777" w:rsidR="00572148" w:rsidRPr="00582EED" w:rsidRDefault="00572148">
      <w:pPr>
        <w:pStyle w:val="HEADERTEXT"/>
        <w:ind w:firstLine="568"/>
        <w:jc w:val="both"/>
        <w:outlineLvl w:val="3"/>
        <w:rPr>
          <w:rFonts w:ascii="Times New Roman" w:hAnsi="Times New Roman" w:cs="Times New Roman"/>
          <w:b/>
          <w:bCs/>
          <w:color w:val="auto"/>
        </w:rPr>
      </w:pPr>
    </w:p>
    <w:p w14:paraId="73FABC45"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8.28 Сопротивление гладких гвоздей выдергиванию допускается учитывать во второстепенных элементах (настилы, подшивка потолков и т.д.) или в тех конструкциях, в которых выдергивание гвоздей сопровождается их одновременной работой как нагелей.</w:t>
      </w:r>
    </w:p>
    <w:p w14:paraId="7515A7D6" w14:textId="77777777" w:rsidR="00572148" w:rsidRPr="00582EED" w:rsidRDefault="00572148">
      <w:pPr>
        <w:pStyle w:val="FORMATTEXT"/>
        <w:ind w:firstLine="568"/>
        <w:jc w:val="both"/>
        <w:rPr>
          <w:rFonts w:ascii="Times New Roman" w:hAnsi="Times New Roman" w:cs="Times New Roman"/>
        </w:rPr>
      </w:pPr>
    </w:p>
    <w:p w14:paraId="5AD4B7D9"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Не допускается учитывать работу на выдергивание гвоздей, забитых в заранее просверленные отверстия, забитых в торец (вдоль волокон), а также при динамических воздействиях на конструкцию.</w:t>
      </w:r>
    </w:p>
    <w:p w14:paraId="2D9DEA75" w14:textId="77777777" w:rsidR="00572148" w:rsidRPr="00582EED" w:rsidRDefault="00572148">
      <w:pPr>
        <w:pStyle w:val="FORMATTEXT"/>
        <w:ind w:firstLine="568"/>
        <w:jc w:val="both"/>
        <w:rPr>
          <w:rFonts w:ascii="Times New Roman" w:hAnsi="Times New Roman" w:cs="Times New Roman"/>
        </w:rPr>
      </w:pPr>
    </w:p>
    <w:p w14:paraId="1E385031"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1).</w:t>
      </w:r>
    </w:p>
    <w:p w14:paraId="7169186D" w14:textId="77777777" w:rsidR="00572148" w:rsidRPr="00582EED" w:rsidRDefault="00572148">
      <w:pPr>
        <w:pStyle w:val="FORMATTEXT"/>
        <w:ind w:firstLine="568"/>
        <w:jc w:val="both"/>
        <w:rPr>
          <w:rFonts w:ascii="Times New Roman" w:hAnsi="Times New Roman" w:cs="Times New Roman"/>
        </w:rPr>
      </w:pPr>
    </w:p>
    <w:p w14:paraId="67DB0961" w14:textId="41DDBE38"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8.29 Расчетную несущую способность на выдергивание одного гладкого гвоздя </w:t>
      </w:r>
      <w:r w:rsidR="00B57461" w:rsidRPr="00582EED">
        <w:rPr>
          <w:rFonts w:ascii="Times New Roman" w:hAnsi="Times New Roman" w:cs="Times New Roman"/>
          <w:noProof/>
          <w:position w:val="-11"/>
        </w:rPr>
        <w:drawing>
          <wp:inline distT="0" distB="0" distL="0" distR="0" wp14:anchorId="7F7746BD" wp14:editId="097E004A">
            <wp:extent cx="259080" cy="231775"/>
            <wp:effectExtent l="0" t="0" r="0"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582EED">
        <w:rPr>
          <w:rFonts w:ascii="Times New Roman" w:hAnsi="Times New Roman" w:cs="Times New Roman"/>
        </w:rPr>
        <w:t>, МН, забитого в древесину, в том числе в древесину из однонаправленного шпона, поперек волокон, следует определять по формуле</w:t>
      </w:r>
    </w:p>
    <w:p w14:paraId="5903AAC6" w14:textId="77777777" w:rsidR="00572148" w:rsidRPr="00582EED" w:rsidRDefault="00572148">
      <w:pPr>
        <w:pStyle w:val="FORMATTEXT"/>
        <w:ind w:firstLine="568"/>
        <w:jc w:val="both"/>
        <w:rPr>
          <w:rFonts w:ascii="Times New Roman" w:hAnsi="Times New Roman" w:cs="Times New Roman"/>
        </w:rPr>
      </w:pPr>
    </w:p>
    <w:p w14:paraId="7CBB5447" w14:textId="3C7919DC"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2"/>
        </w:rPr>
        <w:drawing>
          <wp:inline distT="0" distB="0" distL="0" distR="0" wp14:anchorId="1DE1B52D" wp14:editId="4F3196F5">
            <wp:extent cx="866775" cy="266065"/>
            <wp:effectExtent l="0" t="0" r="0"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866775" cy="266065"/>
                    </a:xfrm>
                    <a:prstGeom prst="rect">
                      <a:avLst/>
                    </a:prstGeom>
                    <a:noFill/>
                    <a:ln>
                      <a:noFill/>
                    </a:ln>
                  </pic:spPr>
                </pic:pic>
              </a:graphicData>
            </a:graphic>
          </wp:inline>
        </w:drawing>
      </w:r>
      <w:r w:rsidR="00572148" w:rsidRPr="00582EED">
        <w:rPr>
          <w:rFonts w:ascii="Times New Roman" w:hAnsi="Times New Roman" w:cs="Times New Roman"/>
        </w:rPr>
        <w:t xml:space="preserve">,                                                      (71) </w:t>
      </w:r>
    </w:p>
    <w:p w14:paraId="399D2CA4"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w:t>
      </w:r>
    </w:p>
    <w:p w14:paraId="5DC66B5D" w14:textId="51C99B83"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2"/>
        </w:rPr>
        <w:drawing>
          <wp:inline distT="0" distB="0" distL="0" distR="0" wp14:anchorId="76F04434" wp14:editId="65B7A88A">
            <wp:extent cx="273050" cy="266065"/>
            <wp:effectExtent l="0" t="0" r="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273050" cy="266065"/>
                    </a:xfrm>
                    <a:prstGeom prst="rect">
                      <a:avLst/>
                    </a:prstGeom>
                    <a:noFill/>
                    <a:ln>
                      <a:noFill/>
                    </a:ln>
                  </pic:spPr>
                </pic:pic>
              </a:graphicData>
            </a:graphic>
          </wp:inline>
        </w:drawing>
      </w:r>
      <w:r w:rsidRPr="00582EED">
        <w:rPr>
          <w:rFonts w:ascii="Times New Roman" w:hAnsi="Times New Roman" w:cs="Times New Roman"/>
        </w:rPr>
        <w:t xml:space="preserve">- расчетное сопротивление выдергиванию на единицу поверхности контакта гвоздя с древесиной для режима нагружения А, которое следует принимать для воздушно-сухой древесины равным 0,45 МПа, а для сырой, высыхающей в конструкции, - 0,15 МПа; </w:t>
      </w:r>
    </w:p>
    <w:p w14:paraId="2011BC2F" w14:textId="75297965"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9"/>
        </w:rPr>
        <w:drawing>
          <wp:inline distT="0" distB="0" distL="0" distR="0" wp14:anchorId="7A757C51" wp14:editId="73B1557C">
            <wp:extent cx="143510" cy="184150"/>
            <wp:effectExtent l="0" t="0" r="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00572148" w:rsidRPr="00582EED">
        <w:rPr>
          <w:rFonts w:ascii="Times New Roman" w:hAnsi="Times New Roman" w:cs="Times New Roman"/>
        </w:rPr>
        <w:t>- диаметр гвоздя, м;</w:t>
      </w:r>
    </w:p>
    <w:p w14:paraId="636D120A" w14:textId="77777777" w:rsidR="00572148" w:rsidRPr="00582EED" w:rsidRDefault="00572148">
      <w:pPr>
        <w:pStyle w:val="FORMATTEXT"/>
        <w:ind w:firstLine="568"/>
        <w:jc w:val="both"/>
        <w:rPr>
          <w:rFonts w:ascii="Times New Roman" w:hAnsi="Times New Roman" w:cs="Times New Roman"/>
        </w:rPr>
      </w:pPr>
    </w:p>
    <w:p w14:paraId="6A5A07F6" w14:textId="0BC4AD81"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0"/>
        </w:rPr>
        <w:drawing>
          <wp:inline distT="0" distB="0" distL="0" distR="0" wp14:anchorId="082F3254" wp14:editId="1EF08255">
            <wp:extent cx="122555" cy="218440"/>
            <wp:effectExtent l="0" t="0" r="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572148" w:rsidRPr="00582EED">
        <w:rPr>
          <w:rFonts w:ascii="Times New Roman" w:hAnsi="Times New Roman" w:cs="Times New Roman"/>
        </w:rPr>
        <w:t xml:space="preserve">- расчетная длина защемленной, сопротивляющейся выдергиванию части гвоздя, м, определяемая согласно 8.24. </w:t>
      </w:r>
    </w:p>
    <w:p w14:paraId="1AF04BA6"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            </w:t>
      </w:r>
    </w:p>
    <w:p w14:paraId="0F92ECA2" w14:textId="2FA328C5"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Расстояние </w:t>
      </w:r>
      <w:r w:rsidR="00B57461" w:rsidRPr="00582EED">
        <w:rPr>
          <w:rFonts w:ascii="Times New Roman" w:hAnsi="Times New Roman" w:cs="Times New Roman"/>
          <w:noProof/>
          <w:position w:val="-11"/>
        </w:rPr>
        <w:drawing>
          <wp:inline distT="0" distB="0" distL="0" distR="0" wp14:anchorId="15AA8095" wp14:editId="6E2C2C0F">
            <wp:extent cx="184150" cy="231775"/>
            <wp:effectExtent l="0" t="0" r="0"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582EED">
        <w:rPr>
          <w:rFonts w:ascii="Times New Roman" w:hAnsi="Times New Roman" w:cs="Times New Roman"/>
        </w:rPr>
        <w:t>от крайнего ряда гвоздей до продольной кромки элемента следует принимать не менее 4</w:t>
      </w:r>
      <w:r w:rsidR="00B57461" w:rsidRPr="00582EED">
        <w:rPr>
          <w:rFonts w:ascii="Times New Roman" w:hAnsi="Times New Roman" w:cs="Times New Roman"/>
          <w:noProof/>
          <w:position w:val="-9"/>
        </w:rPr>
        <w:drawing>
          <wp:inline distT="0" distB="0" distL="0" distR="0" wp14:anchorId="49139338" wp14:editId="226A79D0">
            <wp:extent cx="143510" cy="184150"/>
            <wp:effectExtent l="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w:t>
      </w:r>
    </w:p>
    <w:p w14:paraId="128CC7B7" w14:textId="77777777" w:rsidR="00572148" w:rsidRPr="00582EED" w:rsidRDefault="00572148">
      <w:pPr>
        <w:pStyle w:val="FORMATTEXT"/>
        <w:ind w:firstLine="568"/>
        <w:jc w:val="both"/>
        <w:rPr>
          <w:rFonts w:ascii="Times New Roman" w:hAnsi="Times New Roman" w:cs="Times New Roman"/>
        </w:rPr>
      </w:pPr>
    </w:p>
    <w:p w14:paraId="3DD6682F"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Примечания</w:t>
      </w:r>
    </w:p>
    <w:p w14:paraId="6567AF75" w14:textId="77777777" w:rsidR="00572148" w:rsidRPr="00582EED" w:rsidRDefault="00572148">
      <w:pPr>
        <w:pStyle w:val="FORMATTEXT"/>
        <w:ind w:firstLine="568"/>
        <w:jc w:val="both"/>
        <w:rPr>
          <w:rFonts w:ascii="Times New Roman" w:hAnsi="Times New Roman" w:cs="Times New Roman"/>
        </w:rPr>
      </w:pPr>
    </w:p>
    <w:p w14:paraId="55C31A48"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1 (Исключено, Изм. N 2).</w:t>
      </w:r>
    </w:p>
    <w:p w14:paraId="38D422E2" w14:textId="77777777" w:rsidR="00572148" w:rsidRPr="00582EED" w:rsidRDefault="00572148">
      <w:pPr>
        <w:pStyle w:val="FORMATTEXT"/>
        <w:ind w:firstLine="568"/>
        <w:jc w:val="both"/>
        <w:rPr>
          <w:rFonts w:ascii="Times New Roman" w:hAnsi="Times New Roman" w:cs="Times New Roman"/>
        </w:rPr>
      </w:pPr>
    </w:p>
    <w:p w14:paraId="3D4B1311"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2 В условиях повышенной влажности или температуры, а также при расчете на действие кратковременной или постоянной и длительной временной нагрузок расчетное сопротивление выдергиванию для воздушно-сухой древесины следует умножать на коэффициенты, приведенные в таблице 9.</w:t>
      </w:r>
    </w:p>
    <w:p w14:paraId="04273A49" w14:textId="77777777" w:rsidR="00572148" w:rsidRPr="00582EED" w:rsidRDefault="00572148">
      <w:pPr>
        <w:pStyle w:val="FORMATTEXT"/>
        <w:ind w:firstLine="568"/>
        <w:jc w:val="both"/>
        <w:rPr>
          <w:rFonts w:ascii="Times New Roman" w:hAnsi="Times New Roman" w:cs="Times New Roman"/>
        </w:rPr>
      </w:pPr>
    </w:p>
    <w:p w14:paraId="6FF3C474"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3 При диаметре гвоздей более 5 мм в расчет вводят диаметр, равный 5 мм.</w:t>
      </w:r>
    </w:p>
    <w:p w14:paraId="75C49059" w14:textId="77777777" w:rsidR="00572148" w:rsidRPr="00582EED" w:rsidRDefault="00572148">
      <w:pPr>
        <w:pStyle w:val="FORMATTEXT"/>
        <w:ind w:firstLine="568"/>
        <w:jc w:val="both"/>
        <w:rPr>
          <w:rFonts w:ascii="Times New Roman" w:hAnsi="Times New Roman" w:cs="Times New Roman"/>
        </w:rPr>
      </w:pPr>
    </w:p>
    <w:p w14:paraId="10E28A11"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(Измененная редакция, Изм. N 1, 2). </w:t>
      </w:r>
    </w:p>
    <w:p w14:paraId="5DD758A9"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            </w:t>
      </w:r>
    </w:p>
    <w:p w14:paraId="297124DC" w14:textId="5C6BD65E"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8.30 Длина защемленной части гвоздя должна быть не менее 10</w:t>
      </w:r>
      <w:r w:rsidR="00B57461" w:rsidRPr="00582EED">
        <w:rPr>
          <w:rFonts w:ascii="Times New Roman" w:hAnsi="Times New Roman" w:cs="Times New Roman"/>
          <w:noProof/>
          <w:position w:val="-9"/>
        </w:rPr>
        <w:drawing>
          <wp:inline distT="0" distB="0" distL="0" distR="0" wp14:anchorId="0F03A2F0" wp14:editId="029655F2">
            <wp:extent cx="143510" cy="184150"/>
            <wp:effectExtent l="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w:t>
      </w:r>
    </w:p>
    <w:p w14:paraId="749FE11D" w14:textId="77777777" w:rsidR="00572148" w:rsidRPr="00582EED" w:rsidRDefault="00572148">
      <w:pPr>
        <w:pStyle w:val="FORMATTEXT"/>
        <w:ind w:firstLine="568"/>
        <w:jc w:val="both"/>
        <w:rPr>
          <w:rFonts w:ascii="Times New Roman" w:hAnsi="Times New Roman" w:cs="Times New Roman"/>
        </w:rPr>
      </w:pPr>
    </w:p>
    <w:p w14:paraId="348C0388" w14:textId="7DF806EB"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Расстановку гвоздей, работающих на выдергивание, следует производить по правилам расстановки гвоздей, работающих на сдвиг (8.25). При наклонной забивке расстояние до нагруженной кромки должно быть не менее 10</w:t>
      </w:r>
      <w:r w:rsidR="00B57461" w:rsidRPr="00582EED">
        <w:rPr>
          <w:rFonts w:ascii="Times New Roman" w:hAnsi="Times New Roman" w:cs="Times New Roman"/>
          <w:noProof/>
          <w:position w:val="-9"/>
        </w:rPr>
        <w:drawing>
          <wp:inline distT="0" distB="0" distL="0" distR="0" wp14:anchorId="198E91A1" wp14:editId="239A9FFA">
            <wp:extent cx="143510" cy="184150"/>
            <wp:effectExtent l="0" t="0" r="0"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 xml:space="preserve"> (рисунок 16).</w:t>
      </w:r>
    </w:p>
    <w:p w14:paraId="7A7044C1" w14:textId="77777777" w:rsidR="00572148" w:rsidRPr="00582EED" w:rsidRDefault="00572148">
      <w:pPr>
        <w:pStyle w:val="FORMATTEXT"/>
        <w:ind w:firstLine="568"/>
        <w:jc w:val="both"/>
        <w:rPr>
          <w:rFonts w:ascii="Times New Roman" w:hAnsi="Times New Roman" w:cs="Times New Roman"/>
        </w:rPr>
      </w:pPr>
    </w:p>
    <w:p w14:paraId="400AA3D6" w14:textId="77777777" w:rsidR="00572148" w:rsidRPr="00582EED" w:rsidRDefault="0057214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050"/>
      </w:tblGrid>
      <w:tr w:rsidR="00582EED" w:rsidRPr="00582EED" w14:paraId="66EA6A12" w14:textId="77777777">
        <w:tblPrEx>
          <w:tblCellMar>
            <w:top w:w="0" w:type="dxa"/>
            <w:bottom w:w="0" w:type="dxa"/>
          </w:tblCellMar>
        </w:tblPrEx>
        <w:trPr>
          <w:jc w:val="center"/>
        </w:trPr>
        <w:tc>
          <w:tcPr>
            <w:tcW w:w="7050" w:type="dxa"/>
            <w:tcBorders>
              <w:top w:val="nil"/>
              <w:left w:val="nil"/>
              <w:bottom w:val="nil"/>
              <w:right w:val="nil"/>
            </w:tcBorders>
            <w:tcMar>
              <w:top w:w="114" w:type="dxa"/>
              <w:left w:w="28" w:type="dxa"/>
              <w:bottom w:w="114" w:type="dxa"/>
              <w:right w:w="28" w:type="dxa"/>
            </w:tcMar>
          </w:tcPr>
          <w:p w14:paraId="733C2F2B" w14:textId="5E261101"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04"/>
                <w:sz w:val="24"/>
                <w:szCs w:val="24"/>
              </w:rPr>
              <w:lastRenderedPageBreak/>
              <w:drawing>
                <wp:inline distT="0" distB="0" distL="0" distR="0" wp14:anchorId="0D75890F" wp14:editId="4251FB64">
                  <wp:extent cx="1931035" cy="2606675"/>
                  <wp:effectExtent l="0" t="0" r="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931035" cy="2606675"/>
                          </a:xfrm>
                          <a:prstGeom prst="rect">
                            <a:avLst/>
                          </a:prstGeom>
                          <a:noFill/>
                          <a:ln>
                            <a:noFill/>
                          </a:ln>
                        </pic:spPr>
                      </pic:pic>
                    </a:graphicData>
                  </a:graphic>
                </wp:inline>
              </w:drawing>
            </w:r>
          </w:p>
        </w:tc>
      </w:tr>
    </w:tbl>
    <w:p w14:paraId="49F432A5"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3847B251" w14:textId="77777777" w:rsidR="00572148" w:rsidRPr="00582EED" w:rsidRDefault="00572148">
      <w:pPr>
        <w:pStyle w:val="FORMATTEXT"/>
        <w:jc w:val="center"/>
        <w:rPr>
          <w:rFonts w:ascii="Times New Roman" w:hAnsi="Times New Roman" w:cs="Times New Roman"/>
        </w:rPr>
      </w:pPr>
    </w:p>
    <w:p w14:paraId="3190A71E"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Рисунок 16 - Наклонная забивка гвоздей</w:t>
      </w:r>
    </w:p>
    <w:p w14:paraId="1567EDA3" w14:textId="5C72C7C5"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8.31 Расчетную несущую способность на выдергивание одного шурупа или глухаря </w:t>
      </w:r>
      <w:r w:rsidR="00B57461" w:rsidRPr="00582EED">
        <w:rPr>
          <w:rFonts w:ascii="Times New Roman" w:hAnsi="Times New Roman" w:cs="Times New Roman"/>
          <w:noProof/>
          <w:position w:val="-11"/>
        </w:rPr>
        <w:drawing>
          <wp:inline distT="0" distB="0" distL="0" distR="0" wp14:anchorId="7117C76F" wp14:editId="4D7D56AB">
            <wp:extent cx="293370" cy="231775"/>
            <wp:effectExtent l="0" t="0" r="0"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582EED">
        <w:rPr>
          <w:rFonts w:ascii="Times New Roman" w:hAnsi="Times New Roman" w:cs="Times New Roman"/>
        </w:rPr>
        <w:t>, МН, параметры которого приведены в приложении П, завинченного в древесину, в том числе из однонаправленного шпона и перекрестноклееную, под углом не менее 20° к направлению волокон, следует определять по формуле</w:t>
      </w:r>
    </w:p>
    <w:p w14:paraId="4F14417C" w14:textId="77777777" w:rsidR="00572148" w:rsidRPr="00582EED" w:rsidRDefault="00572148">
      <w:pPr>
        <w:pStyle w:val="FORMATTEXT"/>
        <w:ind w:firstLine="568"/>
        <w:jc w:val="both"/>
        <w:rPr>
          <w:rFonts w:ascii="Times New Roman" w:hAnsi="Times New Roman" w:cs="Times New Roman"/>
        </w:rPr>
      </w:pPr>
    </w:p>
    <w:p w14:paraId="5720FF86" w14:textId="07108F45"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1"/>
        </w:rPr>
        <w:drawing>
          <wp:inline distT="0" distB="0" distL="0" distR="0" wp14:anchorId="384AD600" wp14:editId="3A73C9C6">
            <wp:extent cx="1460500" cy="238760"/>
            <wp:effectExtent l="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1460500" cy="238760"/>
                    </a:xfrm>
                    <a:prstGeom prst="rect">
                      <a:avLst/>
                    </a:prstGeom>
                    <a:noFill/>
                    <a:ln>
                      <a:noFill/>
                    </a:ln>
                  </pic:spPr>
                </pic:pic>
              </a:graphicData>
            </a:graphic>
          </wp:inline>
        </w:drawing>
      </w:r>
      <w:r w:rsidR="00572148" w:rsidRPr="00582EED">
        <w:rPr>
          <w:rFonts w:ascii="Times New Roman" w:hAnsi="Times New Roman" w:cs="Times New Roman"/>
        </w:rPr>
        <w:t xml:space="preserve">,                                                     (72) </w:t>
      </w:r>
    </w:p>
    <w:p w14:paraId="27F78A7A" w14:textId="77777777" w:rsidR="00572148" w:rsidRPr="00582EED" w:rsidRDefault="00572148">
      <w:pPr>
        <w:pStyle w:val="FORMATTEXT"/>
        <w:jc w:val="both"/>
        <w:rPr>
          <w:rFonts w:ascii="Times New Roman" w:hAnsi="Times New Roman" w:cs="Times New Roman"/>
        </w:rPr>
      </w:pPr>
    </w:p>
    <w:p w14:paraId="5E883925" w14:textId="77777777" w:rsidR="00572148" w:rsidRPr="00582EED" w:rsidRDefault="00572148">
      <w:pPr>
        <w:pStyle w:val="FORMATTEXT"/>
        <w:jc w:val="both"/>
        <w:rPr>
          <w:rFonts w:ascii="Times New Roman" w:hAnsi="Times New Roman" w:cs="Times New Roman"/>
        </w:rPr>
      </w:pPr>
    </w:p>
    <w:p w14:paraId="2B051D94" w14:textId="512CA7FD"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1"/>
        </w:rPr>
        <w:drawing>
          <wp:inline distT="0" distB="0" distL="0" distR="0" wp14:anchorId="2A008E66" wp14:editId="0D60AF2A">
            <wp:extent cx="313690" cy="231775"/>
            <wp:effectExtent l="0" t="0" r="0"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582EED">
        <w:rPr>
          <w:rFonts w:ascii="Times New Roman" w:hAnsi="Times New Roman" w:cs="Times New Roman"/>
        </w:rPr>
        <w:t xml:space="preserve">- расчетное сопротивление выдергиванию шурупа или глухаря на единицу поверхности соприкасания нарезной части шурупа с древесиной, которое следует принимать для воздушно-сухой древесины равным 1,5 МПа; расчетное сопротивление выдергиванию следует умножать в соответствующих случаях на коэффициенты, приведенные в 6.9 и таблице 4; </w:t>
      </w:r>
    </w:p>
    <w:p w14:paraId="7E4C8822" w14:textId="2B39EC05"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9"/>
        </w:rPr>
        <w:drawing>
          <wp:inline distT="0" distB="0" distL="0" distR="0" wp14:anchorId="7263B512" wp14:editId="591239A2">
            <wp:extent cx="143510" cy="184150"/>
            <wp:effectExtent l="0" t="0" r="0"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00572148" w:rsidRPr="00582EED">
        <w:rPr>
          <w:rFonts w:ascii="Times New Roman" w:hAnsi="Times New Roman" w:cs="Times New Roman"/>
        </w:rPr>
        <w:t>- наружный диаметр нарезной части шурупа, м;</w:t>
      </w:r>
    </w:p>
    <w:p w14:paraId="590F8A98" w14:textId="77777777" w:rsidR="00572148" w:rsidRPr="00582EED" w:rsidRDefault="00572148">
      <w:pPr>
        <w:pStyle w:val="FORMATTEXT"/>
        <w:ind w:firstLine="568"/>
        <w:jc w:val="both"/>
        <w:rPr>
          <w:rFonts w:ascii="Times New Roman" w:hAnsi="Times New Roman" w:cs="Times New Roman"/>
        </w:rPr>
      </w:pPr>
    </w:p>
    <w:p w14:paraId="4444C801" w14:textId="59F137D6"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0"/>
        </w:rPr>
        <w:drawing>
          <wp:inline distT="0" distB="0" distL="0" distR="0" wp14:anchorId="76266175" wp14:editId="72705170">
            <wp:extent cx="122555" cy="218440"/>
            <wp:effectExtent l="0" t="0" r="0"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572148" w:rsidRPr="00582EED">
        <w:rPr>
          <w:rFonts w:ascii="Times New Roman" w:hAnsi="Times New Roman" w:cs="Times New Roman"/>
        </w:rPr>
        <w:t>- длина нарезной части шурупа, сопротивляющаяся выдергиванию, м (см);</w:t>
      </w:r>
    </w:p>
    <w:p w14:paraId="1DB99F97" w14:textId="77777777" w:rsidR="00572148" w:rsidRPr="00582EED" w:rsidRDefault="00572148">
      <w:pPr>
        <w:pStyle w:val="FORMATTEXT"/>
        <w:ind w:firstLine="568"/>
        <w:jc w:val="both"/>
        <w:rPr>
          <w:rFonts w:ascii="Times New Roman" w:hAnsi="Times New Roman" w:cs="Times New Roman"/>
        </w:rPr>
      </w:pPr>
    </w:p>
    <w:p w14:paraId="752C136F" w14:textId="2FFBF4DE"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3975B154" wp14:editId="49C5452F">
            <wp:extent cx="273050" cy="238760"/>
            <wp:effectExtent l="0" t="0" r="0"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572148" w:rsidRPr="00582EED">
        <w:rPr>
          <w:rFonts w:ascii="Times New Roman" w:hAnsi="Times New Roman" w:cs="Times New Roman"/>
        </w:rPr>
        <w:t xml:space="preserve">и </w:t>
      </w:r>
      <w:r w:rsidRPr="00582EED">
        <w:rPr>
          <w:rFonts w:ascii="Times New Roman" w:hAnsi="Times New Roman" w:cs="Times New Roman"/>
          <w:noProof/>
          <w:position w:val="-11"/>
        </w:rPr>
        <w:drawing>
          <wp:inline distT="0" distB="0" distL="0" distR="0" wp14:anchorId="7320A5AD" wp14:editId="5730CAF5">
            <wp:extent cx="307340" cy="231775"/>
            <wp:effectExtent l="0" t="0" r="0"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00572148" w:rsidRPr="00582EED">
        <w:rPr>
          <w:rFonts w:ascii="Times New Roman" w:hAnsi="Times New Roman" w:cs="Times New Roman"/>
        </w:rPr>
        <w:t>- в соответствии с 6.1.</w:t>
      </w:r>
    </w:p>
    <w:p w14:paraId="36F27047" w14:textId="77777777" w:rsidR="00572148" w:rsidRPr="00582EED" w:rsidRDefault="00572148">
      <w:pPr>
        <w:pStyle w:val="FORMATTEXT"/>
        <w:ind w:firstLine="568"/>
        <w:jc w:val="both"/>
        <w:rPr>
          <w:rFonts w:ascii="Times New Roman" w:hAnsi="Times New Roman" w:cs="Times New Roman"/>
        </w:rPr>
      </w:pPr>
    </w:p>
    <w:p w14:paraId="0DCA1D73" w14:textId="13257724"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Расстояние между осями шурупов должно быть не менее: </w:t>
      </w:r>
      <w:r w:rsidR="00B57461" w:rsidRPr="00582EED">
        <w:rPr>
          <w:rFonts w:ascii="Times New Roman" w:hAnsi="Times New Roman" w:cs="Times New Roman"/>
          <w:noProof/>
          <w:position w:val="-10"/>
        </w:rPr>
        <w:drawing>
          <wp:inline distT="0" distB="0" distL="0" distR="0" wp14:anchorId="4680C699" wp14:editId="3FFACA08">
            <wp:extent cx="497840" cy="218440"/>
            <wp:effectExtent l="0" t="0" r="0"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97840" cy="218440"/>
                    </a:xfrm>
                    <a:prstGeom prst="rect">
                      <a:avLst/>
                    </a:prstGeom>
                    <a:noFill/>
                    <a:ln>
                      <a:noFill/>
                    </a:ln>
                  </pic:spPr>
                </pic:pic>
              </a:graphicData>
            </a:graphic>
          </wp:inline>
        </w:drawing>
      </w:r>
      <w:r w:rsidRPr="00582EED">
        <w:rPr>
          <w:rFonts w:ascii="Times New Roman" w:hAnsi="Times New Roman" w:cs="Times New Roman"/>
        </w:rPr>
        <w:t xml:space="preserve">; </w:t>
      </w:r>
      <w:r w:rsidR="00B57461" w:rsidRPr="00582EED">
        <w:rPr>
          <w:rFonts w:ascii="Times New Roman" w:hAnsi="Times New Roman" w:cs="Times New Roman"/>
          <w:noProof/>
          <w:position w:val="-11"/>
        </w:rPr>
        <w:drawing>
          <wp:inline distT="0" distB="0" distL="0" distR="0" wp14:anchorId="554FB306" wp14:editId="391E8C4B">
            <wp:extent cx="839470" cy="231775"/>
            <wp:effectExtent l="0" t="0" r="0"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839470" cy="231775"/>
                    </a:xfrm>
                    <a:prstGeom prst="rect">
                      <a:avLst/>
                    </a:prstGeom>
                    <a:noFill/>
                    <a:ln>
                      <a:noFill/>
                    </a:ln>
                  </pic:spPr>
                </pic:pic>
              </a:graphicData>
            </a:graphic>
          </wp:inline>
        </w:drawing>
      </w:r>
      <w:r w:rsidRPr="00582EED">
        <w:rPr>
          <w:rFonts w:ascii="Times New Roman" w:hAnsi="Times New Roman" w:cs="Times New Roman"/>
        </w:rPr>
        <w:t>(рисунок 13).</w:t>
      </w:r>
    </w:p>
    <w:p w14:paraId="1DD88D76" w14:textId="77777777" w:rsidR="00572148" w:rsidRPr="00582EED" w:rsidRDefault="00572148">
      <w:pPr>
        <w:pStyle w:val="FORMATTEXT"/>
        <w:ind w:firstLine="568"/>
        <w:jc w:val="both"/>
        <w:rPr>
          <w:rFonts w:ascii="Times New Roman" w:hAnsi="Times New Roman" w:cs="Times New Roman"/>
        </w:rPr>
      </w:pPr>
    </w:p>
    <w:p w14:paraId="17B7A2B0"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1, 2, 4).</w:t>
      </w:r>
    </w:p>
    <w:p w14:paraId="7AE903F7" w14:textId="77777777" w:rsidR="00572148" w:rsidRPr="00582EED" w:rsidRDefault="00572148">
      <w:pPr>
        <w:pStyle w:val="FORMATTEXT"/>
        <w:ind w:firstLine="568"/>
        <w:jc w:val="both"/>
        <w:rPr>
          <w:rFonts w:ascii="Times New Roman" w:hAnsi="Times New Roman" w:cs="Times New Roman"/>
        </w:rPr>
      </w:pPr>
    </w:p>
    <w:p w14:paraId="584A0640" w14:textId="77777777" w:rsidR="00572148" w:rsidRPr="00582EED" w:rsidRDefault="00572148">
      <w:pPr>
        <w:pStyle w:val="FORMATTEXT"/>
        <w:ind w:firstLine="568"/>
        <w:jc w:val="both"/>
        <w:rPr>
          <w:rFonts w:ascii="Times New Roman" w:hAnsi="Times New Roman" w:cs="Times New Roman"/>
        </w:rPr>
      </w:pPr>
    </w:p>
    <w:p w14:paraId="2ADEB844" w14:textId="77777777" w:rsidR="00572148" w:rsidRPr="00582EED" w:rsidRDefault="004B459B">
      <w:pPr>
        <w:pStyle w:val="FORMATTEXT"/>
        <w:ind w:firstLine="568"/>
        <w:jc w:val="both"/>
        <w:rPr>
          <w:rFonts w:ascii="Times New Roman" w:hAnsi="Times New Roman" w:cs="Times New Roman"/>
        </w:rPr>
      </w:pPr>
      <w:r>
        <w:rPr>
          <w:rFonts w:ascii="Times New Roman" w:hAnsi="Times New Roman" w:cs="Times New Roman"/>
        </w:rPr>
        <w:fldChar w:fldCharType="begin"/>
      </w:r>
      <w:r w:rsidRPr="00582EED">
        <w:rPr>
          <w:rFonts w:ascii="Times New Roman" w:hAnsi="Times New Roman" w:cs="Times New Roman"/>
        </w:rPr>
        <w:instrText xml:space="preserve">tc </w:instrText>
      </w:r>
      <w:r w:rsidR="00572148" w:rsidRPr="00582EED">
        <w:rPr>
          <w:rFonts w:ascii="Times New Roman" w:hAnsi="Times New Roman" w:cs="Times New Roman"/>
        </w:rPr>
        <w:instrText xml:space="preserve"> \l 0 </w:instrText>
      </w:r>
      <w:r w:rsidRPr="00582EED">
        <w:rPr>
          <w:rFonts w:ascii="Times New Roman" w:hAnsi="Times New Roman" w:cs="Times New Roman"/>
        </w:rPr>
        <w:instrText>"</w:instrText>
      </w:r>
      <w:r w:rsidR="00572148" w:rsidRPr="00582EED">
        <w:rPr>
          <w:rFonts w:ascii="Times New Roman" w:hAnsi="Times New Roman" w:cs="Times New Roman"/>
        </w:rPr>
        <w:instrText>3Соединения на пластинчатых нагелях</w:instrText>
      </w:r>
      <w:r w:rsidRPr="00582EED">
        <w:rPr>
          <w:rFonts w:ascii="Times New Roman" w:hAnsi="Times New Roman" w:cs="Times New Roman"/>
        </w:rPr>
        <w:instrText>"</w:instrText>
      </w:r>
      <w:r>
        <w:rPr>
          <w:rFonts w:ascii="Times New Roman" w:hAnsi="Times New Roman" w:cs="Times New Roman"/>
        </w:rPr>
        <w:fldChar w:fldCharType="end"/>
      </w:r>
    </w:p>
    <w:p w14:paraId="3D4FDB93" w14:textId="77777777" w:rsidR="00572148" w:rsidRPr="00582EED" w:rsidRDefault="00572148">
      <w:pPr>
        <w:pStyle w:val="HEADERTEXT"/>
        <w:rPr>
          <w:rFonts w:ascii="Times New Roman" w:hAnsi="Times New Roman" w:cs="Times New Roman"/>
          <w:b/>
          <w:bCs/>
          <w:color w:val="auto"/>
        </w:rPr>
      </w:pPr>
    </w:p>
    <w:p w14:paraId="3BA76C32" w14:textId="77777777" w:rsidR="00572148" w:rsidRPr="00582EED" w:rsidRDefault="00572148">
      <w:pPr>
        <w:pStyle w:val="HEADERTEXT"/>
        <w:ind w:firstLine="568"/>
        <w:jc w:val="both"/>
        <w:outlineLvl w:val="3"/>
        <w:rPr>
          <w:rFonts w:ascii="Times New Roman" w:hAnsi="Times New Roman" w:cs="Times New Roman"/>
          <w:b/>
          <w:bCs/>
          <w:color w:val="auto"/>
        </w:rPr>
      </w:pPr>
      <w:r w:rsidRPr="00582EED">
        <w:rPr>
          <w:rFonts w:ascii="Times New Roman" w:hAnsi="Times New Roman" w:cs="Times New Roman"/>
          <w:b/>
          <w:bCs/>
          <w:color w:val="auto"/>
        </w:rPr>
        <w:t xml:space="preserve"> Соединения на пластинчатых нагелях</w:t>
      </w:r>
    </w:p>
    <w:p w14:paraId="20EE932E" w14:textId="77777777" w:rsidR="00572148" w:rsidRPr="00582EED" w:rsidRDefault="00572148">
      <w:pPr>
        <w:pStyle w:val="HEADERTEXT"/>
        <w:ind w:firstLine="568"/>
        <w:jc w:val="both"/>
        <w:outlineLvl w:val="3"/>
        <w:rPr>
          <w:rFonts w:ascii="Times New Roman" w:hAnsi="Times New Roman" w:cs="Times New Roman"/>
          <w:b/>
          <w:bCs/>
          <w:color w:val="auto"/>
        </w:rPr>
      </w:pPr>
    </w:p>
    <w:p w14:paraId="7B911D74"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8.32 Применение дубовых или березовых пластинчатых нагелей (пластинок) допускается для сплачивания брусьев в составных элементах со строительным подъемом, работающих на изгиб и на сжатие с изгибом. Размеры пластинок и гнезд для них, а также их расстановку в сплачиваемых элементах следует принимать по рисунку 17. Направление волокон в пластинках должно быть перпендикулярно плоскости сплачивания элементов.</w:t>
      </w:r>
    </w:p>
    <w:p w14:paraId="0923F1DE" w14:textId="77777777" w:rsidR="00572148" w:rsidRPr="00582EED" w:rsidRDefault="00572148">
      <w:pPr>
        <w:pStyle w:val="FORMATTEXT"/>
        <w:ind w:firstLine="568"/>
        <w:jc w:val="both"/>
        <w:rPr>
          <w:rFonts w:ascii="Times New Roman" w:hAnsi="Times New Roman" w:cs="Times New Roman"/>
        </w:rPr>
      </w:pPr>
    </w:p>
    <w:p w14:paraId="4302758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Сплачивание по высоте сечения более трех элементов, а также применение элементов, срощенных по длине, не допускается.</w:t>
      </w:r>
    </w:p>
    <w:p w14:paraId="50640932" w14:textId="77777777" w:rsidR="00572148" w:rsidRPr="00582EED" w:rsidRDefault="00572148">
      <w:pPr>
        <w:pStyle w:val="FORMATTEXT"/>
        <w:ind w:firstLine="568"/>
        <w:jc w:val="both"/>
        <w:rPr>
          <w:rFonts w:ascii="Times New Roman" w:hAnsi="Times New Roman" w:cs="Times New Roman"/>
        </w:rPr>
      </w:pPr>
    </w:p>
    <w:p w14:paraId="28C1A9BE" w14:textId="77777777" w:rsidR="00572148" w:rsidRPr="00582EED" w:rsidRDefault="0057214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582EED" w:rsidRPr="00582EED" w14:paraId="2A43E113"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2899AB0D" w14:textId="4A406A62"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204"/>
                <w:sz w:val="24"/>
                <w:szCs w:val="24"/>
              </w:rPr>
              <w:lastRenderedPageBreak/>
              <w:drawing>
                <wp:inline distT="0" distB="0" distL="0" distR="0" wp14:anchorId="6D93C60B" wp14:editId="349B70BA">
                  <wp:extent cx="5342890" cy="5151755"/>
                  <wp:effectExtent l="0" t="0" r="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5342890" cy="5151755"/>
                          </a:xfrm>
                          <a:prstGeom prst="rect">
                            <a:avLst/>
                          </a:prstGeom>
                          <a:noFill/>
                          <a:ln>
                            <a:noFill/>
                          </a:ln>
                        </pic:spPr>
                      </pic:pic>
                    </a:graphicData>
                  </a:graphic>
                </wp:inline>
              </w:drawing>
            </w:r>
          </w:p>
        </w:tc>
      </w:tr>
    </w:tbl>
    <w:p w14:paraId="091E5718"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6BFFE83E" w14:textId="77777777" w:rsidR="00572148" w:rsidRPr="00582EED" w:rsidRDefault="00572148">
      <w:pPr>
        <w:pStyle w:val="FORMATTEXT"/>
        <w:jc w:val="center"/>
        <w:rPr>
          <w:rFonts w:ascii="Times New Roman" w:hAnsi="Times New Roman" w:cs="Times New Roman"/>
        </w:rPr>
      </w:pPr>
    </w:p>
    <w:p w14:paraId="537D7906"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i/>
          <w:iCs/>
        </w:rPr>
        <w:t>а)</w:t>
      </w:r>
      <w:r w:rsidRPr="00582EED">
        <w:rPr>
          <w:rFonts w:ascii="Times New Roman" w:hAnsi="Times New Roman" w:cs="Times New Roman"/>
        </w:rPr>
        <w:t xml:space="preserve"> - со сквозными пластинками; </w:t>
      </w:r>
      <w:r w:rsidRPr="00582EED">
        <w:rPr>
          <w:rFonts w:ascii="Times New Roman" w:hAnsi="Times New Roman" w:cs="Times New Roman"/>
          <w:i/>
          <w:iCs/>
        </w:rPr>
        <w:t>б)</w:t>
      </w:r>
      <w:r w:rsidRPr="00582EED">
        <w:rPr>
          <w:rFonts w:ascii="Times New Roman" w:hAnsi="Times New Roman" w:cs="Times New Roman"/>
        </w:rPr>
        <w:t xml:space="preserve"> - с глухими пластинками</w:t>
      </w:r>
    </w:p>
    <w:p w14:paraId="0F98C79B" w14:textId="77777777" w:rsidR="00572148" w:rsidRPr="00582EED" w:rsidRDefault="00572148">
      <w:pPr>
        <w:pStyle w:val="FORMATTEXT"/>
        <w:jc w:val="center"/>
        <w:rPr>
          <w:rFonts w:ascii="Times New Roman" w:hAnsi="Times New Roman" w:cs="Times New Roman"/>
        </w:rPr>
      </w:pPr>
    </w:p>
    <w:p w14:paraId="732E326A"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Рисунок 17 - Соединение на пластинчатых нагелях</w:t>
      </w:r>
    </w:p>
    <w:p w14:paraId="4E50F3AF" w14:textId="3BDB02BD"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8.33 Расчетную несущую способность </w:t>
      </w:r>
      <w:r w:rsidR="00B57461" w:rsidRPr="00582EED">
        <w:rPr>
          <w:rFonts w:ascii="Times New Roman" w:hAnsi="Times New Roman" w:cs="Times New Roman"/>
          <w:noProof/>
          <w:position w:val="-8"/>
        </w:rPr>
        <w:drawing>
          <wp:inline distT="0" distB="0" distL="0" distR="0" wp14:anchorId="59217E2B" wp14:editId="507F39D8">
            <wp:extent cx="143510" cy="163830"/>
            <wp:effectExtent l="0" t="0" r="0"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582EED">
        <w:rPr>
          <w:rFonts w:ascii="Times New Roman" w:hAnsi="Times New Roman" w:cs="Times New Roman"/>
        </w:rPr>
        <w:t xml:space="preserve">, кН, дубового или березового пластинчатого нагеля размерами в соответствии с рисунком 18 в соединениях элементов из сосны и ели следует определять по формуле </w:t>
      </w:r>
    </w:p>
    <w:p w14:paraId="12A15F10" w14:textId="22B42959"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0"/>
        </w:rPr>
        <w:drawing>
          <wp:inline distT="0" distB="0" distL="0" distR="0" wp14:anchorId="74F2204B" wp14:editId="6E8941F4">
            <wp:extent cx="1187450" cy="218440"/>
            <wp:effectExtent l="0" t="0" r="0"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187450" cy="218440"/>
                    </a:xfrm>
                    <a:prstGeom prst="rect">
                      <a:avLst/>
                    </a:prstGeom>
                    <a:noFill/>
                    <a:ln>
                      <a:noFill/>
                    </a:ln>
                  </pic:spPr>
                </pic:pic>
              </a:graphicData>
            </a:graphic>
          </wp:inline>
        </w:drawing>
      </w:r>
      <w:r w:rsidR="00572148" w:rsidRPr="00582EED">
        <w:rPr>
          <w:rFonts w:ascii="Times New Roman" w:hAnsi="Times New Roman" w:cs="Times New Roman"/>
        </w:rPr>
        <w:t xml:space="preserve">,                                                (73) </w:t>
      </w:r>
    </w:p>
    <w:p w14:paraId="53C89E29" w14:textId="77777777" w:rsidR="00572148" w:rsidRPr="00582EED" w:rsidRDefault="00572148">
      <w:pPr>
        <w:pStyle w:val="FORMATTEXT"/>
        <w:jc w:val="both"/>
        <w:rPr>
          <w:rFonts w:ascii="Times New Roman" w:hAnsi="Times New Roman" w:cs="Times New Roman"/>
        </w:rPr>
      </w:pPr>
    </w:p>
    <w:p w14:paraId="52687152" w14:textId="77777777" w:rsidR="00572148" w:rsidRPr="00582EED" w:rsidRDefault="00572148">
      <w:pPr>
        <w:pStyle w:val="FORMATTEXT"/>
        <w:jc w:val="both"/>
        <w:rPr>
          <w:rFonts w:ascii="Times New Roman" w:hAnsi="Times New Roman" w:cs="Times New Roman"/>
        </w:rPr>
      </w:pPr>
    </w:p>
    <w:p w14:paraId="0BD03C3F" w14:textId="4F9FC0F4"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1"/>
        </w:rPr>
        <w:drawing>
          <wp:inline distT="0" distB="0" distL="0" distR="0" wp14:anchorId="07CDD3F0" wp14:editId="376C44FF">
            <wp:extent cx="231775" cy="231775"/>
            <wp:effectExtent l="0" t="0" r="0"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582EED">
        <w:rPr>
          <w:rFonts w:ascii="Times New Roman" w:hAnsi="Times New Roman" w:cs="Times New Roman"/>
        </w:rPr>
        <w:t xml:space="preserve">- ширина пластинчатого нагеля, см, которую следует принимать равной ширине сплачиваемых элементов </w:t>
      </w:r>
      <w:r w:rsidR="00B57461" w:rsidRPr="00582EED">
        <w:rPr>
          <w:rFonts w:ascii="Times New Roman" w:hAnsi="Times New Roman" w:cs="Times New Roman"/>
          <w:noProof/>
          <w:position w:val="-11"/>
        </w:rPr>
        <w:drawing>
          <wp:inline distT="0" distB="0" distL="0" distR="0" wp14:anchorId="7E4846DF" wp14:editId="0753A3CF">
            <wp:extent cx="464185" cy="231775"/>
            <wp:effectExtent l="0" t="0" r="0" b="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464185" cy="231775"/>
                    </a:xfrm>
                    <a:prstGeom prst="rect">
                      <a:avLst/>
                    </a:prstGeom>
                    <a:noFill/>
                    <a:ln>
                      <a:noFill/>
                    </a:ln>
                  </pic:spPr>
                </pic:pic>
              </a:graphicData>
            </a:graphic>
          </wp:inline>
        </w:drawing>
      </w:r>
      <w:r w:rsidRPr="00582EED">
        <w:rPr>
          <w:rFonts w:ascii="Times New Roman" w:hAnsi="Times New Roman" w:cs="Times New Roman"/>
        </w:rPr>
        <w:t xml:space="preserve">при сквозных пластинках и </w:t>
      </w:r>
      <w:r w:rsidR="00B57461" w:rsidRPr="00582EED">
        <w:rPr>
          <w:rFonts w:ascii="Times New Roman" w:hAnsi="Times New Roman" w:cs="Times New Roman"/>
          <w:noProof/>
          <w:position w:val="-11"/>
        </w:rPr>
        <w:drawing>
          <wp:inline distT="0" distB="0" distL="0" distR="0" wp14:anchorId="35D3CB0E" wp14:editId="72421D7F">
            <wp:extent cx="231775" cy="231775"/>
            <wp:effectExtent l="0" t="0" r="0" b="0"/>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582EED">
        <w:rPr>
          <w:rFonts w:ascii="Times New Roman" w:hAnsi="Times New Roman" w:cs="Times New Roman"/>
        </w:rPr>
        <w:t>=0,5</w:t>
      </w:r>
      <w:r w:rsidR="00B57461" w:rsidRPr="00582EED">
        <w:rPr>
          <w:rFonts w:ascii="Times New Roman" w:hAnsi="Times New Roman" w:cs="Times New Roman"/>
          <w:noProof/>
          <w:position w:val="-9"/>
        </w:rPr>
        <w:drawing>
          <wp:inline distT="0" distB="0" distL="0" distR="0" wp14:anchorId="19219D3F" wp14:editId="0D27939B">
            <wp:extent cx="122555" cy="184150"/>
            <wp:effectExtent l="0" t="0" r="0"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582EED">
        <w:rPr>
          <w:rFonts w:ascii="Times New Roman" w:hAnsi="Times New Roman" w:cs="Times New Roman"/>
        </w:rPr>
        <w:t xml:space="preserve"> при глухих; </w:t>
      </w:r>
    </w:p>
    <w:p w14:paraId="4EA3EE1D" w14:textId="583D604D"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399A4677" wp14:editId="0FCA2014">
            <wp:extent cx="273050" cy="238760"/>
            <wp:effectExtent l="0" t="0" r="0"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572148" w:rsidRPr="00582EED">
        <w:rPr>
          <w:rFonts w:ascii="Times New Roman" w:hAnsi="Times New Roman" w:cs="Times New Roman"/>
        </w:rPr>
        <w:t xml:space="preserve">и </w:t>
      </w:r>
      <w:r w:rsidRPr="00582EED">
        <w:rPr>
          <w:rFonts w:ascii="Times New Roman" w:hAnsi="Times New Roman" w:cs="Times New Roman"/>
          <w:noProof/>
          <w:position w:val="-11"/>
        </w:rPr>
        <w:drawing>
          <wp:inline distT="0" distB="0" distL="0" distR="0" wp14:anchorId="6E8E0F21" wp14:editId="10176B4B">
            <wp:extent cx="307340" cy="231775"/>
            <wp:effectExtent l="0" t="0" r="0" b="0"/>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00572148" w:rsidRPr="00582EED">
        <w:rPr>
          <w:rFonts w:ascii="Times New Roman" w:hAnsi="Times New Roman" w:cs="Times New Roman"/>
        </w:rPr>
        <w:t xml:space="preserve">- в соответствии с 6.1. </w:t>
      </w:r>
    </w:p>
    <w:p w14:paraId="01F2B557"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w:t>
      </w:r>
    </w:p>
    <w:p w14:paraId="5723862C" w14:textId="77777777" w:rsidR="00572148" w:rsidRPr="00582EED" w:rsidRDefault="0057214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582EED" w:rsidRPr="00582EED" w14:paraId="7527CF8E"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08DF2F57" w14:textId="68FEFBD2"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244"/>
                <w:sz w:val="24"/>
                <w:szCs w:val="24"/>
              </w:rPr>
              <w:lastRenderedPageBreak/>
              <w:drawing>
                <wp:inline distT="0" distB="0" distL="0" distR="0" wp14:anchorId="5AE76544" wp14:editId="111B8D0E">
                  <wp:extent cx="4947285" cy="5848350"/>
                  <wp:effectExtent l="0" t="0" r="0"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4947285" cy="5848350"/>
                          </a:xfrm>
                          <a:prstGeom prst="rect">
                            <a:avLst/>
                          </a:prstGeom>
                          <a:noFill/>
                          <a:ln>
                            <a:noFill/>
                          </a:ln>
                        </pic:spPr>
                      </pic:pic>
                    </a:graphicData>
                  </a:graphic>
                </wp:inline>
              </w:drawing>
            </w:r>
          </w:p>
        </w:tc>
      </w:tr>
    </w:tbl>
    <w:p w14:paraId="13526836"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5B748933" w14:textId="77777777" w:rsidR="00572148" w:rsidRPr="00582EED" w:rsidRDefault="00572148">
      <w:pPr>
        <w:pStyle w:val="FORMATTEXT"/>
        <w:jc w:val="center"/>
        <w:rPr>
          <w:rFonts w:ascii="Times New Roman" w:hAnsi="Times New Roman" w:cs="Times New Roman"/>
        </w:rPr>
      </w:pPr>
    </w:p>
    <w:p w14:paraId="20C06277"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i/>
          <w:iCs/>
        </w:rPr>
        <w:t>А</w:t>
      </w:r>
      <w:r w:rsidRPr="00582EED">
        <w:rPr>
          <w:rFonts w:ascii="Times New Roman" w:hAnsi="Times New Roman" w:cs="Times New Roman"/>
        </w:rPr>
        <w:t xml:space="preserve"> - опорная реакция от расчетной нагрузки; </w:t>
      </w:r>
      <w:r w:rsidRPr="00582EED">
        <w:rPr>
          <w:rFonts w:ascii="Times New Roman" w:hAnsi="Times New Roman" w:cs="Times New Roman"/>
          <w:i/>
          <w:iCs/>
        </w:rPr>
        <w:t>а)</w:t>
      </w:r>
      <w:r w:rsidRPr="00582EED">
        <w:rPr>
          <w:rFonts w:ascii="Times New Roman" w:hAnsi="Times New Roman" w:cs="Times New Roman"/>
        </w:rPr>
        <w:t xml:space="preserve"> - в виде связей составных элементов;  </w:t>
      </w:r>
      <w:r w:rsidRPr="00582EED">
        <w:rPr>
          <w:rFonts w:ascii="Times New Roman" w:hAnsi="Times New Roman" w:cs="Times New Roman"/>
          <w:i/>
          <w:iCs/>
        </w:rPr>
        <w:t>б)</w:t>
      </w:r>
      <w:r w:rsidRPr="00582EED">
        <w:rPr>
          <w:rFonts w:ascii="Times New Roman" w:hAnsi="Times New Roman" w:cs="Times New Roman"/>
        </w:rPr>
        <w:t xml:space="preserve"> - для повышения сдвиговой прочности клееной балки; </w:t>
      </w:r>
      <w:r w:rsidRPr="00582EED">
        <w:rPr>
          <w:rFonts w:ascii="Times New Roman" w:hAnsi="Times New Roman" w:cs="Times New Roman"/>
          <w:i/>
          <w:iCs/>
        </w:rPr>
        <w:t>в)</w:t>
      </w:r>
      <w:r w:rsidRPr="00582EED">
        <w:rPr>
          <w:rFonts w:ascii="Times New Roman" w:hAnsi="Times New Roman" w:cs="Times New Roman"/>
        </w:rPr>
        <w:t xml:space="preserve"> - для анкеровки закладных деталей; </w:t>
      </w:r>
      <w:r w:rsidRPr="00582EED">
        <w:rPr>
          <w:rFonts w:ascii="Times New Roman" w:hAnsi="Times New Roman" w:cs="Times New Roman"/>
          <w:i/>
          <w:iCs/>
        </w:rPr>
        <w:t>г)</w:t>
      </w:r>
      <w:r w:rsidRPr="00582EED">
        <w:rPr>
          <w:rFonts w:ascii="Times New Roman" w:hAnsi="Times New Roman" w:cs="Times New Roman"/>
        </w:rPr>
        <w:t xml:space="preserve">, </w:t>
      </w:r>
      <w:r w:rsidRPr="00582EED">
        <w:rPr>
          <w:rFonts w:ascii="Times New Roman" w:hAnsi="Times New Roman" w:cs="Times New Roman"/>
          <w:i/>
          <w:iCs/>
        </w:rPr>
        <w:t>д)</w:t>
      </w:r>
      <w:r w:rsidRPr="00582EED">
        <w:rPr>
          <w:rFonts w:ascii="Times New Roman" w:hAnsi="Times New Roman" w:cs="Times New Roman"/>
        </w:rPr>
        <w:t xml:space="preserve">  - в опорных и других узлах конструкций;  </w:t>
      </w:r>
      <w:r w:rsidRPr="00582EED">
        <w:rPr>
          <w:rFonts w:ascii="Times New Roman" w:hAnsi="Times New Roman" w:cs="Times New Roman"/>
          <w:i/>
          <w:iCs/>
        </w:rPr>
        <w:t xml:space="preserve">е) </w:t>
      </w:r>
      <w:r w:rsidRPr="00582EED">
        <w:rPr>
          <w:rFonts w:ascii="Times New Roman" w:hAnsi="Times New Roman" w:cs="Times New Roman"/>
        </w:rPr>
        <w:t xml:space="preserve">- схема симметричного универсального жесткого стыка элементов сечением &lt;500 и &gt;600; </w:t>
      </w:r>
      <w:r w:rsidRPr="00582EED">
        <w:rPr>
          <w:rFonts w:ascii="Times New Roman" w:hAnsi="Times New Roman" w:cs="Times New Roman"/>
          <w:i/>
          <w:iCs/>
        </w:rPr>
        <w:t>ж)</w:t>
      </w:r>
      <w:r w:rsidRPr="00582EED">
        <w:rPr>
          <w:rFonts w:ascii="Times New Roman" w:hAnsi="Times New Roman" w:cs="Times New Roman"/>
        </w:rPr>
        <w:t xml:space="preserve"> - для растянутых элементов;  </w:t>
      </w:r>
      <w:r w:rsidRPr="00582EED">
        <w:rPr>
          <w:rFonts w:ascii="Times New Roman" w:hAnsi="Times New Roman" w:cs="Times New Roman"/>
          <w:i/>
          <w:iCs/>
        </w:rPr>
        <w:t xml:space="preserve">з) </w:t>
      </w:r>
      <w:r w:rsidRPr="00582EED">
        <w:rPr>
          <w:rFonts w:ascii="Times New Roman" w:hAnsi="Times New Roman" w:cs="Times New Roman"/>
        </w:rPr>
        <w:t>- для сжатых стыков с полимербетоном;  </w:t>
      </w:r>
      <w:r w:rsidRPr="00582EED">
        <w:rPr>
          <w:rFonts w:ascii="Times New Roman" w:hAnsi="Times New Roman" w:cs="Times New Roman"/>
          <w:i/>
          <w:iCs/>
        </w:rPr>
        <w:t xml:space="preserve">и) </w:t>
      </w:r>
      <w:r w:rsidRPr="00582EED">
        <w:rPr>
          <w:rFonts w:ascii="Times New Roman" w:hAnsi="Times New Roman" w:cs="Times New Roman"/>
        </w:rPr>
        <w:t>- для полигональных элементов, несимметричная схема (карниз рамы);  </w:t>
      </w:r>
      <w:r w:rsidRPr="00582EED">
        <w:rPr>
          <w:rFonts w:ascii="Times New Roman" w:hAnsi="Times New Roman" w:cs="Times New Roman"/>
          <w:i/>
          <w:iCs/>
        </w:rPr>
        <w:t>к</w:t>
      </w:r>
      <w:r w:rsidRPr="00582EED">
        <w:rPr>
          <w:rFonts w:ascii="Times New Roman" w:hAnsi="Times New Roman" w:cs="Times New Roman"/>
        </w:rPr>
        <w:t>) - для узла защемления стоек</w:t>
      </w:r>
    </w:p>
    <w:p w14:paraId="0F8E2927" w14:textId="77777777" w:rsidR="00572148" w:rsidRPr="00582EED" w:rsidRDefault="00572148">
      <w:pPr>
        <w:pStyle w:val="FORMATTEXT"/>
        <w:jc w:val="center"/>
        <w:rPr>
          <w:rFonts w:ascii="Times New Roman" w:hAnsi="Times New Roman" w:cs="Times New Roman"/>
        </w:rPr>
      </w:pPr>
    </w:p>
    <w:p w14:paraId="5BCD804D"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 xml:space="preserve">Рисунок 18 - Примеры соединений на наклонно вклеенных стержнях </w:t>
      </w:r>
    </w:p>
    <w:p w14:paraId="75C00095"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В случаях применения для сплачивания элементов из других древесных пород следует вводить поправочный коэффициент по таблице 3 (для скалывающих напряжений).</w:t>
      </w:r>
    </w:p>
    <w:p w14:paraId="61E34292" w14:textId="77777777" w:rsidR="00572148" w:rsidRPr="00582EED" w:rsidRDefault="00572148">
      <w:pPr>
        <w:pStyle w:val="FORMATTEXT"/>
        <w:ind w:firstLine="568"/>
        <w:jc w:val="both"/>
        <w:rPr>
          <w:rFonts w:ascii="Times New Roman" w:hAnsi="Times New Roman" w:cs="Times New Roman"/>
        </w:rPr>
      </w:pPr>
    </w:p>
    <w:p w14:paraId="667DD159"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Для конструкций в условиях повышенной влажности или температуры, рассчитываемых на действие кратковременных или постоянной и длительной временной нагрузок, расчетную несущую способность пластинчатого нагеля следует умножать на поправочные коэффициенты по перечислениям а), б), д) и и) 6.9.</w:t>
      </w:r>
    </w:p>
    <w:p w14:paraId="03D53C45" w14:textId="77777777" w:rsidR="00572148" w:rsidRPr="00582EED" w:rsidRDefault="00572148">
      <w:pPr>
        <w:pStyle w:val="FORMATTEXT"/>
        <w:ind w:firstLine="568"/>
        <w:jc w:val="both"/>
        <w:rPr>
          <w:rFonts w:ascii="Times New Roman" w:hAnsi="Times New Roman" w:cs="Times New Roman"/>
        </w:rPr>
      </w:pPr>
    </w:p>
    <w:p w14:paraId="2675DCFD"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4).</w:t>
      </w:r>
    </w:p>
    <w:p w14:paraId="12AB990D" w14:textId="77777777" w:rsidR="00572148" w:rsidRPr="00582EED" w:rsidRDefault="00572148">
      <w:pPr>
        <w:pStyle w:val="FORMATTEXT"/>
        <w:ind w:firstLine="568"/>
        <w:jc w:val="both"/>
        <w:rPr>
          <w:rFonts w:ascii="Times New Roman" w:hAnsi="Times New Roman" w:cs="Times New Roman"/>
        </w:rPr>
      </w:pPr>
    </w:p>
    <w:p w14:paraId="5C1B319B" w14:textId="77777777" w:rsidR="00572148" w:rsidRPr="00582EED" w:rsidRDefault="00572148">
      <w:pPr>
        <w:pStyle w:val="FORMATTEXT"/>
        <w:ind w:firstLine="568"/>
        <w:jc w:val="both"/>
        <w:rPr>
          <w:rFonts w:ascii="Times New Roman" w:hAnsi="Times New Roman" w:cs="Times New Roman"/>
        </w:rPr>
      </w:pPr>
    </w:p>
    <w:p w14:paraId="1A4AF5C1" w14:textId="77777777" w:rsidR="00572148" w:rsidRPr="00582EED" w:rsidRDefault="004B459B">
      <w:pPr>
        <w:pStyle w:val="FORMATTEXT"/>
        <w:ind w:firstLine="568"/>
        <w:jc w:val="both"/>
        <w:rPr>
          <w:rFonts w:ascii="Times New Roman" w:hAnsi="Times New Roman" w:cs="Times New Roman"/>
        </w:rPr>
      </w:pPr>
      <w:r>
        <w:rPr>
          <w:rFonts w:ascii="Times New Roman" w:hAnsi="Times New Roman" w:cs="Times New Roman"/>
        </w:rPr>
        <w:fldChar w:fldCharType="begin"/>
      </w:r>
      <w:r w:rsidRPr="00582EED">
        <w:rPr>
          <w:rFonts w:ascii="Times New Roman" w:hAnsi="Times New Roman" w:cs="Times New Roman"/>
        </w:rPr>
        <w:instrText xml:space="preserve">tc </w:instrText>
      </w:r>
      <w:r w:rsidR="00572148" w:rsidRPr="00582EED">
        <w:rPr>
          <w:rFonts w:ascii="Times New Roman" w:hAnsi="Times New Roman" w:cs="Times New Roman"/>
        </w:rPr>
        <w:instrText xml:space="preserve"> \l 0 </w:instrText>
      </w:r>
      <w:r w:rsidRPr="00582EED">
        <w:rPr>
          <w:rFonts w:ascii="Times New Roman" w:hAnsi="Times New Roman" w:cs="Times New Roman"/>
        </w:rPr>
        <w:instrText>"</w:instrText>
      </w:r>
      <w:r w:rsidR="00572148" w:rsidRPr="00582EED">
        <w:rPr>
          <w:rFonts w:ascii="Times New Roman" w:hAnsi="Times New Roman" w:cs="Times New Roman"/>
        </w:rPr>
        <w:instrText>3Соединения на вклеенных стержнях</w:instrText>
      </w:r>
      <w:r w:rsidRPr="00582EED">
        <w:rPr>
          <w:rFonts w:ascii="Times New Roman" w:hAnsi="Times New Roman" w:cs="Times New Roman"/>
        </w:rPr>
        <w:instrText>"</w:instrText>
      </w:r>
      <w:r>
        <w:rPr>
          <w:rFonts w:ascii="Times New Roman" w:hAnsi="Times New Roman" w:cs="Times New Roman"/>
        </w:rPr>
        <w:fldChar w:fldCharType="end"/>
      </w:r>
    </w:p>
    <w:p w14:paraId="48C2BCE9" w14:textId="77777777" w:rsidR="00572148" w:rsidRPr="00582EED" w:rsidRDefault="00572148">
      <w:pPr>
        <w:pStyle w:val="HEADERTEXT"/>
        <w:rPr>
          <w:rFonts w:ascii="Times New Roman" w:hAnsi="Times New Roman" w:cs="Times New Roman"/>
          <w:b/>
          <w:bCs/>
          <w:color w:val="auto"/>
        </w:rPr>
      </w:pPr>
    </w:p>
    <w:p w14:paraId="71D621A4" w14:textId="77777777" w:rsidR="00572148" w:rsidRPr="00582EED" w:rsidRDefault="00572148">
      <w:pPr>
        <w:pStyle w:val="HEADERTEXT"/>
        <w:ind w:firstLine="568"/>
        <w:jc w:val="both"/>
        <w:outlineLvl w:val="3"/>
        <w:rPr>
          <w:rFonts w:ascii="Times New Roman" w:hAnsi="Times New Roman" w:cs="Times New Roman"/>
          <w:b/>
          <w:bCs/>
          <w:color w:val="auto"/>
        </w:rPr>
      </w:pPr>
      <w:r w:rsidRPr="00582EED">
        <w:rPr>
          <w:rFonts w:ascii="Times New Roman" w:hAnsi="Times New Roman" w:cs="Times New Roman"/>
          <w:b/>
          <w:bCs/>
          <w:color w:val="auto"/>
        </w:rPr>
        <w:t xml:space="preserve"> Соединения на вклеенных стержнях</w:t>
      </w:r>
    </w:p>
    <w:p w14:paraId="3ED5791A" w14:textId="77777777" w:rsidR="00572148" w:rsidRPr="00582EED" w:rsidRDefault="00572148">
      <w:pPr>
        <w:pStyle w:val="HEADERTEXT"/>
        <w:ind w:firstLine="568"/>
        <w:jc w:val="both"/>
        <w:outlineLvl w:val="3"/>
        <w:rPr>
          <w:rFonts w:ascii="Times New Roman" w:hAnsi="Times New Roman" w:cs="Times New Roman"/>
          <w:b/>
          <w:bCs/>
          <w:color w:val="auto"/>
        </w:rPr>
      </w:pPr>
    </w:p>
    <w:p w14:paraId="1E93C346"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i/>
          <w:iCs/>
        </w:rPr>
        <w:t>Общие требования к соединениям на вклеенных стержнях</w:t>
      </w:r>
    </w:p>
    <w:p w14:paraId="25B70C54" w14:textId="77777777" w:rsidR="00572148" w:rsidRPr="00582EED" w:rsidRDefault="00572148">
      <w:pPr>
        <w:pStyle w:val="FORMATTEXT"/>
        <w:ind w:firstLine="568"/>
        <w:jc w:val="both"/>
        <w:rPr>
          <w:rFonts w:ascii="Times New Roman" w:hAnsi="Times New Roman" w:cs="Times New Roman"/>
        </w:rPr>
      </w:pPr>
    </w:p>
    <w:p w14:paraId="7A60B95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8.34 Соединения на вклеенных стержнях являются универсальным видом соединений. Вклеенные стержни используют:</w:t>
      </w:r>
    </w:p>
    <w:p w14:paraId="6BB27194" w14:textId="77777777" w:rsidR="00572148" w:rsidRPr="00582EED" w:rsidRDefault="00572148">
      <w:pPr>
        <w:pStyle w:val="FORMATTEXT"/>
        <w:ind w:firstLine="568"/>
        <w:jc w:val="both"/>
        <w:rPr>
          <w:rFonts w:ascii="Times New Roman" w:hAnsi="Times New Roman" w:cs="Times New Roman"/>
        </w:rPr>
      </w:pPr>
    </w:p>
    <w:p w14:paraId="37BC1F18"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для устройства узловых сопряжений элементов плоских и пространственных конструкций (опорных узлов, поясов и решетки в фермах, ключевых шарниров в арках, рамах и т.п.);</w:t>
      </w:r>
    </w:p>
    <w:p w14:paraId="4701BDF3" w14:textId="77777777" w:rsidR="00572148" w:rsidRPr="00582EED" w:rsidRDefault="00572148">
      <w:pPr>
        <w:pStyle w:val="FORMATTEXT"/>
        <w:ind w:firstLine="568"/>
        <w:jc w:val="both"/>
        <w:rPr>
          <w:rFonts w:ascii="Times New Roman" w:hAnsi="Times New Roman" w:cs="Times New Roman"/>
        </w:rPr>
      </w:pPr>
    </w:p>
    <w:p w14:paraId="28E0F223"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устройства жестких равнопрочных стыков сборных изгибаемых, растянутых, сжато-изгибаемых, растянуто-изгибаемых элементов (балок, арок, ферм, рам, защемленных стоек, жестких нитей, куполов, сводов и т.п.);</w:t>
      </w:r>
    </w:p>
    <w:p w14:paraId="58B600E7" w14:textId="77777777" w:rsidR="00572148" w:rsidRPr="00582EED" w:rsidRDefault="00572148">
      <w:pPr>
        <w:pStyle w:val="FORMATTEXT"/>
        <w:ind w:firstLine="568"/>
        <w:jc w:val="both"/>
        <w:rPr>
          <w:rFonts w:ascii="Times New Roman" w:hAnsi="Times New Roman" w:cs="Times New Roman"/>
        </w:rPr>
      </w:pPr>
    </w:p>
    <w:p w14:paraId="594D961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анкеровки закладных деталей, воспринимающих усилия разных направлений;</w:t>
      </w:r>
    </w:p>
    <w:p w14:paraId="10844AC6" w14:textId="77777777" w:rsidR="00572148" w:rsidRPr="00582EED" w:rsidRDefault="00572148">
      <w:pPr>
        <w:pStyle w:val="FORMATTEXT"/>
        <w:ind w:firstLine="568"/>
        <w:jc w:val="both"/>
        <w:rPr>
          <w:rFonts w:ascii="Times New Roman" w:hAnsi="Times New Roman" w:cs="Times New Roman"/>
        </w:rPr>
      </w:pPr>
    </w:p>
    <w:p w14:paraId="3E3553E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восприятия нормальных сжимающих усилий поперек и под углом к волокнам в опорных зонах и местах приложения сосредоточенных нагрузок;</w:t>
      </w:r>
    </w:p>
    <w:p w14:paraId="1EE10483" w14:textId="77777777" w:rsidR="00572148" w:rsidRPr="00582EED" w:rsidRDefault="00572148">
      <w:pPr>
        <w:pStyle w:val="FORMATTEXT"/>
        <w:ind w:firstLine="568"/>
        <w:jc w:val="both"/>
        <w:rPr>
          <w:rFonts w:ascii="Times New Roman" w:hAnsi="Times New Roman" w:cs="Times New Roman"/>
        </w:rPr>
      </w:pPr>
    </w:p>
    <w:p w14:paraId="3976DA86"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узловых соединений, воспринимающих сдвиг;</w:t>
      </w:r>
    </w:p>
    <w:p w14:paraId="1FAA24B8" w14:textId="77777777" w:rsidR="00572148" w:rsidRPr="00582EED" w:rsidRDefault="00572148">
      <w:pPr>
        <w:pStyle w:val="FORMATTEXT"/>
        <w:ind w:firstLine="568"/>
        <w:jc w:val="both"/>
        <w:rPr>
          <w:rFonts w:ascii="Times New Roman" w:hAnsi="Times New Roman" w:cs="Times New Roman"/>
        </w:rPr>
      </w:pPr>
    </w:p>
    <w:p w14:paraId="5D4F58BF"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локализации главных растягивающих напряжений в приопорных зонах клееных деревянных конструкций и в окрестностях больших сосредоточенных нагрузок;</w:t>
      </w:r>
    </w:p>
    <w:p w14:paraId="480C702D" w14:textId="77777777" w:rsidR="00572148" w:rsidRPr="00582EED" w:rsidRDefault="00572148">
      <w:pPr>
        <w:pStyle w:val="FORMATTEXT"/>
        <w:ind w:firstLine="568"/>
        <w:jc w:val="both"/>
        <w:rPr>
          <w:rFonts w:ascii="Times New Roman" w:hAnsi="Times New Roman" w:cs="Times New Roman"/>
        </w:rPr>
      </w:pPr>
    </w:p>
    <w:p w14:paraId="2038518E"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увеличения несущей способности участков конструкций, в которых действуют нормальные растягивающие напряжения поперек волокон и касательные напряжения (в приопорных зонах высоких балок, в зонах глубоких подрезок или ослаблений врезками, в изгибаемых элементах с криволинейной осью и др.);</w:t>
      </w:r>
    </w:p>
    <w:p w14:paraId="2B9D7AF2" w14:textId="77777777" w:rsidR="00572148" w:rsidRPr="00582EED" w:rsidRDefault="00572148">
      <w:pPr>
        <w:pStyle w:val="FORMATTEXT"/>
        <w:ind w:firstLine="568"/>
        <w:jc w:val="both"/>
        <w:rPr>
          <w:rFonts w:ascii="Times New Roman" w:hAnsi="Times New Roman" w:cs="Times New Roman"/>
        </w:rPr>
      </w:pPr>
    </w:p>
    <w:p w14:paraId="53825EE5"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сплачивания КДК, поперечное сечение которых состоит из двух и более элементов;</w:t>
      </w:r>
    </w:p>
    <w:p w14:paraId="4B7F4DE2" w14:textId="77777777" w:rsidR="00572148" w:rsidRPr="00582EED" w:rsidRDefault="00572148">
      <w:pPr>
        <w:pStyle w:val="FORMATTEXT"/>
        <w:ind w:firstLine="568"/>
        <w:jc w:val="both"/>
        <w:rPr>
          <w:rFonts w:ascii="Times New Roman" w:hAnsi="Times New Roman" w:cs="Times New Roman"/>
        </w:rPr>
      </w:pPr>
    </w:p>
    <w:p w14:paraId="6DDBB70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в виде наклонно вклеенных стержней в качестве связей сдвига составных ДК, в том числе для комбинированных конструкций с деревянными балками в виде ребер и монолитной железобетонной плитой;</w:t>
      </w:r>
    </w:p>
    <w:p w14:paraId="2108B4C0" w14:textId="77777777" w:rsidR="00572148" w:rsidRPr="00582EED" w:rsidRDefault="00572148">
      <w:pPr>
        <w:pStyle w:val="FORMATTEXT"/>
        <w:ind w:firstLine="568"/>
        <w:jc w:val="both"/>
        <w:rPr>
          <w:rFonts w:ascii="Times New Roman" w:hAnsi="Times New Roman" w:cs="Times New Roman"/>
        </w:rPr>
      </w:pPr>
    </w:p>
    <w:p w14:paraId="660AE850"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для поперечного и наклонного армирования КДК с целью повышения их сдвиговой прочности и надежности, в том числе при переменном температурно-влажностном режиме эксплуатации;</w:t>
      </w:r>
    </w:p>
    <w:p w14:paraId="4B7F389A" w14:textId="77777777" w:rsidR="00572148" w:rsidRPr="00582EED" w:rsidRDefault="00572148">
      <w:pPr>
        <w:pStyle w:val="FORMATTEXT"/>
        <w:ind w:firstLine="568"/>
        <w:jc w:val="both"/>
        <w:rPr>
          <w:rFonts w:ascii="Times New Roman" w:hAnsi="Times New Roman" w:cs="Times New Roman"/>
        </w:rPr>
      </w:pPr>
    </w:p>
    <w:p w14:paraId="6AAB493B"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наклонного армирования с целью повышения сдвиговой выносливости.</w:t>
      </w:r>
    </w:p>
    <w:p w14:paraId="48253BBE" w14:textId="77777777" w:rsidR="00572148" w:rsidRPr="00582EED" w:rsidRDefault="00572148">
      <w:pPr>
        <w:pStyle w:val="FORMATTEXT"/>
        <w:ind w:firstLine="568"/>
        <w:jc w:val="both"/>
        <w:rPr>
          <w:rFonts w:ascii="Times New Roman" w:hAnsi="Times New Roman" w:cs="Times New Roman"/>
        </w:rPr>
      </w:pPr>
    </w:p>
    <w:p w14:paraId="5771C3A9"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Принципиальные конструктивные схемы соединений в узлах и стыках элементов для различных напряженно-деформированных состояний приведены на рисунке 18.</w:t>
      </w:r>
    </w:p>
    <w:p w14:paraId="426C09DA" w14:textId="77777777" w:rsidR="00572148" w:rsidRPr="00582EED" w:rsidRDefault="00572148">
      <w:pPr>
        <w:pStyle w:val="FORMATTEXT"/>
        <w:ind w:firstLine="568"/>
        <w:jc w:val="both"/>
        <w:rPr>
          <w:rFonts w:ascii="Times New Roman" w:hAnsi="Times New Roman" w:cs="Times New Roman"/>
        </w:rPr>
      </w:pPr>
    </w:p>
    <w:p w14:paraId="45C2D9C5"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Стержни, вклеенные под углом к волокну менее чем 20°, рассматривают как вклеенные вдоль волокон, под углом 20° и более - как вклеенные под углом к волокнам. Вклеенные поперек волокон стержни являются частным случаем стержней, вклеенных под углом к волокнам. </w:t>
      </w:r>
    </w:p>
    <w:p w14:paraId="5F2931C8"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            </w:t>
      </w:r>
    </w:p>
    <w:p w14:paraId="4A67AFFB"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8.35 Влажность древесины при вклеивании стержней должна быть в интервале от 8 до 14% (в зависимости от условий эксплуатации конструкций см. приложение А). Не допускается использование вклеенных стержней для клееных пакетов с компенсационными прорезями (8.7).</w:t>
      </w:r>
    </w:p>
    <w:p w14:paraId="06D7005C" w14:textId="77777777" w:rsidR="00572148" w:rsidRPr="00582EED" w:rsidRDefault="00572148">
      <w:pPr>
        <w:pStyle w:val="FORMATTEXT"/>
        <w:ind w:firstLine="568"/>
        <w:jc w:val="both"/>
        <w:rPr>
          <w:rFonts w:ascii="Times New Roman" w:hAnsi="Times New Roman" w:cs="Times New Roman"/>
        </w:rPr>
      </w:pPr>
    </w:p>
    <w:p w14:paraId="01358A8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8.36 Для вклеивания следует использовать эпоксидные клеи. При температуре окружающего воздуха выше 35°С или необходимости обеспечения повышенной огнестойкости соединения следует применять эпоксидные клеи специального состава с температурой стеклования 60°С и выше.</w:t>
      </w:r>
    </w:p>
    <w:p w14:paraId="7E107DB0" w14:textId="77777777" w:rsidR="00572148" w:rsidRPr="00582EED" w:rsidRDefault="00572148">
      <w:pPr>
        <w:pStyle w:val="FORMATTEXT"/>
        <w:ind w:firstLine="568"/>
        <w:jc w:val="both"/>
        <w:rPr>
          <w:rFonts w:ascii="Times New Roman" w:hAnsi="Times New Roman" w:cs="Times New Roman"/>
        </w:rPr>
      </w:pPr>
    </w:p>
    <w:p w14:paraId="59B2B38F"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Возможность использования других марок клея и видов наполнителя для вклеивания стержней должна быть обоснована соответствующими испытаниями с определением физико-механических характеристик и технологичности. </w:t>
      </w:r>
    </w:p>
    <w:p w14:paraId="379F6C9C"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            </w:t>
      </w:r>
    </w:p>
    <w:p w14:paraId="7A167994"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 3).</w:t>
      </w:r>
    </w:p>
    <w:p w14:paraId="4B432BF5" w14:textId="77777777" w:rsidR="00572148" w:rsidRPr="00582EED" w:rsidRDefault="00572148">
      <w:pPr>
        <w:pStyle w:val="FORMATTEXT"/>
        <w:ind w:firstLine="568"/>
        <w:jc w:val="both"/>
        <w:rPr>
          <w:rFonts w:ascii="Times New Roman" w:hAnsi="Times New Roman" w:cs="Times New Roman"/>
        </w:rPr>
      </w:pPr>
    </w:p>
    <w:p w14:paraId="6AFA465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8.37 Диаметр отверстия в древесине должен превышать диаметр вклеиваемого стержня на 4-6 мм для арматуры классов А300-А600 и винтовой арматуры и на 2 мм для арматуры класса А240, круглой стали и стеклопластиковых стержней.</w:t>
      </w:r>
    </w:p>
    <w:p w14:paraId="1E689C58" w14:textId="77777777" w:rsidR="00572148" w:rsidRPr="00582EED" w:rsidRDefault="00572148">
      <w:pPr>
        <w:pStyle w:val="FORMATTEXT"/>
        <w:ind w:firstLine="568"/>
        <w:jc w:val="both"/>
        <w:rPr>
          <w:rFonts w:ascii="Times New Roman" w:hAnsi="Times New Roman" w:cs="Times New Roman"/>
        </w:rPr>
      </w:pPr>
    </w:p>
    <w:p w14:paraId="2E42ACD1"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3).</w:t>
      </w:r>
    </w:p>
    <w:p w14:paraId="4EECA764" w14:textId="77777777" w:rsidR="00572148" w:rsidRPr="00582EED" w:rsidRDefault="00572148">
      <w:pPr>
        <w:pStyle w:val="FORMATTEXT"/>
        <w:ind w:firstLine="568"/>
        <w:jc w:val="both"/>
        <w:rPr>
          <w:rFonts w:ascii="Times New Roman" w:hAnsi="Times New Roman" w:cs="Times New Roman"/>
        </w:rPr>
      </w:pPr>
    </w:p>
    <w:p w14:paraId="67DE7C85"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i/>
          <w:iCs/>
        </w:rPr>
        <w:t>Соединения на стержнях, вклеенных вдоль волокон</w:t>
      </w:r>
    </w:p>
    <w:p w14:paraId="5D5BE84F" w14:textId="77777777" w:rsidR="00572148" w:rsidRPr="00582EED" w:rsidRDefault="00572148">
      <w:pPr>
        <w:pStyle w:val="FORMATTEXT"/>
        <w:ind w:firstLine="568"/>
        <w:jc w:val="both"/>
        <w:rPr>
          <w:rFonts w:ascii="Times New Roman" w:hAnsi="Times New Roman" w:cs="Times New Roman"/>
        </w:rPr>
      </w:pPr>
    </w:p>
    <w:p w14:paraId="29EC116B"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lastRenderedPageBreak/>
        <w:t xml:space="preserve">8.38 В соединениях стержни, вклеенные вдоль волокон древесины, работают на растяжение (выдергивание) или сжатие (продавливание). Стержни вклеиваются в круглые отверстия или прямоугольные пазы на боковых гранях, заглубленных на 2 и более диаметра стержня </w:t>
      </w:r>
      <w:r w:rsidRPr="00582EED">
        <w:rPr>
          <w:rFonts w:ascii="Times New Roman" w:hAnsi="Times New Roman" w:cs="Times New Roman"/>
          <w:i/>
          <w:iCs/>
        </w:rPr>
        <w:t>d</w:t>
      </w:r>
      <w:r w:rsidRPr="00582EED">
        <w:rPr>
          <w:rFonts w:ascii="Times New Roman" w:hAnsi="Times New Roman" w:cs="Times New Roman"/>
        </w:rPr>
        <w:t>, но не менее чем на 25 мм (рисунок 19).</w:t>
      </w:r>
    </w:p>
    <w:p w14:paraId="6064ECDE" w14:textId="77777777" w:rsidR="00572148" w:rsidRPr="00582EED" w:rsidRDefault="00572148">
      <w:pPr>
        <w:pStyle w:val="FORMATTEXT"/>
        <w:ind w:firstLine="568"/>
        <w:jc w:val="both"/>
        <w:rPr>
          <w:rFonts w:ascii="Times New Roman" w:hAnsi="Times New Roman" w:cs="Times New Roman"/>
        </w:rPr>
      </w:pPr>
    </w:p>
    <w:p w14:paraId="1ADFE6EE"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4).</w:t>
      </w:r>
    </w:p>
    <w:p w14:paraId="1AAAE99E" w14:textId="77777777" w:rsidR="00572148" w:rsidRPr="00582EED" w:rsidRDefault="00572148">
      <w:pPr>
        <w:pStyle w:val="FORMATTEXT"/>
        <w:ind w:firstLine="568"/>
        <w:jc w:val="both"/>
        <w:rPr>
          <w:rFonts w:ascii="Times New Roman" w:hAnsi="Times New Roman" w:cs="Times New Roman"/>
        </w:rPr>
      </w:pPr>
    </w:p>
    <w:p w14:paraId="29D10BDF" w14:textId="77777777" w:rsidR="00572148" w:rsidRPr="00582EED" w:rsidRDefault="0057214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300"/>
      </w:tblGrid>
      <w:tr w:rsidR="00582EED" w:rsidRPr="00582EED" w14:paraId="3469A101" w14:textId="77777777">
        <w:tblPrEx>
          <w:tblCellMar>
            <w:top w:w="0" w:type="dxa"/>
            <w:bottom w:w="0" w:type="dxa"/>
          </w:tblCellMar>
        </w:tblPrEx>
        <w:trPr>
          <w:jc w:val="center"/>
        </w:trPr>
        <w:tc>
          <w:tcPr>
            <w:tcW w:w="9300" w:type="dxa"/>
            <w:tcBorders>
              <w:top w:val="nil"/>
              <w:left w:val="nil"/>
              <w:bottom w:val="nil"/>
              <w:right w:val="nil"/>
            </w:tcBorders>
            <w:tcMar>
              <w:top w:w="114" w:type="dxa"/>
              <w:left w:w="28" w:type="dxa"/>
              <w:bottom w:w="114" w:type="dxa"/>
              <w:right w:w="28" w:type="dxa"/>
            </w:tcMar>
          </w:tcPr>
          <w:p w14:paraId="53C129B3" w14:textId="54C02986"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33"/>
                <w:sz w:val="24"/>
                <w:szCs w:val="24"/>
              </w:rPr>
              <w:drawing>
                <wp:inline distT="0" distB="0" distL="0" distR="0" wp14:anchorId="7A24BA57" wp14:editId="7B49AEB4">
                  <wp:extent cx="3876040" cy="3336925"/>
                  <wp:effectExtent l="0" t="0" r="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3876040" cy="3336925"/>
                          </a:xfrm>
                          <a:prstGeom prst="rect">
                            <a:avLst/>
                          </a:prstGeom>
                          <a:noFill/>
                          <a:ln>
                            <a:noFill/>
                          </a:ln>
                        </pic:spPr>
                      </pic:pic>
                    </a:graphicData>
                  </a:graphic>
                </wp:inline>
              </w:drawing>
            </w:r>
          </w:p>
        </w:tc>
      </w:tr>
    </w:tbl>
    <w:p w14:paraId="53526932"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1B9A8818" w14:textId="77777777" w:rsidR="00572148" w:rsidRPr="00582EED" w:rsidRDefault="00572148">
      <w:pPr>
        <w:pStyle w:val="FORMATTEXT"/>
        <w:jc w:val="center"/>
        <w:rPr>
          <w:rFonts w:ascii="Times New Roman" w:hAnsi="Times New Roman" w:cs="Times New Roman"/>
        </w:rPr>
      </w:pPr>
    </w:p>
    <w:p w14:paraId="1263CDE6"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i/>
          <w:iCs/>
        </w:rPr>
        <w:t>а)</w:t>
      </w:r>
      <w:r w:rsidRPr="00582EED">
        <w:rPr>
          <w:rFonts w:ascii="Times New Roman" w:hAnsi="Times New Roman" w:cs="Times New Roman"/>
        </w:rPr>
        <w:t xml:space="preserve"> - в цилиндрические отверстия; </w:t>
      </w:r>
      <w:r w:rsidRPr="00582EED">
        <w:rPr>
          <w:rFonts w:ascii="Times New Roman" w:hAnsi="Times New Roman" w:cs="Times New Roman"/>
          <w:i/>
          <w:iCs/>
        </w:rPr>
        <w:t>б)</w:t>
      </w:r>
      <w:r w:rsidRPr="00582EED">
        <w:rPr>
          <w:rFonts w:ascii="Times New Roman" w:hAnsi="Times New Roman" w:cs="Times New Roman"/>
        </w:rPr>
        <w:t xml:space="preserve"> - в профрезерованные пазы</w:t>
      </w:r>
    </w:p>
    <w:p w14:paraId="19DEA77B" w14:textId="77777777" w:rsidR="00572148" w:rsidRPr="00582EED" w:rsidRDefault="00572148">
      <w:pPr>
        <w:pStyle w:val="FORMATTEXT"/>
        <w:jc w:val="center"/>
        <w:rPr>
          <w:rFonts w:ascii="Times New Roman" w:hAnsi="Times New Roman" w:cs="Times New Roman"/>
        </w:rPr>
      </w:pPr>
    </w:p>
    <w:p w14:paraId="0DCBD2A2"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Рисунок 19 - Соединения на стержнях из арматуры периодического профиля, вклеенных вдоль волокон</w:t>
      </w:r>
    </w:p>
    <w:p w14:paraId="5F5C4620" w14:textId="03300A16"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8.39 Расчетную несущую способность, </w:t>
      </w:r>
      <w:r w:rsidR="00B57461" w:rsidRPr="00582EED">
        <w:rPr>
          <w:rFonts w:ascii="Times New Roman" w:hAnsi="Times New Roman" w:cs="Times New Roman"/>
          <w:noProof/>
          <w:position w:val="-8"/>
        </w:rPr>
        <w:drawing>
          <wp:inline distT="0" distB="0" distL="0" distR="0" wp14:anchorId="6E0D973C" wp14:editId="3366A0B5">
            <wp:extent cx="143510" cy="163830"/>
            <wp:effectExtent l="0" t="0" r="0"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582EED">
        <w:rPr>
          <w:rFonts w:ascii="Times New Roman" w:hAnsi="Times New Roman" w:cs="Times New Roman"/>
        </w:rPr>
        <w:t>, МН, вклеиваемого стержня на выдергивание или продавливание вдоль волокон в растянутых и сжатых стыках элементов деревянных конструкций из сосны и ели следует определять по формуле</w:t>
      </w:r>
    </w:p>
    <w:p w14:paraId="71FB1915" w14:textId="77777777" w:rsidR="00572148" w:rsidRPr="00582EED" w:rsidRDefault="00572148">
      <w:pPr>
        <w:pStyle w:val="FORMATTEXT"/>
        <w:ind w:firstLine="568"/>
        <w:jc w:val="both"/>
        <w:rPr>
          <w:rFonts w:ascii="Times New Roman" w:hAnsi="Times New Roman" w:cs="Times New Roman"/>
        </w:rPr>
      </w:pPr>
    </w:p>
    <w:p w14:paraId="48FE2434" w14:textId="74453EF5"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3"/>
        </w:rPr>
        <w:drawing>
          <wp:inline distT="0" distB="0" distL="0" distR="0" wp14:anchorId="1A6FCDEA" wp14:editId="17781188">
            <wp:extent cx="1412240" cy="293370"/>
            <wp:effectExtent l="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412240" cy="293370"/>
                    </a:xfrm>
                    <a:prstGeom prst="rect">
                      <a:avLst/>
                    </a:prstGeom>
                    <a:noFill/>
                    <a:ln>
                      <a:noFill/>
                    </a:ln>
                  </pic:spPr>
                </pic:pic>
              </a:graphicData>
            </a:graphic>
          </wp:inline>
        </w:drawing>
      </w:r>
      <w:r w:rsidR="00572148" w:rsidRPr="00582EED">
        <w:rPr>
          <w:rFonts w:ascii="Times New Roman" w:hAnsi="Times New Roman" w:cs="Times New Roman"/>
        </w:rPr>
        <w:t xml:space="preserve">,                                                     (74) </w:t>
      </w:r>
    </w:p>
    <w:p w14:paraId="58BFB62E" w14:textId="77777777" w:rsidR="00572148" w:rsidRPr="00582EED" w:rsidRDefault="00572148">
      <w:pPr>
        <w:pStyle w:val="FORMATTEXT"/>
        <w:jc w:val="both"/>
        <w:rPr>
          <w:rFonts w:ascii="Times New Roman" w:hAnsi="Times New Roman" w:cs="Times New Roman"/>
        </w:rPr>
      </w:pPr>
    </w:p>
    <w:p w14:paraId="4DBCF401" w14:textId="77777777" w:rsidR="00572148" w:rsidRPr="00582EED" w:rsidRDefault="00572148">
      <w:pPr>
        <w:pStyle w:val="FORMATTEXT"/>
        <w:jc w:val="both"/>
        <w:rPr>
          <w:rFonts w:ascii="Times New Roman" w:hAnsi="Times New Roman" w:cs="Times New Roman"/>
        </w:rPr>
      </w:pPr>
    </w:p>
    <w:p w14:paraId="64E9966A" w14:textId="79195FCB"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2"/>
        </w:rPr>
        <w:drawing>
          <wp:inline distT="0" distB="0" distL="0" distR="0" wp14:anchorId="4E3B39E3" wp14:editId="704DF0BC">
            <wp:extent cx="313690" cy="266065"/>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313690" cy="266065"/>
                    </a:xfrm>
                    <a:prstGeom prst="rect">
                      <a:avLst/>
                    </a:prstGeom>
                    <a:noFill/>
                    <a:ln>
                      <a:noFill/>
                    </a:ln>
                  </pic:spPr>
                </pic:pic>
              </a:graphicData>
            </a:graphic>
          </wp:inline>
        </w:drawing>
      </w:r>
      <w:r w:rsidRPr="00582EED">
        <w:rPr>
          <w:rFonts w:ascii="Times New Roman" w:hAnsi="Times New Roman" w:cs="Times New Roman"/>
        </w:rPr>
        <w:t xml:space="preserve">- расчетное сопротивление древесины скалыванию, МПа, определяемое по пункту 5 </w:t>
      </w:r>
      <w:r w:rsidRPr="00582EED">
        <w:rPr>
          <w:rFonts w:ascii="Times New Roman" w:hAnsi="Times New Roman" w:cs="Times New Roman"/>
          <w:i/>
          <w:iCs/>
        </w:rPr>
        <w:t>г)</w:t>
      </w:r>
      <w:r w:rsidRPr="00582EED">
        <w:rPr>
          <w:rFonts w:ascii="Times New Roman" w:hAnsi="Times New Roman" w:cs="Times New Roman"/>
        </w:rPr>
        <w:t xml:space="preserve"> таблицы 3; </w:t>
      </w:r>
    </w:p>
    <w:p w14:paraId="703C485B" w14:textId="4A1F29BA"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0"/>
        </w:rPr>
        <w:drawing>
          <wp:inline distT="0" distB="0" distL="0" distR="0" wp14:anchorId="512895ED" wp14:editId="76EBAB7F">
            <wp:extent cx="163830" cy="218440"/>
            <wp:effectExtent l="0" t="0" r="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572148" w:rsidRPr="00582EED">
        <w:rPr>
          <w:rFonts w:ascii="Times New Roman" w:hAnsi="Times New Roman" w:cs="Times New Roman"/>
        </w:rPr>
        <w:t>- диаметр отверстия, м;</w:t>
      </w:r>
    </w:p>
    <w:p w14:paraId="53B0C1D2" w14:textId="77777777" w:rsidR="00572148" w:rsidRPr="00582EED" w:rsidRDefault="00572148">
      <w:pPr>
        <w:pStyle w:val="FORMATTEXT"/>
        <w:ind w:firstLine="568"/>
        <w:jc w:val="both"/>
        <w:rPr>
          <w:rFonts w:ascii="Times New Roman" w:hAnsi="Times New Roman" w:cs="Times New Roman"/>
        </w:rPr>
      </w:pPr>
    </w:p>
    <w:p w14:paraId="3F086B62" w14:textId="6F3B2919"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9"/>
        </w:rPr>
        <w:drawing>
          <wp:inline distT="0" distB="0" distL="0" distR="0" wp14:anchorId="1D0C847C" wp14:editId="51CAE189">
            <wp:extent cx="88900" cy="184150"/>
            <wp:effectExtent l="0" t="0" r="0"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00572148" w:rsidRPr="00582EED">
        <w:rPr>
          <w:rFonts w:ascii="Times New Roman" w:hAnsi="Times New Roman" w:cs="Times New Roman"/>
        </w:rPr>
        <w:t>- длина заделываемой части стержня, м,  которую следует принимать по расчету, но не менее 10</w:t>
      </w:r>
      <w:r w:rsidRPr="00582EED">
        <w:rPr>
          <w:rFonts w:ascii="Times New Roman" w:hAnsi="Times New Roman" w:cs="Times New Roman"/>
          <w:noProof/>
          <w:position w:val="-9"/>
        </w:rPr>
        <w:drawing>
          <wp:inline distT="0" distB="0" distL="0" distR="0" wp14:anchorId="0443454B" wp14:editId="72E156DE">
            <wp:extent cx="143510" cy="184150"/>
            <wp:effectExtent l="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00572148" w:rsidRPr="00582EED">
        <w:rPr>
          <w:rFonts w:ascii="Times New Roman" w:hAnsi="Times New Roman" w:cs="Times New Roman"/>
        </w:rPr>
        <w:t xml:space="preserve"> и не более 30</w:t>
      </w:r>
      <w:r w:rsidRPr="00582EED">
        <w:rPr>
          <w:rFonts w:ascii="Times New Roman" w:hAnsi="Times New Roman" w:cs="Times New Roman"/>
          <w:noProof/>
          <w:position w:val="-9"/>
        </w:rPr>
        <w:drawing>
          <wp:inline distT="0" distB="0" distL="0" distR="0" wp14:anchorId="23C60339" wp14:editId="57AE4D63">
            <wp:extent cx="143510" cy="184150"/>
            <wp:effectExtent l="0" t="0" r="0"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00572148" w:rsidRPr="00582EED">
        <w:rPr>
          <w:rFonts w:ascii="Times New Roman" w:hAnsi="Times New Roman" w:cs="Times New Roman"/>
        </w:rPr>
        <w:t>;</w:t>
      </w:r>
    </w:p>
    <w:p w14:paraId="410C5D20" w14:textId="77777777" w:rsidR="00572148" w:rsidRPr="00582EED" w:rsidRDefault="00572148">
      <w:pPr>
        <w:pStyle w:val="FORMATTEXT"/>
        <w:ind w:firstLine="568"/>
        <w:jc w:val="both"/>
        <w:rPr>
          <w:rFonts w:ascii="Times New Roman" w:hAnsi="Times New Roman" w:cs="Times New Roman"/>
        </w:rPr>
      </w:pPr>
    </w:p>
    <w:p w14:paraId="125D7C41" w14:textId="5B12392A"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7E76654A" wp14:editId="042358CC">
            <wp:extent cx="184150" cy="231775"/>
            <wp:effectExtent l="0" t="0" r="0"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572148" w:rsidRPr="00582EED">
        <w:rPr>
          <w:rFonts w:ascii="Times New Roman" w:hAnsi="Times New Roman" w:cs="Times New Roman"/>
        </w:rPr>
        <w:t>- коэффициент, учитывающий неравномерность распределения напряжений сдвига в зависимости от длины заделываемой части стержня, который следует определять по формуле</w:t>
      </w:r>
    </w:p>
    <w:p w14:paraId="2774851C" w14:textId="77777777" w:rsidR="00572148" w:rsidRPr="00582EED" w:rsidRDefault="00572148">
      <w:pPr>
        <w:pStyle w:val="FORMATTEXT"/>
        <w:ind w:firstLine="568"/>
        <w:jc w:val="both"/>
        <w:rPr>
          <w:rFonts w:ascii="Times New Roman" w:hAnsi="Times New Roman" w:cs="Times New Roman"/>
        </w:rPr>
      </w:pPr>
    </w:p>
    <w:p w14:paraId="3C233F31" w14:textId="2408A93B" w:rsidR="00572148" w:rsidRPr="00582EED" w:rsidRDefault="00572148">
      <w:pPr>
        <w:pStyle w:val="FORMATTEXT"/>
        <w:jc w:val="right"/>
        <w:rPr>
          <w:rFonts w:ascii="Times New Roman" w:hAnsi="Times New Roman" w:cs="Times New Roman"/>
        </w:rPr>
      </w:pPr>
      <w:r w:rsidRPr="00582EED">
        <w:rPr>
          <w:rFonts w:ascii="Times New Roman" w:hAnsi="Times New Roman" w:cs="Times New Roman"/>
        </w:rPr>
        <w:t> </w:t>
      </w:r>
      <w:r w:rsidR="00B57461" w:rsidRPr="00582EED">
        <w:rPr>
          <w:rFonts w:ascii="Times New Roman" w:hAnsi="Times New Roman" w:cs="Times New Roman"/>
          <w:noProof/>
          <w:position w:val="-18"/>
        </w:rPr>
        <w:drawing>
          <wp:inline distT="0" distB="0" distL="0" distR="0" wp14:anchorId="1F18C1F1" wp14:editId="056C3A63">
            <wp:extent cx="941705" cy="416560"/>
            <wp:effectExtent l="0" t="0" r="0"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941705" cy="416560"/>
                    </a:xfrm>
                    <a:prstGeom prst="rect">
                      <a:avLst/>
                    </a:prstGeom>
                    <a:noFill/>
                    <a:ln>
                      <a:noFill/>
                    </a:ln>
                  </pic:spPr>
                </pic:pic>
              </a:graphicData>
            </a:graphic>
          </wp:inline>
        </w:drawing>
      </w:r>
      <w:r w:rsidRPr="00582EED">
        <w:rPr>
          <w:rFonts w:ascii="Times New Roman" w:hAnsi="Times New Roman" w:cs="Times New Roman"/>
        </w:rPr>
        <w:t xml:space="preserve">,                                                            (75) </w:t>
      </w:r>
    </w:p>
    <w:p w14:paraId="2F3C013C" w14:textId="77777777" w:rsidR="00572148" w:rsidRPr="00582EED" w:rsidRDefault="00572148">
      <w:pPr>
        <w:pStyle w:val="FORMATTEXT"/>
        <w:jc w:val="both"/>
        <w:rPr>
          <w:rFonts w:ascii="Times New Roman" w:hAnsi="Times New Roman" w:cs="Times New Roman"/>
        </w:rPr>
      </w:pPr>
    </w:p>
    <w:p w14:paraId="2C082ABF" w14:textId="77777777" w:rsidR="00572148" w:rsidRPr="00582EED" w:rsidRDefault="00572148">
      <w:pPr>
        <w:pStyle w:val="FORMATTEXT"/>
        <w:jc w:val="both"/>
        <w:rPr>
          <w:rFonts w:ascii="Times New Roman" w:hAnsi="Times New Roman" w:cs="Times New Roman"/>
        </w:rPr>
      </w:pPr>
    </w:p>
    <w:p w14:paraId="505CB3F5" w14:textId="426E5F83"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здесь </w:t>
      </w:r>
      <w:r w:rsidR="00B57461" w:rsidRPr="00582EED">
        <w:rPr>
          <w:rFonts w:ascii="Times New Roman" w:hAnsi="Times New Roman" w:cs="Times New Roman"/>
          <w:noProof/>
          <w:position w:val="-11"/>
        </w:rPr>
        <w:drawing>
          <wp:inline distT="0" distB="0" distL="0" distR="0" wp14:anchorId="13D51059" wp14:editId="145600EE">
            <wp:extent cx="184150" cy="231775"/>
            <wp:effectExtent l="0" t="0" r="0"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582EED">
        <w:rPr>
          <w:rFonts w:ascii="Times New Roman" w:hAnsi="Times New Roman" w:cs="Times New Roman"/>
        </w:rPr>
        <w:t xml:space="preserve">=1,2; </w:t>
      </w:r>
    </w:p>
    <w:p w14:paraId="0F709E4A" w14:textId="5DCDCCC4"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6FE0D8FB" wp14:editId="13A28B7C">
            <wp:extent cx="163830" cy="231775"/>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572148" w:rsidRPr="00582EED">
        <w:rPr>
          <w:rFonts w:ascii="Times New Roman" w:hAnsi="Times New Roman" w:cs="Times New Roman"/>
        </w:rPr>
        <w:t>=0,02;</w:t>
      </w:r>
    </w:p>
    <w:p w14:paraId="6E754004" w14:textId="77777777" w:rsidR="00572148" w:rsidRPr="00582EED" w:rsidRDefault="00572148">
      <w:pPr>
        <w:pStyle w:val="FORMATTEXT"/>
        <w:ind w:firstLine="568"/>
        <w:jc w:val="both"/>
        <w:rPr>
          <w:rFonts w:ascii="Times New Roman" w:hAnsi="Times New Roman" w:cs="Times New Roman"/>
        </w:rPr>
      </w:pPr>
    </w:p>
    <w:p w14:paraId="2325D011" w14:textId="658E1137"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1FF10D4C" wp14:editId="3EB29F17">
            <wp:extent cx="273050" cy="238760"/>
            <wp:effectExtent l="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572148" w:rsidRPr="00582EED">
        <w:rPr>
          <w:rFonts w:ascii="Times New Roman" w:hAnsi="Times New Roman" w:cs="Times New Roman"/>
        </w:rPr>
        <w:t xml:space="preserve">и </w:t>
      </w:r>
      <w:r w:rsidRPr="00582EED">
        <w:rPr>
          <w:rFonts w:ascii="Times New Roman" w:hAnsi="Times New Roman" w:cs="Times New Roman"/>
          <w:noProof/>
          <w:position w:val="-11"/>
        </w:rPr>
        <w:drawing>
          <wp:inline distT="0" distB="0" distL="0" distR="0" wp14:anchorId="7D97D6AD" wp14:editId="57AB0610">
            <wp:extent cx="368300" cy="231775"/>
            <wp:effectExtent l="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368300" cy="231775"/>
                    </a:xfrm>
                    <a:prstGeom prst="rect">
                      <a:avLst/>
                    </a:prstGeom>
                    <a:noFill/>
                    <a:ln>
                      <a:noFill/>
                    </a:ln>
                  </pic:spPr>
                </pic:pic>
              </a:graphicData>
            </a:graphic>
          </wp:inline>
        </w:drawing>
      </w:r>
      <w:r w:rsidR="00572148" w:rsidRPr="00582EED">
        <w:rPr>
          <w:rFonts w:ascii="Times New Roman" w:hAnsi="Times New Roman" w:cs="Times New Roman"/>
        </w:rPr>
        <w:t xml:space="preserve">- в соответствии с 6.1. </w:t>
      </w:r>
    </w:p>
    <w:p w14:paraId="7CABE454"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lastRenderedPageBreak/>
        <w:t xml:space="preserve">            </w:t>
      </w:r>
    </w:p>
    <w:p w14:paraId="696367A5"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1).</w:t>
      </w:r>
    </w:p>
    <w:p w14:paraId="258C0BF8" w14:textId="77777777" w:rsidR="00572148" w:rsidRPr="00582EED" w:rsidRDefault="00572148">
      <w:pPr>
        <w:pStyle w:val="FORMATTEXT"/>
        <w:ind w:firstLine="568"/>
        <w:jc w:val="both"/>
        <w:rPr>
          <w:rFonts w:ascii="Times New Roman" w:hAnsi="Times New Roman" w:cs="Times New Roman"/>
        </w:rPr>
      </w:pPr>
    </w:p>
    <w:p w14:paraId="08B3F992" w14:textId="1C629CBC"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8.40 Расстояние между осями вклеенных стержней, работающих на выдергивание или продавливание вдоль волокон, следует принимать не менее </w:t>
      </w:r>
      <w:r w:rsidR="00B57461" w:rsidRPr="00582EED">
        <w:rPr>
          <w:rFonts w:ascii="Times New Roman" w:hAnsi="Times New Roman" w:cs="Times New Roman"/>
          <w:noProof/>
          <w:position w:val="-10"/>
        </w:rPr>
        <w:drawing>
          <wp:inline distT="0" distB="0" distL="0" distR="0" wp14:anchorId="4513A249" wp14:editId="393E0C17">
            <wp:extent cx="191135" cy="218440"/>
            <wp:effectExtent l="0" t="0" r="0"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582EED">
        <w:rPr>
          <w:rFonts w:ascii="Times New Roman" w:hAnsi="Times New Roman" w:cs="Times New Roman"/>
        </w:rPr>
        <w:t>=3</w:t>
      </w:r>
      <w:r w:rsidR="00B57461" w:rsidRPr="00582EED">
        <w:rPr>
          <w:rFonts w:ascii="Times New Roman" w:hAnsi="Times New Roman" w:cs="Times New Roman"/>
          <w:noProof/>
          <w:position w:val="-9"/>
        </w:rPr>
        <w:drawing>
          <wp:inline distT="0" distB="0" distL="0" distR="0" wp14:anchorId="1D4592AE" wp14:editId="663DA4BF">
            <wp:extent cx="143510" cy="184150"/>
            <wp:effectExtent l="0" t="0" r="0"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 xml:space="preserve">, а до наружных граней - не менее </w:t>
      </w:r>
      <w:r w:rsidR="00B57461" w:rsidRPr="00582EED">
        <w:rPr>
          <w:rFonts w:ascii="Times New Roman" w:hAnsi="Times New Roman" w:cs="Times New Roman"/>
          <w:noProof/>
          <w:position w:val="-11"/>
        </w:rPr>
        <w:drawing>
          <wp:inline distT="0" distB="0" distL="0" distR="0" wp14:anchorId="1118CD9E" wp14:editId="46A9721D">
            <wp:extent cx="184150" cy="231775"/>
            <wp:effectExtent l="0" t="0" r="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582EED">
        <w:rPr>
          <w:rFonts w:ascii="Times New Roman" w:hAnsi="Times New Roman" w:cs="Times New Roman"/>
        </w:rPr>
        <w:t>=2</w:t>
      </w:r>
      <w:r w:rsidR="00B57461" w:rsidRPr="00582EED">
        <w:rPr>
          <w:rFonts w:ascii="Times New Roman" w:hAnsi="Times New Roman" w:cs="Times New Roman"/>
          <w:noProof/>
          <w:position w:val="-9"/>
        </w:rPr>
        <w:drawing>
          <wp:inline distT="0" distB="0" distL="0" distR="0" wp14:anchorId="7F94E6E8" wp14:editId="69B7440B">
            <wp:extent cx="143510" cy="184150"/>
            <wp:effectExtent l="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 xml:space="preserve">. </w:t>
      </w:r>
    </w:p>
    <w:p w14:paraId="7B7A0CA9"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                 </w:t>
      </w:r>
    </w:p>
    <w:p w14:paraId="1444993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i/>
          <w:iCs/>
        </w:rPr>
        <w:t>Соединения на стержнях, вклеенных под углом к волокнам</w:t>
      </w:r>
      <w:r w:rsidRPr="00582EED">
        <w:rPr>
          <w:rFonts w:ascii="Times New Roman" w:hAnsi="Times New Roman" w:cs="Times New Roman"/>
        </w:rPr>
        <w:t xml:space="preserve"> </w:t>
      </w:r>
    </w:p>
    <w:p w14:paraId="26B5D8ED" w14:textId="08E4E6F0"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8.41 Расчетную несущую способность </w:t>
      </w:r>
      <w:r w:rsidR="00B57461" w:rsidRPr="00582EED">
        <w:rPr>
          <w:rFonts w:ascii="Times New Roman" w:hAnsi="Times New Roman" w:cs="Times New Roman"/>
          <w:noProof/>
          <w:position w:val="-8"/>
        </w:rPr>
        <w:drawing>
          <wp:inline distT="0" distB="0" distL="0" distR="0" wp14:anchorId="0E6B618C" wp14:editId="45D7F528">
            <wp:extent cx="149860" cy="149860"/>
            <wp:effectExtent l="0" t="0" r="0"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582EED">
        <w:rPr>
          <w:rFonts w:ascii="Times New Roman" w:hAnsi="Times New Roman" w:cs="Times New Roman"/>
        </w:rPr>
        <w:t>, МН, вклеиваемого под углом к волокнам стержня на выдергивание или продавливание в стыках КДК следует определять по формуле</w:t>
      </w:r>
    </w:p>
    <w:p w14:paraId="294FB3B2" w14:textId="77777777" w:rsidR="00572148" w:rsidRPr="00582EED" w:rsidRDefault="00572148">
      <w:pPr>
        <w:pStyle w:val="FORMATTEXT"/>
        <w:ind w:firstLine="568"/>
        <w:jc w:val="both"/>
        <w:rPr>
          <w:rFonts w:ascii="Times New Roman" w:hAnsi="Times New Roman" w:cs="Times New Roman"/>
        </w:rPr>
      </w:pPr>
    </w:p>
    <w:p w14:paraId="71AD84F5" w14:textId="6B5D96A1"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2"/>
        </w:rPr>
        <w:drawing>
          <wp:inline distT="0" distB="0" distL="0" distR="0" wp14:anchorId="4889F6B9" wp14:editId="06725618">
            <wp:extent cx="2408555" cy="273050"/>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2408555" cy="273050"/>
                    </a:xfrm>
                    <a:prstGeom prst="rect">
                      <a:avLst/>
                    </a:prstGeom>
                    <a:noFill/>
                    <a:ln>
                      <a:noFill/>
                    </a:ln>
                  </pic:spPr>
                </pic:pic>
              </a:graphicData>
            </a:graphic>
          </wp:inline>
        </w:drawing>
      </w:r>
      <w:r w:rsidR="00572148" w:rsidRPr="00582EED">
        <w:rPr>
          <w:rFonts w:ascii="Times New Roman" w:hAnsi="Times New Roman" w:cs="Times New Roman"/>
        </w:rPr>
        <w:t xml:space="preserve">,                                        (76) </w:t>
      </w:r>
    </w:p>
    <w:p w14:paraId="28D2AE48" w14:textId="77777777" w:rsidR="00572148" w:rsidRPr="00582EED" w:rsidRDefault="00572148">
      <w:pPr>
        <w:pStyle w:val="FORMATTEXT"/>
        <w:jc w:val="both"/>
        <w:rPr>
          <w:rFonts w:ascii="Times New Roman" w:hAnsi="Times New Roman" w:cs="Times New Roman"/>
        </w:rPr>
      </w:pPr>
    </w:p>
    <w:p w14:paraId="3574BCA0" w14:textId="77777777" w:rsidR="00572148" w:rsidRPr="00582EED" w:rsidRDefault="00572148">
      <w:pPr>
        <w:pStyle w:val="FORMATTEXT"/>
        <w:jc w:val="both"/>
        <w:rPr>
          <w:rFonts w:ascii="Times New Roman" w:hAnsi="Times New Roman" w:cs="Times New Roman"/>
        </w:rPr>
      </w:pPr>
    </w:p>
    <w:p w14:paraId="5A751001" w14:textId="5DF352A4"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0"/>
        </w:rPr>
        <w:drawing>
          <wp:inline distT="0" distB="0" distL="0" distR="0" wp14:anchorId="6FCB0041" wp14:editId="03A4A24F">
            <wp:extent cx="238760" cy="218440"/>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582EED">
        <w:rPr>
          <w:rFonts w:ascii="Times New Roman" w:hAnsi="Times New Roman" w:cs="Times New Roman"/>
        </w:rPr>
        <w:t xml:space="preserve">- расчетное сопротивление древесины выдергиванию или продавливанию вклеенного стержня, МПа, принимаемое равным 6,8 МПа; </w:t>
      </w:r>
    </w:p>
    <w:p w14:paraId="57F3D3F3" w14:textId="3E0C3A66"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0"/>
        </w:rPr>
        <w:drawing>
          <wp:inline distT="0" distB="0" distL="0" distR="0" wp14:anchorId="59D5B0C7" wp14:editId="5C8D914E">
            <wp:extent cx="184150" cy="218440"/>
            <wp:effectExtent l="0" t="0" r="0"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572148" w:rsidRPr="00582EED">
        <w:rPr>
          <w:rFonts w:ascii="Times New Roman" w:hAnsi="Times New Roman" w:cs="Times New Roman"/>
        </w:rPr>
        <w:t>- диаметр отверстия, м;</w:t>
      </w:r>
    </w:p>
    <w:p w14:paraId="4016E619" w14:textId="77777777" w:rsidR="00572148" w:rsidRPr="00582EED" w:rsidRDefault="00572148">
      <w:pPr>
        <w:pStyle w:val="FORMATTEXT"/>
        <w:ind w:firstLine="568"/>
        <w:jc w:val="both"/>
        <w:rPr>
          <w:rFonts w:ascii="Times New Roman" w:hAnsi="Times New Roman" w:cs="Times New Roman"/>
        </w:rPr>
      </w:pPr>
    </w:p>
    <w:p w14:paraId="4986183C" w14:textId="2C5F23F1"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75EBA32C" wp14:editId="60EAD7A1">
            <wp:extent cx="149860" cy="238760"/>
            <wp:effectExtent l="0" t="0" r="0"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49860" cy="238760"/>
                    </a:xfrm>
                    <a:prstGeom prst="rect">
                      <a:avLst/>
                    </a:prstGeom>
                    <a:noFill/>
                    <a:ln>
                      <a:noFill/>
                    </a:ln>
                  </pic:spPr>
                </pic:pic>
              </a:graphicData>
            </a:graphic>
          </wp:inline>
        </w:drawing>
      </w:r>
      <w:r w:rsidR="00572148" w:rsidRPr="00582EED">
        <w:rPr>
          <w:rFonts w:ascii="Times New Roman" w:hAnsi="Times New Roman" w:cs="Times New Roman"/>
        </w:rPr>
        <w:t>- расчетная длина стержня, м</w:t>
      </w:r>
    </w:p>
    <w:p w14:paraId="385C96C1" w14:textId="77777777" w:rsidR="00572148" w:rsidRPr="00582EED" w:rsidRDefault="00572148">
      <w:pPr>
        <w:pStyle w:val="FORMATTEXT"/>
        <w:ind w:firstLine="568"/>
        <w:jc w:val="both"/>
        <w:rPr>
          <w:rFonts w:ascii="Times New Roman" w:hAnsi="Times New Roman" w:cs="Times New Roman"/>
        </w:rPr>
      </w:pPr>
    </w:p>
    <w:p w14:paraId="5310459A" w14:textId="76A7C71C"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1"/>
        </w:rPr>
        <w:drawing>
          <wp:inline distT="0" distB="0" distL="0" distR="0" wp14:anchorId="6BDFC9DD" wp14:editId="2B0EED06">
            <wp:extent cx="1057910" cy="238760"/>
            <wp:effectExtent l="0" t="0" r="0"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057910" cy="238760"/>
                    </a:xfrm>
                    <a:prstGeom prst="rect">
                      <a:avLst/>
                    </a:prstGeom>
                    <a:noFill/>
                    <a:ln>
                      <a:noFill/>
                    </a:ln>
                  </pic:spPr>
                </pic:pic>
              </a:graphicData>
            </a:graphic>
          </wp:inline>
        </w:drawing>
      </w:r>
      <w:r w:rsidR="00572148" w:rsidRPr="00582EED">
        <w:rPr>
          <w:rFonts w:ascii="Times New Roman" w:hAnsi="Times New Roman" w:cs="Times New Roman"/>
        </w:rPr>
        <w:t xml:space="preserve">;                                                           (77) </w:t>
      </w:r>
    </w:p>
    <w:p w14:paraId="324AF678" w14:textId="64AE3752"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9"/>
        </w:rPr>
        <w:drawing>
          <wp:inline distT="0" distB="0" distL="0" distR="0" wp14:anchorId="03501F4C" wp14:editId="53079364">
            <wp:extent cx="102235" cy="184150"/>
            <wp:effectExtent l="0" t="0" r="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00572148" w:rsidRPr="00582EED">
        <w:rPr>
          <w:rFonts w:ascii="Times New Roman" w:hAnsi="Times New Roman" w:cs="Times New Roman"/>
        </w:rPr>
        <w:t>- длина заделываемой части, м;</w:t>
      </w:r>
    </w:p>
    <w:p w14:paraId="00DE250D" w14:textId="77777777" w:rsidR="00572148" w:rsidRPr="00582EED" w:rsidRDefault="00572148">
      <w:pPr>
        <w:pStyle w:val="FORMATTEXT"/>
        <w:ind w:firstLine="568"/>
        <w:jc w:val="both"/>
        <w:rPr>
          <w:rFonts w:ascii="Times New Roman" w:hAnsi="Times New Roman" w:cs="Times New Roman"/>
        </w:rPr>
      </w:pPr>
    </w:p>
    <w:p w14:paraId="654013D3" w14:textId="45D55859"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33CD4B66" wp14:editId="188F2043">
            <wp:extent cx="484505" cy="231775"/>
            <wp:effectExtent l="0" t="0" r="0" b="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484505" cy="231775"/>
                    </a:xfrm>
                    <a:prstGeom prst="rect">
                      <a:avLst/>
                    </a:prstGeom>
                    <a:noFill/>
                    <a:ln>
                      <a:noFill/>
                    </a:ln>
                  </pic:spPr>
                </pic:pic>
              </a:graphicData>
            </a:graphic>
          </wp:inline>
        </w:drawing>
      </w:r>
      <w:r w:rsidR="00572148" w:rsidRPr="00582EED">
        <w:rPr>
          <w:rFonts w:ascii="Times New Roman" w:hAnsi="Times New Roman" w:cs="Times New Roman"/>
        </w:rPr>
        <w:t xml:space="preserve">- глубина возможного снижения прочности клеевой прослойки при сварке; для стержней без сварки </w:t>
      </w:r>
      <w:r w:rsidRPr="00582EED">
        <w:rPr>
          <w:rFonts w:ascii="Times New Roman" w:hAnsi="Times New Roman" w:cs="Times New Roman"/>
          <w:noProof/>
          <w:position w:val="-11"/>
        </w:rPr>
        <w:drawing>
          <wp:inline distT="0" distB="0" distL="0" distR="0" wp14:anchorId="65D26903" wp14:editId="6338F75A">
            <wp:extent cx="149860" cy="231775"/>
            <wp:effectExtent l="0" t="0" r="0" b="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572148" w:rsidRPr="00582EED">
        <w:rPr>
          <w:rFonts w:ascii="Times New Roman" w:hAnsi="Times New Roman" w:cs="Times New Roman"/>
        </w:rPr>
        <w:t>=0;</w:t>
      </w:r>
    </w:p>
    <w:p w14:paraId="66457705" w14:textId="77777777" w:rsidR="00572148" w:rsidRPr="00582EED" w:rsidRDefault="00572148">
      <w:pPr>
        <w:pStyle w:val="FORMATTEXT"/>
        <w:ind w:firstLine="568"/>
        <w:jc w:val="both"/>
        <w:rPr>
          <w:rFonts w:ascii="Times New Roman" w:hAnsi="Times New Roman" w:cs="Times New Roman"/>
        </w:rPr>
      </w:pPr>
    </w:p>
    <w:p w14:paraId="11F3D94E" w14:textId="090C216B"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9"/>
        </w:rPr>
        <w:drawing>
          <wp:inline distT="0" distB="0" distL="0" distR="0" wp14:anchorId="54138A94" wp14:editId="6E428599">
            <wp:extent cx="143510" cy="184150"/>
            <wp:effectExtent l="0" t="0" r="0" b="0"/>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00572148" w:rsidRPr="00582EED">
        <w:rPr>
          <w:rFonts w:ascii="Times New Roman" w:hAnsi="Times New Roman" w:cs="Times New Roman"/>
        </w:rPr>
        <w:t>- диаметр вклеиваемого стержня, м;</w:t>
      </w:r>
    </w:p>
    <w:p w14:paraId="52E43AAF" w14:textId="77777777" w:rsidR="00572148" w:rsidRPr="00582EED" w:rsidRDefault="00572148">
      <w:pPr>
        <w:pStyle w:val="FORMATTEXT"/>
        <w:ind w:firstLine="568"/>
        <w:jc w:val="both"/>
        <w:rPr>
          <w:rFonts w:ascii="Times New Roman" w:hAnsi="Times New Roman" w:cs="Times New Roman"/>
        </w:rPr>
      </w:pPr>
    </w:p>
    <w:p w14:paraId="18AC3201" w14:textId="19C3C1E4"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0CB83E97" wp14:editId="7EBFA903">
            <wp:extent cx="184150" cy="231775"/>
            <wp:effectExtent l="0" t="0" r="0"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572148" w:rsidRPr="00582EED">
        <w:rPr>
          <w:rFonts w:ascii="Times New Roman" w:hAnsi="Times New Roman" w:cs="Times New Roman"/>
        </w:rPr>
        <w:t>- коэффициент, учитывающий неравномерность распределения напряжений сдвига в зависимости от длины заделываемой части стержня, который следует определять по формуле</w:t>
      </w:r>
    </w:p>
    <w:p w14:paraId="21070F75" w14:textId="77777777" w:rsidR="00572148" w:rsidRPr="00582EED" w:rsidRDefault="00572148">
      <w:pPr>
        <w:pStyle w:val="FORMATTEXT"/>
        <w:ind w:firstLine="568"/>
        <w:jc w:val="both"/>
        <w:rPr>
          <w:rFonts w:ascii="Times New Roman" w:hAnsi="Times New Roman" w:cs="Times New Roman"/>
        </w:rPr>
      </w:pPr>
    </w:p>
    <w:p w14:paraId="26E8ACBC" w14:textId="18D92D6E"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8"/>
        </w:rPr>
        <w:drawing>
          <wp:inline distT="0" distB="0" distL="0" distR="0" wp14:anchorId="1345CCC6" wp14:editId="3313C77F">
            <wp:extent cx="962025" cy="416560"/>
            <wp:effectExtent l="0" t="0" r="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962025" cy="416560"/>
                    </a:xfrm>
                    <a:prstGeom prst="rect">
                      <a:avLst/>
                    </a:prstGeom>
                    <a:noFill/>
                    <a:ln>
                      <a:noFill/>
                    </a:ln>
                  </pic:spPr>
                </pic:pic>
              </a:graphicData>
            </a:graphic>
          </wp:inline>
        </w:drawing>
      </w:r>
      <w:r w:rsidR="00572148" w:rsidRPr="00582EED">
        <w:rPr>
          <w:rFonts w:ascii="Times New Roman" w:hAnsi="Times New Roman" w:cs="Times New Roman"/>
        </w:rPr>
        <w:t xml:space="preserve">;                                                            (78) </w:t>
      </w:r>
    </w:p>
    <w:p w14:paraId="473768BC" w14:textId="77777777" w:rsidR="00572148" w:rsidRPr="00582EED" w:rsidRDefault="00572148">
      <w:pPr>
        <w:pStyle w:val="FORMATTEXT"/>
        <w:jc w:val="both"/>
        <w:rPr>
          <w:rFonts w:ascii="Times New Roman" w:hAnsi="Times New Roman" w:cs="Times New Roman"/>
        </w:rPr>
      </w:pPr>
    </w:p>
    <w:p w14:paraId="33B9D63B" w14:textId="77777777" w:rsidR="00572148" w:rsidRPr="00582EED" w:rsidRDefault="00572148">
      <w:pPr>
        <w:pStyle w:val="FORMATTEXT"/>
        <w:jc w:val="both"/>
        <w:rPr>
          <w:rFonts w:ascii="Times New Roman" w:hAnsi="Times New Roman" w:cs="Times New Roman"/>
        </w:rPr>
      </w:pPr>
    </w:p>
    <w:p w14:paraId="7B5C586B" w14:textId="69A2E62C"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1"/>
        </w:rPr>
        <w:drawing>
          <wp:inline distT="0" distB="0" distL="0" distR="0" wp14:anchorId="77CD77F5" wp14:editId="613C840E">
            <wp:extent cx="184150" cy="231775"/>
            <wp:effectExtent l="0" t="0" r="0"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582EED">
        <w:rPr>
          <w:rFonts w:ascii="Times New Roman" w:hAnsi="Times New Roman" w:cs="Times New Roman"/>
        </w:rPr>
        <w:t xml:space="preserve">=1,2; </w:t>
      </w:r>
    </w:p>
    <w:p w14:paraId="20B8E98C" w14:textId="5B7688BE"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207FDC68" wp14:editId="073370AE">
            <wp:extent cx="163830" cy="231775"/>
            <wp:effectExtent l="0" t="0" r="0"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572148" w:rsidRPr="00582EED">
        <w:rPr>
          <w:rFonts w:ascii="Times New Roman" w:hAnsi="Times New Roman" w:cs="Times New Roman"/>
        </w:rPr>
        <w:t>=0,02;</w:t>
      </w:r>
    </w:p>
    <w:p w14:paraId="70E47041" w14:textId="77777777" w:rsidR="00572148" w:rsidRPr="00582EED" w:rsidRDefault="00572148">
      <w:pPr>
        <w:pStyle w:val="FORMATTEXT"/>
        <w:ind w:firstLine="568"/>
        <w:jc w:val="both"/>
        <w:rPr>
          <w:rFonts w:ascii="Times New Roman" w:hAnsi="Times New Roman" w:cs="Times New Roman"/>
        </w:rPr>
      </w:pPr>
    </w:p>
    <w:p w14:paraId="06B36A00" w14:textId="383B5D68"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6437328F" wp14:editId="0534089F">
            <wp:extent cx="191135" cy="231775"/>
            <wp:effectExtent l="0" t="0" r="0"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572148" w:rsidRPr="00582EED">
        <w:rPr>
          <w:rFonts w:ascii="Times New Roman" w:hAnsi="Times New Roman" w:cs="Times New Roman"/>
        </w:rPr>
        <w:t>- коэффициент, зависящий от знака нормальных напряжений вдоль волокон в зоне установки стержней;</w:t>
      </w:r>
    </w:p>
    <w:p w14:paraId="2BF62332" w14:textId="77777777" w:rsidR="00572148" w:rsidRPr="00582EED" w:rsidRDefault="00572148">
      <w:pPr>
        <w:pStyle w:val="FORMATTEXT"/>
        <w:ind w:firstLine="568"/>
        <w:jc w:val="both"/>
        <w:rPr>
          <w:rFonts w:ascii="Times New Roman" w:hAnsi="Times New Roman" w:cs="Times New Roman"/>
        </w:rPr>
      </w:pPr>
    </w:p>
    <w:p w14:paraId="1CB0FA8D" w14:textId="0A04FE28"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349B7B4E" wp14:editId="1C5F2B18">
            <wp:extent cx="191135" cy="231775"/>
            <wp:effectExtent l="0" t="0" r="0"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572148" w:rsidRPr="00582EED">
        <w:rPr>
          <w:rFonts w:ascii="Times New Roman" w:hAnsi="Times New Roman" w:cs="Times New Roman"/>
        </w:rPr>
        <w:t>- коэффициент, учитывающий зависимость расчетного сопротивления от диаметра стержня</w:t>
      </w:r>
    </w:p>
    <w:p w14:paraId="4C88AE57" w14:textId="77777777" w:rsidR="00572148" w:rsidRPr="00582EED" w:rsidRDefault="00572148">
      <w:pPr>
        <w:pStyle w:val="FORMATTEXT"/>
        <w:ind w:firstLine="568"/>
        <w:jc w:val="both"/>
        <w:rPr>
          <w:rFonts w:ascii="Times New Roman" w:hAnsi="Times New Roman" w:cs="Times New Roman"/>
        </w:rPr>
      </w:pPr>
    </w:p>
    <w:p w14:paraId="32952582" w14:textId="4AD9A999"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1"/>
        </w:rPr>
        <w:drawing>
          <wp:inline distT="0" distB="0" distL="0" distR="0" wp14:anchorId="4BD633A1" wp14:editId="48FDC775">
            <wp:extent cx="921385" cy="231775"/>
            <wp:effectExtent l="0" t="0" r="0" b="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921385" cy="231775"/>
                    </a:xfrm>
                    <a:prstGeom prst="rect">
                      <a:avLst/>
                    </a:prstGeom>
                    <a:noFill/>
                    <a:ln>
                      <a:noFill/>
                    </a:ln>
                  </pic:spPr>
                </pic:pic>
              </a:graphicData>
            </a:graphic>
          </wp:inline>
        </w:drawing>
      </w:r>
      <w:r w:rsidR="00572148" w:rsidRPr="00582EED">
        <w:rPr>
          <w:rFonts w:ascii="Times New Roman" w:hAnsi="Times New Roman" w:cs="Times New Roman"/>
        </w:rPr>
        <w:t xml:space="preserve">;                                                            (79) </w:t>
      </w:r>
    </w:p>
    <w:p w14:paraId="1ECCC744" w14:textId="77777777" w:rsidR="00572148" w:rsidRPr="00582EED" w:rsidRDefault="00572148">
      <w:pPr>
        <w:pStyle w:val="FORMATTEXT"/>
        <w:jc w:val="both"/>
        <w:rPr>
          <w:rFonts w:ascii="Times New Roman" w:hAnsi="Times New Roman" w:cs="Times New Roman"/>
        </w:rPr>
      </w:pPr>
    </w:p>
    <w:p w14:paraId="310549C8" w14:textId="77777777" w:rsidR="00572148" w:rsidRPr="00582EED" w:rsidRDefault="00572148">
      <w:pPr>
        <w:pStyle w:val="FORMATTEXT"/>
        <w:jc w:val="both"/>
        <w:rPr>
          <w:rFonts w:ascii="Times New Roman" w:hAnsi="Times New Roman" w:cs="Times New Roman"/>
        </w:rPr>
      </w:pPr>
    </w:p>
    <w:p w14:paraId="32EC3B79" w14:textId="61413C7F"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1"/>
        </w:rPr>
        <w:drawing>
          <wp:inline distT="0" distB="0" distL="0" distR="0" wp14:anchorId="73878E96" wp14:editId="6582AD5A">
            <wp:extent cx="198120" cy="231775"/>
            <wp:effectExtent l="0" t="0" r="0"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582EED">
        <w:rPr>
          <w:rFonts w:ascii="Times New Roman" w:hAnsi="Times New Roman" w:cs="Times New Roman"/>
        </w:rPr>
        <w:t xml:space="preserve">=1,12; </w:t>
      </w:r>
    </w:p>
    <w:p w14:paraId="2BB2652E" w14:textId="687D46BC"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32760E4C" wp14:editId="06D30541">
            <wp:extent cx="191135" cy="231775"/>
            <wp:effectExtent l="0" t="0" r="0" b="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572148" w:rsidRPr="00582EED">
        <w:rPr>
          <w:rFonts w:ascii="Times New Roman" w:hAnsi="Times New Roman" w:cs="Times New Roman"/>
        </w:rPr>
        <w:t>=10;</w:t>
      </w:r>
    </w:p>
    <w:p w14:paraId="75E04F7A" w14:textId="77777777" w:rsidR="00572148" w:rsidRPr="00582EED" w:rsidRDefault="00572148">
      <w:pPr>
        <w:pStyle w:val="FORMATTEXT"/>
        <w:ind w:firstLine="568"/>
        <w:jc w:val="both"/>
        <w:rPr>
          <w:rFonts w:ascii="Times New Roman" w:hAnsi="Times New Roman" w:cs="Times New Roman"/>
        </w:rPr>
      </w:pPr>
    </w:p>
    <w:p w14:paraId="3955FD3F" w14:textId="16A7A7A9"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760F528C" wp14:editId="5727384C">
            <wp:extent cx="198120" cy="231775"/>
            <wp:effectExtent l="0" t="0" r="0" b="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572148" w:rsidRPr="00582EED">
        <w:rPr>
          <w:rFonts w:ascii="Times New Roman" w:hAnsi="Times New Roman" w:cs="Times New Roman"/>
        </w:rPr>
        <w:t>- площадь сечения стержня, м</w:t>
      </w:r>
      <w:r w:rsidRPr="00582EED">
        <w:rPr>
          <w:rFonts w:ascii="Times New Roman" w:hAnsi="Times New Roman" w:cs="Times New Roman"/>
          <w:noProof/>
          <w:position w:val="-10"/>
        </w:rPr>
        <w:drawing>
          <wp:inline distT="0" distB="0" distL="0" distR="0" wp14:anchorId="44DEB600" wp14:editId="06C82B6D">
            <wp:extent cx="102235" cy="218440"/>
            <wp:effectExtent l="0" t="0" r="0"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572148" w:rsidRPr="00582EED">
        <w:rPr>
          <w:rFonts w:ascii="Times New Roman" w:hAnsi="Times New Roman" w:cs="Times New Roman"/>
        </w:rPr>
        <w:t>;</w:t>
      </w:r>
    </w:p>
    <w:p w14:paraId="32E13287" w14:textId="77777777" w:rsidR="00572148" w:rsidRPr="00582EED" w:rsidRDefault="00572148">
      <w:pPr>
        <w:pStyle w:val="FORMATTEXT"/>
        <w:ind w:firstLine="568"/>
        <w:jc w:val="both"/>
        <w:rPr>
          <w:rFonts w:ascii="Times New Roman" w:hAnsi="Times New Roman" w:cs="Times New Roman"/>
        </w:rPr>
      </w:pPr>
    </w:p>
    <w:p w14:paraId="045C3A51" w14:textId="6B413593"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2EF902A1" wp14:editId="68FDCA27">
            <wp:extent cx="198120" cy="231775"/>
            <wp:effectExtent l="0" t="0" r="0" b="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572148" w:rsidRPr="00582EED">
        <w:rPr>
          <w:rFonts w:ascii="Times New Roman" w:hAnsi="Times New Roman" w:cs="Times New Roman"/>
        </w:rPr>
        <w:t>- расчетное сопротивление материала стержня, МПа.</w:t>
      </w:r>
    </w:p>
    <w:p w14:paraId="6135DDA9" w14:textId="77777777" w:rsidR="00572148" w:rsidRPr="00582EED" w:rsidRDefault="00572148">
      <w:pPr>
        <w:pStyle w:val="FORMATTEXT"/>
        <w:ind w:firstLine="568"/>
        <w:jc w:val="both"/>
        <w:rPr>
          <w:rFonts w:ascii="Times New Roman" w:hAnsi="Times New Roman" w:cs="Times New Roman"/>
        </w:rPr>
      </w:pPr>
    </w:p>
    <w:p w14:paraId="6A858AFD" w14:textId="5F9BEBC3"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Для стержней, работающих на выдергивание в зоне растягивающих напряжений, действующих вдоль волокон древесины элемента конструкции, значения коэффициента </w:t>
      </w:r>
      <w:r w:rsidR="00B57461" w:rsidRPr="00582EED">
        <w:rPr>
          <w:rFonts w:ascii="Times New Roman" w:hAnsi="Times New Roman" w:cs="Times New Roman"/>
          <w:noProof/>
          <w:position w:val="-11"/>
        </w:rPr>
        <w:drawing>
          <wp:inline distT="0" distB="0" distL="0" distR="0" wp14:anchorId="21E6B228" wp14:editId="635C1B9B">
            <wp:extent cx="191135" cy="231775"/>
            <wp:effectExtent l="0" t="0" r="0" b="0"/>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582EED">
        <w:rPr>
          <w:rFonts w:ascii="Times New Roman" w:hAnsi="Times New Roman" w:cs="Times New Roman"/>
        </w:rPr>
        <w:t>следует определять по формуле</w:t>
      </w:r>
    </w:p>
    <w:p w14:paraId="2031E9A6" w14:textId="77777777" w:rsidR="00572148" w:rsidRPr="00582EED" w:rsidRDefault="00572148">
      <w:pPr>
        <w:pStyle w:val="FORMATTEXT"/>
        <w:ind w:firstLine="568"/>
        <w:jc w:val="both"/>
        <w:rPr>
          <w:rFonts w:ascii="Times New Roman" w:hAnsi="Times New Roman" w:cs="Times New Roman"/>
        </w:rPr>
      </w:pPr>
    </w:p>
    <w:p w14:paraId="35DD41B3" w14:textId="0240ED31"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1"/>
        </w:rPr>
        <w:drawing>
          <wp:inline distT="0" distB="0" distL="0" distR="0" wp14:anchorId="2A4D6FF1" wp14:editId="6FB4B2EC">
            <wp:extent cx="812165" cy="231775"/>
            <wp:effectExtent l="0" t="0" r="0"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812165" cy="231775"/>
                    </a:xfrm>
                    <a:prstGeom prst="rect">
                      <a:avLst/>
                    </a:prstGeom>
                    <a:noFill/>
                    <a:ln>
                      <a:noFill/>
                    </a:ln>
                  </pic:spPr>
                </pic:pic>
              </a:graphicData>
            </a:graphic>
          </wp:inline>
        </w:drawing>
      </w:r>
      <w:r w:rsidR="00572148" w:rsidRPr="00582EED">
        <w:rPr>
          <w:rFonts w:ascii="Times New Roman" w:hAnsi="Times New Roman" w:cs="Times New Roman"/>
        </w:rPr>
        <w:t xml:space="preserve">,                                                               (80) </w:t>
      </w:r>
    </w:p>
    <w:p w14:paraId="042E32F1" w14:textId="77777777" w:rsidR="00572148" w:rsidRPr="00582EED" w:rsidRDefault="00572148">
      <w:pPr>
        <w:pStyle w:val="FORMATTEXT"/>
        <w:jc w:val="both"/>
        <w:rPr>
          <w:rFonts w:ascii="Times New Roman" w:hAnsi="Times New Roman" w:cs="Times New Roman"/>
        </w:rPr>
      </w:pPr>
    </w:p>
    <w:p w14:paraId="7B6502E4" w14:textId="77777777" w:rsidR="00572148" w:rsidRPr="00582EED" w:rsidRDefault="00572148">
      <w:pPr>
        <w:pStyle w:val="FORMATTEXT"/>
        <w:jc w:val="both"/>
        <w:rPr>
          <w:rFonts w:ascii="Times New Roman" w:hAnsi="Times New Roman" w:cs="Times New Roman"/>
        </w:rPr>
      </w:pPr>
    </w:p>
    <w:p w14:paraId="6D2CDFA2" w14:textId="33924AF1"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7"/>
        </w:rPr>
        <w:drawing>
          <wp:inline distT="0" distB="0" distL="0" distR="0" wp14:anchorId="77CC27FF" wp14:editId="40D4822A">
            <wp:extent cx="143510" cy="143510"/>
            <wp:effectExtent l="0" t="0" r="0" b="0"/>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582EED">
        <w:rPr>
          <w:rFonts w:ascii="Times New Roman" w:hAnsi="Times New Roman" w:cs="Times New Roman"/>
        </w:rPr>
        <w:t xml:space="preserve">- максимальные растягивающие напряжения, МПа; </w:t>
      </w:r>
    </w:p>
    <w:p w14:paraId="6D8C3EF6" w14:textId="14C106DF"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6E274B5C" wp14:editId="02265CC1">
            <wp:extent cx="191135" cy="231775"/>
            <wp:effectExtent l="0" t="0" r="0" b="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572148" w:rsidRPr="00582EED">
        <w:rPr>
          <w:rFonts w:ascii="Times New Roman" w:hAnsi="Times New Roman" w:cs="Times New Roman"/>
        </w:rPr>
        <w:t>=0,001.</w:t>
      </w:r>
    </w:p>
    <w:p w14:paraId="38585FF9" w14:textId="77777777" w:rsidR="00572148" w:rsidRPr="00582EED" w:rsidRDefault="00572148">
      <w:pPr>
        <w:pStyle w:val="FORMATTEXT"/>
        <w:ind w:firstLine="568"/>
        <w:jc w:val="both"/>
        <w:rPr>
          <w:rFonts w:ascii="Times New Roman" w:hAnsi="Times New Roman" w:cs="Times New Roman"/>
        </w:rPr>
      </w:pPr>
    </w:p>
    <w:p w14:paraId="3166AFFF" w14:textId="1C0B97D6"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При работе в сжатой зоне, а также для стержней, работающих на продавливание, </w:t>
      </w:r>
      <w:r w:rsidR="00B57461" w:rsidRPr="00582EED">
        <w:rPr>
          <w:rFonts w:ascii="Times New Roman" w:hAnsi="Times New Roman" w:cs="Times New Roman"/>
          <w:noProof/>
          <w:position w:val="-11"/>
        </w:rPr>
        <w:drawing>
          <wp:inline distT="0" distB="0" distL="0" distR="0" wp14:anchorId="7482EDA6" wp14:editId="3ABDBD15">
            <wp:extent cx="191135" cy="231775"/>
            <wp:effectExtent l="0" t="0" r="0" b="0"/>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582EED">
        <w:rPr>
          <w:rFonts w:ascii="Times New Roman" w:hAnsi="Times New Roman" w:cs="Times New Roman"/>
        </w:rPr>
        <w:t>=1.          </w:t>
      </w:r>
    </w:p>
    <w:p w14:paraId="4B7A89A0" w14:textId="77777777" w:rsidR="00572148" w:rsidRPr="00582EED" w:rsidRDefault="00572148">
      <w:pPr>
        <w:pStyle w:val="FORMATTEXT"/>
        <w:ind w:firstLine="568"/>
        <w:jc w:val="both"/>
        <w:rPr>
          <w:rFonts w:ascii="Times New Roman" w:hAnsi="Times New Roman" w:cs="Times New Roman"/>
        </w:rPr>
      </w:pPr>
    </w:p>
    <w:p w14:paraId="36FE9D9C"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1, 3).</w:t>
      </w:r>
    </w:p>
    <w:p w14:paraId="60F14562" w14:textId="77777777" w:rsidR="00572148" w:rsidRPr="00582EED" w:rsidRDefault="00572148">
      <w:pPr>
        <w:pStyle w:val="FORMATTEXT"/>
        <w:ind w:firstLine="568"/>
        <w:jc w:val="both"/>
        <w:rPr>
          <w:rFonts w:ascii="Times New Roman" w:hAnsi="Times New Roman" w:cs="Times New Roman"/>
        </w:rPr>
      </w:pPr>
    </w:p>
    <w:p w14:paraId="22FFA708" w14:textId="68AE6563"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8.42 Минимальное расстояние от боковых граней пакета до оси стержня принимается не менее 2</w:t>
      </w:r>
      <w:r w:rsidR="00B57461" w:rsidRPr="00582EED">
        <w:rPr>
          <w:rFonts w:ascii="Times New Roman" w:hAnsi="Times New Roman" w:cs="Times New Roman"/>
          <w:noProof/>
          <w:position w:val="-9"/>
        </w:rPr>
        <w:drawing>
          <wp:inline distT="0" distB="0" distL="0" distR="0" wp14:anchorId="5DE3E26D" wp14:editId="3C8F8357">
            <wp:extent cx="143510" cy="184150"/>
            <wp:effectExtent l="0" t="0" r="0" b="0"/>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 xml:space="preserve"> и не менее 30 мм; между осями стержней по ширине пакета расстояние должно быть не менее 2</w:t>
      </w:r>
      <w:r w:rsidR="00B57461" w:rsidRPr="00582EED">
        <w:rPr>
          <w:rFonts w:ascii="Times New Roman" w:hAnsi="Times New Roman" w:cs="Times New Roman"/>
          <w:noProof/>
          <w:position w:val="-9"/>
        </w:rPr>
        <w:drawing>
          <wp:inline distT="0" distB="0" distL="0" distR="0" wp14:anchorId="0A7269CF" wp14:editId="314810C6">
            <wp:extent cx="143510" cy="184150"/>
            <wp:effectExtent l="0" t="0" r="0"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 xml:space="preserve">; от торца пакета вдоль волокон до оси стержня - не менее 100 мм; между стержнями вдоль волокон при угле наклона стержней </w:t>
      </w:r>
      <w:r w:rsidR="00B57461" w:rsidRPr="00582EED">
        <w:rPr>
          <w:rFonts w:ascii="Times New Roman" w:hAnsi="Times New Roman" w:cs="Times New Roman"/>
          <w:noProof/>
          <w:position w:val="-7"/>
        </w:rPr>
        <w:drawing>
          <wp:inline distT="0" distB="0" distL="0" distR="0" wp14:anchorId="6251E77D" wp14:editId="3D278C1D">
            <wp:extent cx="143510" cy="143510"/>
            <wp:effectExtent l="0" t="0" r="0" b="0"/>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582EED">
        <w:rPr>
          <w:rFonts w:ascii="Times New Roman" w:hAnsi="Times New Roman" w:cs="Times New Roman"/>
        </w:rPr>
        <w:t xml:space="preserve">к направлению волокон менее 30° и не менее 14 </w:t>
      </w:r>
      <w:r w:rsidR="00B57461" w:rsidRPr="00582EED">
        <w:rPr>
          <w:rFonts w:ascii="Times New Roman" w:hAnsi="Times New Roman" w:cs="Times New Roman"/>
          <w:noProof/>
          <w:position w:val="-9"/>
        </w:rPr>
        <w:drawing>
          <wp:inline distT="0" distB="0" distL="0" distR="0" wp14:anchorId="7B2A9693" wp14:editId="5255616F">
            <wp:extent cx="143510" cy="184150"/>
            <wp:effectExtent l="0" t="0" r="0" b="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 xml:space="preserve">, при </w:t>
      </w:r>
      <w:r w:rsidR="00B57461" w:rsidRPr="00582EED">
        <w:rPr>
          <w:rFonts w:ascii="Times New Roman" w:hAnsi="Times New Roman" w:cs="Times New Roman"/>
          <w:noProof/>
          <w:position w:val="-7"/>
        </w:rPr>
        <w:drawing>
          <wp:inline distT="0" distB="0" distL="0" distR="0" wp14:anchorId="2BDF8262" wp14:editId="3A1C25FB">
            <wp:extent cx="143510" cy="143510"/>
            <wp:effectExtent l="0" t="0" r="0" b="0"/>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582EED">
        <w:rPr>
          <w:rFonts w:ascii="Times New Roman" w:hAnsi="Times New Roman" w:cs="Times New Roman"/>
        </w:rPr>
        <w:t xml:space="preserve">от 30 до 60° - 10 </w:t>
      </w:r>
      <w:r w:rsidR="00B57461" w:rsidRPr="00582EED">
        <w:rPr>
          <w:rFonts w:ascii="Times New Roman" w:hAnsi="Times New Roman" w:cs="Times New Roman"/>
          <w:noProof/>
          <w:position w:val="-9"/>
        </w:rPr>
        <w:drawing>
          <wp:inline distT="0" distB="0" distL="0" distR="0" wp14:anchorId="3899C28B" wp14:editId="55FD5602">
            <wp:extent cx="143510" cy="184150"/>
            <wp:effectExtent l="0" t="0" r="0" b="0"/>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 xml:space="preserve">, при </w:t>
      </w:r>
      <w:r w:rsidR="00B57461" w:rsidRPr="00582EED">
        <w:rPr>
          <w:rFonts w:ascii="Times New Roman" w:hAnsi="Times New Roman" w:cs="Times New Roman"/>
          <w:noProof/>
          <w:position w:val="-7"/>
        </w:rPr>
        <w:drawing>
          <wp:inline distT="0" distB="0" distL="0" distR="0" wp14:anchorId="7DC91945" wp14:editId="718BDFAB">
            <wp:extent cx="143510" cy="143510"/>
            <wp:effectExtent l="0" t="0" r="0" b="0"/>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582EED">
        <w:rPr>
          <w:rFonts w:ascii="Times New Roman" w:hAnsi="Times New Roman" w:cs="Times New Roman"/>
        </w:rPr>
        <w:t xml:space="preserve">более 60° - 7,5 </w:t>
      </w:r>
      <w:r w:rsidR="00B57461" w:rsidRPr="00582EED">
        <w:rPr>
          <w:rFonts w:ascii="Times New Roman" w:hAnsi="Times New Roman" w:cs="Times New Roman"/>
          <w:noProof/>
          <w:position w:val="-9"/>
        </w:rPr>
        <w:drawing>
          <wp:inline distT="0" distB="0" distL="0" distR="0" wp14:anchorId="26DB76E9" wp14:editId="07281682">
            <wp:extent cx="143510" cy="184150"/>
            <wp:effectExtent l="0" t="0" r="0"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w:t>
      </w:r>
    </w:p>
    <w:p w14:paraId="44B79CFF" w14:textId="77777777" w:rsidR="00572148" w:rsidRPr="00582EED" w:rsidRDefault="00572148">
      <w:pPr>
        <w:pStyle w:val="FORMATTEXT"/>
        <w:ind w:firstLine="568"/>
        <w:jc w:val="both"/>
        <w:rPr>
          <w:rFonts w:ascii="Times New Roman" w:hAnsi="Times New Roman" w:cs="Times New Roman"/>
        </w:rPr>
      </w:pPr>
    </w:p>
    <w:p w14:paraId="530EBA3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1).</w:t>
      </w:r>
    </w:p>
    <w:p w14:paraId="770B29DE" w14:textId="77777777" w:rsidR="00572148" w:rsidRPr="00582EED" w:rsidRDefault="00572148">
      <w:pPr>
        <w:pStyle w:val="FORMATTEXT"/>
        <w:ind w:firstLine="568"/>
        <w:jc w:val="both"/>
        <w:rPr>
          <w:rFonts w:ascii="Times New Roman" w:hAnsi="Times New Roman" w:cs="Times New Roman"/>
        </w:rPr>
      </w:pPr>
    </w:p>
    <w:p w14:paraId="025231F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8.43 При устройстве жестких стыков в конструкциях используют два типа соединений на наклонно вклеенных стержнях: </w:t>
      </w:r>
    </w:p>
    <w:p w14:paraId="2652D3F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 стержни, наклонно вклеенные в одном направлении; </w:t>
      </w:r>
    </w:p>
    <w:p w14:paraId="529AE71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 анкеры V-образной формы, которые представляют собой комбинацию как минимум из двух стержней, вклеенных наклонно по отношению к направлению волокон древесины и образующих между собой внутренний угол. </w:t>
      </w:r>
    </w:p>
    <w:p w14:paraId="1BA0B3A7"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Конструирование и расчет жестких стыков на вклеенных стержнях приведены в СП 382.1325800.</w:t>
      </w:r>
    </w:p>
    <w:p w14:paraId="7F18D406" w14:textId="77777777" w:rsidR="00572148" w:rsidRPr="00582EED" w:rsidRDefault="00572148">
      <w:pPr>
        <w:pStyle w:val="FORMATTEXT"/>
        <w:ind w:firstLine="568"/>
        <w:jc w:val="both"/>
        <w:rPr>
          <w:rFonts w:ascii="Times New Roman" w:hAnsi="Times New Roman" w:cs="Times New Roman"/>
        </w:rPr>
      </w:pPr>
    </w:p>
    <w:p w14:paraId="768AD985"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 4).</w:t>
      </w:r>
    </w:p>
    <w:p w14:paraId="47C7C085" w14:textId="77777777" w:rsidR="00572148" w:rsidRPr="00582EED" w:rsidRDefault="00572148">
      <w:pPr>
        <w:pStyle w:val="FORMATTEXT"/>
        <w:ind w:firstLine="568"/>
        <w:jc w:val="both"/>
        <w:rPr>
          <w:rFonts w:ascii="Times New Roman" w:hAnsi="Times New Roman" w:cs="Times New Roman"/>
        </w:rPr>
      </w:pPr>
    </w:p>
    <w:p w14:paraId="55319C3C"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8.44 Расчетную несущую способность </w:t>
      </w:r>
      <w:r w:rsidRPr="00582EED">
        <w:rPr>
          <w:rFonts w:ascii="Times New Roman" w:hAnsi="Times New Roman" w:cs="Times New Roman"/>
          <w:i/>
          <w:iCs/>
        </w:rPr>
        <w:t>V</w:t>
      </w:r>
      <w:r w:rsidRPr="00582EED">
        <w:rPr>
          <w:rFonts w:ascii="Times New Roman" w:hAnsi="Times New Roman" w:cs="Times New Roman"/>
        </w:rPr>
        <w:t>-образного анкера следует определять, исходя из расчетной несущей способности вклеенных стержней анкера, определенной по 8.41. Усилия в каждой ветви анкера следует определять путем разложения усилий от внешней нагрузки по направлениям ветвей. Внутренний угол между ветвями анкера принимается от 45 до 120°.</w:t>
      </w:r>
    </w:p>
    <w:p w14:paraId="6B43958B" w14:textId="77777777" w:rsidR="00572148" w:rsidRPr="00582EED" w:rsidRDefault="00572148">
      <w:pPr>
        <w:pStyle w:val="FORMATTEXT"/>
        <w:ind w:firstLine="568"/>
        <w:jc w:val="both"/>
        <w:rPr>
          <w:rFonts w:ascii="Times New Roman" w:hAnsi="Times New Roman" w:cs="Times New Roman"/>
        </w:rPr>
      </w:pPr>
    </w:p>
    <w:p w14:paraId="1ACCD6FB"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w:t>
      </w:r>
    </w:p>
    <w:p w14:paraId="3F601ACC" w14:textId="77777777" w:rsidR="00572148" w:rsidRPr="00582EED" w:rsidRDefault="00572148">
      <w:pPr>
        <w:pStyle w:val="FORMATTEXT"/>
        <w:ind w:firstLine="568"/>
        <w:jc w:val="both"/>
        <w:rPr>
          <w:rFonts w:ascii="Times New Roman" w:hAnsi="Times New Roman" w:cs="Times New Roman"/>
        </w:rPr>
      </w:pPr>
    </w:p>
    <w:p w14:paraId="64F0E61D"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8.45 Проверку на прочность анкеров, сварных швов, соединительных пластин и других стальных элементов выполняют по нормам проектирования металлоконструкций.</w:t>
      </w:r>
    </w:p>
    <w:p w14:paraId="08B8D6DB" w14:textId="77777777" w:rsidR="00572148" w:rsidRPr="00582EED" w:rsidRDefault="00572148">
      <w:pPr>
        <w:pStyle w:val="FORMATTEXT"/>
        <w:ind w:firstLine="568"/>
        <w:jc w:val="both"/>
        <w:rPr>
          <w:rFonts w:ascii="Times New Roman" w:hAnsi="Times New Roman" w:cs="Times New Roman"/>
        </w:rPr>
      </w:pPr>
    </w:p>
    <w:p w14:paraId="36174DC0" w14:textId="7513B734"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8.46 В соединении, работающем на сдвиг, при наличии плотного контакта между соединяемыми частями, несущую способность наклонно вклеенной связи </w:t>
      </w:r>
      <w:r w:rsidR="00B57461" w:rsidRPr="00582EED">
        <w:rPr>
          <w:rFonts w:ascii="Times New Roman" w:hAnsi="Times New Roman" w:cs="Times New Roman"/>
          <w:noProof/>
          <w:position w:val="-11"/>
        </w:rPr>
        <w:drawing>
          <wp:inline distT="0" distB="0" distL="0" distR="0" wp14:anchorId="4C6D9273" wp14:editId="1F90121D">
            <wp:extent cx="163830" cy="231775"/>
            <wp:effectExtent l="0" t="0" r="0" b="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582EED">
        <w:rPr>
          <w:rFonts w:ascii="Times New Roman" w:hAnsi="Times New Roman" w:cs="Times New Roman"/>
        </w:rPr>
        <w:t>, кроме случая, указанного в 8.44, следует вычислять по формуле</w:t>
      </w:r>
    </w:p>
    <w:p w14:paraId="370E8F73" w14:textId="77777777" w:rsidR="00572148" w:rsidRPr="00582EED" w:rsidRDefault="00572148">
      <w:pPr>
        <w:pStyle w:val="FORMATTEXT"/>
        <w:ind w:firstLine="568"/>
        <w:jc w:val="both"/>
        <w:rPr>
          <w:rFonts w:ascii="Times New Roman" w:hAnsi="Times New Roman" w:cs="Times New Roman"/>
        </w:rPr>
      </w:pPr>
    </w:p>
    <w:p w14:paraId="44A1FA4E" w14:textId="7E93C0BF"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1"/>
        </w:rPr>
        <w:drawing>
          <wp:inline distT="0" distB="0" distL="0" distR="0" wp14:anchorId="22981C66" wp14:editId="5A8D6CCC">
            <wp:extent cx="764540" cy="231775"/>
            <wp:effectExtent l="0" t="0" r="0" b="0"/>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764540" cy="231775"/>
                    </a:xfrm>
                    <a:prstGeom prst="rect">
                      <a:avLst/>
                    </a:prstGeom>
                    <a:noFill/>
                    <a:ln>
                      <a:noFill/>
                    </a:ln>
                  </pic:spPr>
                </pic:pic>
              </a:graphicData>
            </a:graphic>
          </wp:inline>
        </w:drawing>
      </w:r>
      <w:r w:rsidR="00572148" w:rsidRPr="00582EED">
        <w:rPr>
          <w:rFonts w:ascii="Times New Roman" w:hAnsi="Times New Roman" w:cs="Times New Roman"/>
        </w:rPr>
        <w:t xml:space="preserve">,                                                              (81) </w:t>
      </w:r>
    </w:p>
    <w:p w14:paraId="150C5FC6" w14:textId="77777777" w:rsidR="00572148" w:rsidRPr="00582EED" w:rsidRDefault="00572148">
      <w:pPr>
        <w:pStyle w:val="FORMATTEXT"/>
        <w:jc w:val="both"/>
        <w:rPr>
          <w:rFonts w:ascii="Times New Roman" w:hAnsi="Times New Roman" w:cs="Times New Roman"/>
        </w:rPr>
      </w:pPr>
    </w:p>
    <w:p w14:paraId="16C2F5D1" w14:textId="77777777" w:rsidR="00572148" w:rsidRPr="00582EED" w:rsidRDefault="00572148">
      <w:pPr>
        <w:pStyle w:val="FORMATTEXT"/>
        <w:jc w:val="both"/>
        <w:rPr>
          <w:rFonts w:ascii="Times New Roman" w:hAnsi="Times New Roman" w:cs="Times New Roman"/>
        </w:rPr>
      </w:pPr>
    </w:p>
    <w:p w14:paraId="505CFFF5" w14:textId="5DC5039C"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8"/>
        </w:rPr>
        <w:drawing>
          <wp:inline distT="0" distB="0" distL="0" distR="0" wp14:anchorId="408627A2" wp14:editId="57908181">
            <wp:extent cx="143510" cy="163830"/>
            <wp:effectExtent l="0" t="0" r="0"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582EED">
        <w:rPr>
          <w:rFonts w:ascii="Times New Roman" w:hAnsi="Times New Roman" w:cs="Times New Roman"/>
        </w:rPr>
        <w:t xml:space="preserve">- несущая способность стержня, работающего на выдергивание (8.41); </w:t>
      </w:r>
    </w:p>
    <w:p w14:paraId="1AD43A37" w14:textId="27A9E724"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7"/>
        </w:rPr>
        <w:drawing>
          <wp:inline distT="0" distB="0" distL="0" distR="0" wp14:anchorId="75AB3CA1" wp14:editId="1A7C2526">
            <wp:extent cx="143510" cy="143510"/>
            <wp:effectExtent l="0" t="0" r="0" b="0"/>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572148" w:rsidRPr="00582EED">
        <w:rPr>
          <w:rFonts w:ascii="Times New Roman" w:hAnsi="Times New Roman" w:cs="Times New Roman"/>
        </w:rPr>
        <w:t>- угол наклона вклеенной связи к плоскости сдвига.</w:t>
      </w:r>
    </w:p>
    <w:p w14:paraId="5ACA0C26" w14:textId="77777777" w:rsidR="00572148" w:rsidRPr="00582EED" w:rsidRDefault="00572148">
      <w:pPr>
        <w:pStyle w:val="FORMATTEXT"/>
        <w:ind w:firstLine="568"/>
        <w:jc w:val="both"/>
        <w:rPr>
          <w:rFonts w:ascii="Times New Roman" w:hAnsi="Times New Roman" w:cs="Times New Roman"/>
        </w:rPr>
      </w:pPr>
    </w:p>
    <w:p w14:paraId="1440E22D"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При отсутствии плотного контакта между соединяемыми частями несущую способность проверяют по формуле (82).</w:t>
      </w:r>
    </w:p>
    <w:p w14:paraId="1831A00F" w14:textId="77777777" w:rsidR="00572148" w:rsidRPr="00582EED" w:rsidRDefault="00572148">
      <w:pPr>
        <w:pStyle w:val="FORMATTEXT"/>
        <w:ind w:firstLine="568"/>
        <w:jc w:val="both"/>
        <w:rPr>
          <w:rFonts w:ascii="Times New Roman" w:hAnsi="Times New Roman" w:cs="Times New Roman"/>
        </w:rPr>
      </w:pPr>
    </w:p>
    <w:p w14:paraId="42D60C68"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1, 2).</w:t>
      </w:r>
    </w:p>
    <w:p w14:paraId="28A6CB06" w14:textId="77777777" w:rsidR="00572148" w:rsidRPr="00582EED" w:rsidRDefault="00572148">
      <w:pPr>
        <w:pStyle w:val="FORMATTEXT"/>
        <w:ind w:firstLine="568"/>
        <w:jc w:val="both"/>
        <w:rPr>
          <w:rFonts w:ascii="Times New Roman" w:hAnsi="Times New Roman" w:cs="Times New Roman"/>
        </w:rPr>
      </w:pPr>
    </w:p>
    <w:p w14:paraId="21C76578"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8.47 В соединении, работающем на сдвиг, несущую способность наклонно вклеенной связи, работающей на продавливание (сжатие), при отсутствии рядом вклеенной связи, работающей на выдергивание (растяжение), а также при работающей на выдергивание (растяжение), когда между сдвигаемыми элементами отсутствует прижим, следует проверять по эмпирической формуле</w:t>
      </w:r>
    </w:p>
    <w:p w14:paraId="798C8096" w14:textId="77777777" w:rsidR="00572148" w:rsidRPr="00582EED" w:rsidRDefault="00572148">
      <w:pPr>
        <w:pStyle w:val="FORMATTEXT"/>
        <w:ind w:firstLine="568"/>
        <w:jc w:val="both"/>
        <w:rPr>
          <w:rFonts w:ascii="Times New Roman" w:hAnsi="Times New Roman" w:cs="Times New Roman"/>
        </w:rPr>
      </w:pPr>
    </w:p>
    <w:p w14:paraId="1E2DEC16" w14:textId="714BE3F7"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2"/>
        </w:rPr>
        <w:drawing>
          <wp:inline distT="0" distB="0" distL="0" distR="0" wp14:anchorId="4541D0F8" wp14:editId="57ABB502">
            <wp:extent cx="1344295" cy="266065"/>
            <wp:effectExtent l="0" t="0" r="0"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344295" cy="266065"/>
                    </a:xfrm>
                    <a:prstGeom prst="rect">
                      <a:avLst/>
                    </a:prstGeom>
                    <a:noFill/>
                    <a:ln>
                      <a:noFill/>
                    </a:ln>
                  </pic:spPr>
                </pic:pic>
              </a:graphicData>
            </a:graphic>
          </wp:inline>
        </w:drawing>
      </w:r>
      <w:r w:rsidR="00572148" w:rsidRPr="00582EED">
        <w:rPr>
          <w:rFonts w:ascii="Times New Roman" w:hAnsi="Times New Roman" w:cs="Times New Roman"/>
        </w:rPr>
        <w:t xml:space="preserve">,                                                      (82) </w:t>
      </w:r>
    </w:p>
    <w:p w14:paraId="62C6C98D" w14:textId="77777777" w:rsidR="00572148" w:rsidRPr="00582EED" w:rsidRDefault="00572148">
      <w:pPr>
        <w:pStyle w:val="FORMATTEXT"/>
        <w:jc w:val="both"/>
        <w:rPr>
          <w:rFonts w:ascii="Times New Roman" w:hAnsi="Times New Roman" w:cs="Times New Roman"/>
        </w:rPr>
      </w:pPr>
    </w:p>
    <w:p w14:paraId="7F2F23F3" w14:textId="77777777" w:rsidR="00572148" w:rsidRPr="00582EED" w:rsidRDefault="00572148">
      <w:pPr>
        <w:pStyle w:val="FORMATTEXT"/>
        <w:jc w:val="both"/>
        <w:rPr>
          <w:rFonts w:ascii="Times New Roman" w:hAnsi="Times New Roman" w:cs="Times New Roman"/>
        </w:rPr>
      </w:pPr>
    </w:p>
    <w:p w14:paraId="4E831989" w14:textId="51CBF758"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lastRenderedPageBreak/>
        <w:t xml:space="preserve">где </w:t>
      </w:r>
      <w:r w:rsidR="00B57461" w:rsidRPr="00582EED">
        <w:rPr>
          <w:rFonts w:ascii="Times New Roman" w:hAnsi="Times New Roman" w:cs="Times New Roman"/>
          <w:noProof/>
          <w:position w:val="-11"/>
        </w:rPr>
        <w:drawing>
          <wp:inline distT="0" distB="0" distL="0" distR="0" wp14:anchorId="08FA83E7" wp14:editId="7DDE3CB5">
            <wp:extent cx="962025" cy="238760"/>
            <wp:effectExtent l="0" t="0" r="0" b="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962025" cy="238760"/>
                    </a:xfrm>
                    <a:prstGeom prst="rect">
                      <a:avLst/>
                    </a:prstGeom>
                    <a:noFill/>
                    <a:ln>
                      <a:noFill/>
                    </a:ln>
                  </pic:spPr>
                </pic:pic>
              </a:graphicData>
            </a:graphic>
          </wp:inline>
        </w:drawing>
      </w:r>
      <w:r w:rsidRPr="00582EED">
        <w:rPr>
          <w:rFonts w:ascii="Times New Roman" w:hAnsi="Times New Roman" w:cs="Times New Roman"/>
        </w:rPr>
        <w:t xml:space="preserve">- составляющая расчетного усилия </w:t>
      </w:r>
      <w:r w:rsidR="00B57461" w:rsidRPr="00582EED">
        <w:rPr>
          <w:rFonts w:ascii="Times New Roman" w:hAnsi="Times New Roman" w:cs="Times New Roman"/>
          <w:noProof/>
          <w:position w:val="-11"/>
        </w:rPr>
        <w:drawing>
          <wp:inline distT="0" distB="0" distL="0" distR="0" wp14:anchorId="0DA2E52D" wp14:editId="73C6D513">
            <wp:extent cx="273050" cy="238760"/>
            <wp:effectExtent l="0" t="0" r="0" b="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582EED">
        <w:rPr>
          <w:rFonts w:ascii="Times New Roman" w:hAnsi="Times New Roman" w:cs="Times New Roman"/>
        </w:rPr>
        <w:t xml:space="preserve">, МН на один стержень; вызывающая в наклонном стержне напряжение растяжения или сжатия; </w:t>
      </w:r>
    </w:p>
    <w:p w14:paraId="16778B24" w14:textId="39CCBAA5"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3D3EA1ED" wp14:editId="2A2A74BA">
            <wp:extent cx="688975" cy="231775"/>
            <wp:effectExtent l="0" t="0" r="0" b="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688975" cy="231775"/>
                    </a:xfrm>
                    <a:prstGeom prst="rect">
                      <a:avLst/>
                    </a:prstGeom>
                    <a:noFill/>
                    <a:ln>
                      <a:noFill/>
                    </a:ln>
                  </pic:spPr>
                </pic:pic>
              </a:graphicData>
            </a:graphic>
          </wp:inline>
        </w:drawing>
      </w:r>
      <w:r w:rsidR="00572148" w:rsidRPr="00582EED">
        <w:rPr>
          <w:rFonts w:ascii="Times New Roman" w:hAnsi="Times New Roman" w:cs="Times New Roman"/>
        </w:rPr>
        <w:t>- расчетная несущая способность одного стержня по условию прочности на растяжение, МН;</w:t>
      </w:r>
    </w:p>
    <w:p w14:paraId="0321ACEA" w14:textId="77777777" w:rsidR="00572148" w:rsidRPr="00582EED" w:rsidRDefault="00572148">
      <w:pPr>
        <w:pStyle w:val="FORMATTEXT"/>
        <w:ind w:firstLine="568"/>
        <w:jc w:val="both"/>
        <w:rPr>
          <w:rFonts w:ascii="Times New Roman" w:hAnsi="Times New Roman" w:cs="Times New Roman"/>
        </w:rPr>
      </w:pPr>
    </w:p>
    <w:p w14:paraId="3DF32F66" w14:textId="5D0D2F98"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26D6CBE1" wp14:editId="13FC9C84">
            <wp:extent cx="198120" cy="231775"/>
            <wp:effectExtent l="0" t="0" r="0" b="0"/>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572148" w:rsidRPr="00582EED">
        <w:rPr>
          <w:rFonts w:ascii="Times New Roman" w:hAnsi="Times New Roman" w:cs="Times New Roman"/>
        </w:rPr>
        <w:t>- площадь сечения стержня, м</w:t>
      </w:r>
      <w:r w:rsidRPr="00582EED">
        <w:rPr>
          <w:rFonts w:ascii="Times New Roman" w:hAnsi="Times New Roman" w:cs="Times New Roman"/>
          <w:noProof/>
          <w:position w:val="-10"/>
        </w:rPr>
        <w:drawing>
          <wp:inline distT="0" distB="0" distL="0" distR="0" wp14:anchorId="195834DB" wp14:editId="7F0C6D04">
            <wp:extent cx="102235" cy="218440"/>
            <wp:effectExtent l="0" t="0" r="0" b="0"/>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572148" w:rsidRPr="00582EED">
        <w:rPr>
          <w:rFonts w:ascii="Times New Roman" w:hAnsi="Times New Roman" w:cs="Times New Roman"/>
        </w:rPr>
        <w:t>;</w:t>
      </w:r>
    </w:p>
    <w:p w14:paraId="356E4435" w14:textId="77777777" w:rsidR="00572148" w:rsidRPr="00582EED" w:rsidRDefault="00572148">
      <w:pPr>
        <w:pStyle w:val="FORMATTEXT"/>
        <w:ind w:firstLine="568"/>
        <w:jc w:val="both"/>
        <w:rPr>
          <w:rFonts w:ascii="Times New Roman" w:hAnsi="Times New Roman" w:cs="Times New Roman"/>
        </w:rPr>
      </w:pPr>
    </w:p>
    <w:p w14:paraId="623B822A" w14:textId="1C54969E"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67F07F49" wp14:editId="0B3C1DEC">
            <wp:extent cx="198120" cy="231775"/>
            <wp:effectExtent l="0" t="0" r="0" b="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572148" w:rsidRPr="00582EED">
        <w:rPr>
          <w:rFonts w:ascii="Times New Roman" w:hAnsi="Times New Roman" w:cs="Times New Roman"/>
        </w:rPr>
        <w:t xml:space="preserve">- расчетное сопротивление растяжению арматурной стали для A300 </w:t>
      </w:r>
      <w:r w:rsidRPr="00582EED">
        <w:rPr>
          <w:rFonts w:ascii="Times New Roman" w:hAnsi="Times New Roman" w:cs="Times New Roman"/>
          <w:noProof/>
          <w:position w:val="-11"/>
        </w:rPr>
        <w:drawing>
          <wp:inline distT="0" distB="0" distL="0" distR="0" wp14:anchorId="10500989" wp14:editId="4A930612">
            <wp:extent cx="198120" cy="231775"/>
            <wp:effectExtent l="0" t="0" r="0"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572148" w:rsidRPr="00582EED">
        <w:rPr>
          <w:rFonts w:ascii="Times New Roman" w:hAnsi="Times New Roman" w:cs="Times New Roman"/>
        </w:rPr>
        <w:t xml:space="preserve">=285 МПа и для А400 </w:t>
      </w:r>
      <w:r w:rsidRPr="00582EED">
        <w:rPr>
          <w:rFonts w:ascii="Times New Roman" w:hAnsi="Times New Roman" w:cs="Times New Roman"/>
          <w:noProof/>
          <w:position w:val="-11"/>
        </w:rPr>
        <w:drawing>
          <wp:inline distT="0" distB="0" distL="0" distR="0" wp14:anchorId="698A8377" wp14:editId="76B79364">
            <wp:extent cx="198120" cy="231775"/>
            <wp:effectExtent l="0" t="0" r="0" b="0"/>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572148" w:rsidRPr="00582EED">
        <w:rPr>
          <w:rFonts w:ascii="Times New Roman" w:hAnsi="Times New Roman" w:cs="Times New Roman"/>
        </w:rPr>
        <w:t>=375 МПа;</w:t>
      </w:r>
    </w:p>
    <w:p w14:paraId="1FFD6817" w14:textId="77777777" w:rsidR="00572148" w:rsidRPr="00582EED" w:rsidRDefault="00572148">
      <w:pPr>
        <w:pStyle w:val="FORMATTEXT"/>
        <w:ind w:firstLine="568"/>
        <w:jc w:val="both"/>
        <w:rPr>
          <w:rFonts w:ascii="Times New Roman" w:hAnsi="Times New Roman" w:cs="Times New Roman"/>
        </w:rPr>
      </w:pPr>
    </w:p>
    <w:p w14:paraId="578F043C" w14:textId="45C65043"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01E25D00" wp14:editId="0AA0616D">
            <wp:extent cx="887095" cy="238760"/>
            <wp:effectExtent l="0" t="0" r="0"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887095" cy="238760"/>
                    </a:xfrm>
                    <a:prstGeom prst="rect">
                      <a:avLst/>
                    </a:prstGeom>
                    <a:noFill/>
                    <a:ln>
                      <a:noFill/>
                    </a:ln>
                  </pic:spPr>
                </pic:pic>
              </a:graphicData>
            </a:graphic>
          </wp:inline>
        </w:drawing>
      </w:r>
      <w:r w:rsidR="00572148" w:rsidRPr="00582EED">
        <w:rPr>
          <w:rFonts w:ascii="Times New Roman" w:hAnsi="Times New Roman" w:cs="Times New Roman"/>
        </w:rPr>
        <w:t xml:space="preserve">- составляющая того же усилия </w:t>
      </w:r>
      <w:r w:rsidRPr="00582EED">
        <w:rPr>
          <w:rFonts w:ascii="Times New Roman" w:hAnsi="Times New Roman" w:cs="Times New Roman"/>
          <w:noProof/>
          <w:position w:val="-11"/>
        </w:rPr>
        <w:drawing>
          <wp:inline distT="0" distB="0" distL="0" distR="0" wp14:anchorId="64168AA3" wp14:editId="2F529FC9">
            <wp:extent cx="273050" cy="238760"/>
            <wp:effectExtent l="0" t="0" r="0" b="0"/>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572148" w:rsidRPr="00582EED">
        <w:rPr>
          <w:rFonts w:ascii="Times New Roman" w:hAnsi="Times New Roman" w:cs="Times New Roman"/>
        </w:rPr>
        <w:t>, вызывающая в наклонном стержне напряжения изгиба;</w:t>
      </w:r>
    </w:p>
    <w:p w14:paraId="24A24F62" w14:textId="77777777" w:rsidR="00572148" w:rsidRPr="00582EED" w:rsidRDefault="00572148">
      <w:pPr>
        <w:pStyle w:val="FORMATTEXT"/>
        <w:ind w:firstLine="568"/>
        <w:jc w:val="both"/>
        <w:rPr>
          <w:rFonts w:ascii="Times New Roman" w:hAnsi="Times New Roman" w:cs="Times New Roman"/>
        </w:rPr>
      </w:pPr>
    </w:p>
    <w:p w14:paraId="01CC376D" w14:textId="59A19C61"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0"/>
        </w:rPr>
        <w:drawing>
          <wp:inline distT="0" distB="0" distL="0" distR="0" wp14:anchorId="4FD16D8D" wp14:editId="5245C4F4">
            <wp:extent cx="191135" cy="218440"/>
            <wp:effectExtent l="0" t="0" r="0" b="0"/>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572148" w:rsidRPr="00582EED">
        <w:rPr>
          <w:rFonts w:ascii="Times New Roman" w:hAnsi="Times New Roman" w:cs="Times New Roman"/>
        </w:rPr>
        <w:t xml:space="preserve">- расчетная несущая способность стержня на один шов из условия его работы на изгиб, МН, принимается: </w:t>
      </w:r>
    </w:p>
    <w:p w14:paraId="1276F564"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            </w:t>
      </w:r>
    </w:p>
    <w:p w14:paraId="78B0B7EC"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а) при жестком (сварном) соединении вклеенного стержня со стальной накладкой или анкерной полосой:</w:t>
      </w:r>
    </w:p>
    <w:p w14:paraId="2E8CCB3A" w14:textId="77777777" w:rsidR="00572148" w:rsidRPr="00582EED" w:rsidRDefault="00572148">
      <w:pPr>
        <w:pStyle w:val="FORMATTEXT"/>
        <w:ind w:firstLine="568"/>
        <w:jc w:val="both"/>
        <w:rPr>
          <w:rFonts w:ascii="Times New Roman" w:hAnsi="Times New Roman" w:cs="Times New Roman"/>
        </w:rPr>
      </w:pPr>
    </w:p>
    <w:p w14:paraId="6A5D3886" w14:textId="7A3C31E8"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 </w:t>
      </w:r>
      <w:r w:rsidR="00B57461" w:rsidRPr="00582EED">
        <w:rPr>
          <w:rFonts w:ascii="Times New Roman" w:hAnsi="Times New Roman" w:cs="Times New Roman"/>
          <w:noProof/>
          <w:position w:val="-13"/>
        </w:rPr>
        <w:drawing>
          <wp:inline distT="0" distB="0" distL="0" distR="0" wp14:anchorId="30649F01" wp14:editId="0B37E440">
            <wp:extent cx="1419225" cy="286385"/>
            <wp:effectExtent l="0" t="0" r="0" b="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419225" cy="286385"/>
                    </a:xfrm>
                    <a:prstGeom prst="rect">
                      <a:avLst/>
                    </a:prstGeom>
                    <a:noFill/>
                    <a:ln>
                      <a:noFill/>
                    </a:ln>
                  </pic:spPr>
                </pic:pic>
              </a:graphicData>
            </a:graphic>
          </wp:inline>
        </w:drawing>
      </w:r>
      <w:r w:rsidRPr="00582EED">
        <w:rPr>
          <w:rFonts w:ascii="Times New Roman" w:hAnsi="Times New Roman" w:cs="Times New Roman"/>
        </w:rPr>
        <w:t>  - для арматуры А300;</w:t>
      </w:r>
    </w:p>
    <w:p w14:paraId="154E5F53" w14:textId="77777777" w:rsidR="00572148" w:rsidRPr="00582EED" w:rsidRDefault="00572148">
      <w:pPr>
        <w:pStyle w:val="FORMATTEXT"/>
        <w:ind w:firstLine="568"/>
        <w:jc w:val="both"/>
        <w:rPr>
          <w:rFonts w:ascii="Times New Roman" w:hAnsi="Times New Roman" w:cs="Times New Roman"/>
        </w:rPr>
      </w:pPr>
    </w:p>
    <w:p w14:paraId="7AABA32E" w14:textId="2DE4473B"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 </w:t>
      </w:r>
      <w:r w:rsidR="00B57461" w:rsidRPr="00582EED">
        <w:rPr>
          <w:rFonts w:ascii="Times New Roman" w:hAnsi="Times New Roman" w:cs="Times New Roman"/>
          <w:noProof/>
          <w:position w:val="-11"/>
        </w:rPr>
        <w:drawing>
          <wp:inline distT="0" distB="0" distL="0" distR="0" wp14:anchorId="1F34A89B" wp14:editId="54C1E7BE">
            <wp:extent cx="1419225" cy="245745"/>
            <wp:effectExtent l="0" t="0" r="0" b="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419225" cy="245745"/>
                    </a:xfrm>
                    <a:prstGeom prst="rect">
                      <a:avLst/>
                    </a:prstGeom>
                    <a:noFill/>
                    <a:ln>
                      <a:noFill/>
                    </a:ln>
                  </pic:spPr>
                </pic:pic>
              </a:graphicData>
            </a:graphic>
          </wp:inline>
        </w:drawing>
      </w:r>
      <w:r w:rsidRPr="00582EED">
        <w:rPr>
          <w:rFonts w:ascii="Times New Roman" w:hAnsi="Times New Roman" w:cs="Times New Roman"/>
        </w:rPr>
        <w:t> - для арматуры А400;</w:t>
      </w:r>
    </w:p>
    <w:p w14:paraId="25A0061C" w14:textId="77777777" w:rsidR="00572148" w:rsidRPr="00582EED" w:rsidRDefault="00572148">
      <w:pPr>
        <w:pStyle w:val="FORMATTEXT"/>
        <w:ind w:firstLine="568"/>
        <w:jc w:val="both"/>
        <w:rPr>
          <w:rFonts w:ascii="Times New Roman" w:hAnsi="Times New Roman" w:cs="Times New Roman"/>
        </w:rPr>
      </w:pPr>
    </w:p>
    <w:p w14:paraId="07173751"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б) при нежестком болтовом соединении вклеенного стержня со стальной накладкой:</w:t>
      </w:r>
    </w:p>
    <w:p w14:paraId="20B1DB6B" w14:textId="77777777" w:rsidR="00572148" w:rsidRPr="00582EED" w:rsidRDefault="00572148">
      <w:pPr>
        <w:pStyle w:val="FORMATTEXT"/>
        <w:ind w:firstLine="568"/>
        <w:jc w:val="both"/>
        <w:rPr>
          <w:rFonts w:ascii="Times New Roman" w:hAnsi="Times New Roman" w:cs="Times New Roman"/>
        </w:rPr>
      </w:pPr>
    </w:p>
    <w:p w14:paraId="623B6C2A" w14:textId="7024C843"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w:t>
      </w:r>
      <w:r w:rsidR="00B57461" w:rsidRPr="00582EED">
        <w:rPr>
          <w:rFonts w:ascii="Times New Roman" w:hAnsi="Times New Roman" w:cs="Times New Roman"/>
          <w:noProof/>
          <w:position w:val="-11"/>
        </w:rPr>
        <w:drawing>
          <wp:inline distT="0" distB="0" distL="0" distR="0" wp14:anchorId="42350179" wp14:editId="23AE489F">
            <wp:extent cx="1398905" cy="245745"/>
            <wp:effectExtent l="0" t="0" r="0" b="0"/>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398905" cy="245745"/>
                    </a:xfrm>
                    <a:prstGeom prst="rect">
                      <a:avLst/>
                    </a:prstGeom>
                    <a:noFill/>
                    <a:ln>
                      <a:noFill/>
                    </a:ln>
                  </pic:spPr>
                </pic:pic>
              </a:graphicData>
            </a:graphic>
          </wp:inline>
        </w:drawing>
      </w:r>
      <w:r w:rsidRPr="00582EED">
        <w:rPr>
          <w:rFonts w:ascii="Times New Roman" w:hAnsi="Times New Roman" w:cs="Times New Roman"/>
        </w:rPr>
        <w:t xml:space="preserve">  - для арматуры A300;</w:t>
      </w:r>
    </w:p>
    <w:p w14:paraId="1CB16E5D" w14:textId="77777777" w:rsidR="00572148" w:rsidRPr="00582EED" w:rsidRDefault="00572148">
      <w:pPr>
        <w:pStyle w:val="FORMATTEXT"/>
        <w:ind w:firstLine="568"/>
        <w:jc w:val="both"/>
        <w:rPr>
          <w:rFonts w:ascii="Times New Roman" w:hAnsi="Times New Roman" w:cs="Times New Roman"/>
        </w:rPr>
      </w:pPr>
    </w:p>
    <w:p w14:paraId="5DE396DD" w14:textId="5BFF1550"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 </w:t>
      </w:r>
      <w:r w:rsidR="00B57461" w:rsidRPr="00582EED">
        <w:rPr>
          <w:rFonts w:ascii="Times New Roman" w:hAnsi="Times New Roman" w:cs="Times New Roman"/>
          <w:noProof/>
          <w:position w:val="-11"/>
        </w:rPr>
        <w:drawing>
          <wp:inline distT="0" distB="0" distL="0" distR="0" wp14:anchorId="06865D85" wp14:editId="0E75E5D7">
            <wp:extent cx="1398905" cy="238760"/>
            <wp:effectExtent l="0" t="0" r="0" b="0"/>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398905" cy="238760"/>
                    </a:xfrm>
                    <a:prstGeom prst="rect">
                      <a:avLst/>
                    </a:prstGeom>
                    <a:noFill/>
                    <a:ln>
                      <a:noFill/>
                    </a:ln>
                  </pic:spPr>
                </pic:pic>
              </a:graphicData>
            </a:graphic>
          </wp:inline>
        </w:drawing>
      </w:r>
      <w:r w:rsidRPr="00582EED">
        <w:rPr>
          <w:rFonts w:ascii="Times New Roman" w:hAnsi="Times New Roman" w:cs="Times New Roman"/>
        </w:rPr>
        <w:t>  - для арматуры А400;</w:t>
      </w:r>
    </w:p>
    <w:p w14:paraId="7F1F7526" w14:textId="77777777" w:rsidR="00572148" w:rsidRPr="00582EED" w:rsidRDefault="00572148">
      <w:pPr>
        <w:pStyle w:val="FORMATTEXT"/>
        <w:ind w:firstLine="568"/>
        <w:jc w:val="both"/>
        <w:rPr>
          <w:rFonts w:ascii="Times New Roman" w:hAnsi="Times New Roman" w:cs="Times New Roman"/>
        </w:rPr>
      </w:pPr>
    </w:p>
    <w:p w14:paraId="74DE1CFA" w14:textId="65442326"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 </w:t>
      </w:r>
      <w:r w:rsidR="00B57461" w:rsidRPr="00582EED">
        <w:rPr>
          <w:rFonts w:ascii="Times New Roman" w:hAnsi="Times New Roman" w:cs="Times New Roman"/>
          <w:noProof/>
          <w:position w:val="-9"/>
        </w:rPr>
        <w:drawing>
          <wp:inline distT="0" distB="0" distL="0" distR="0" wp14:anchorId="6BBE73A2" wp14:editId="76924A95">
            <wp:extent cx="143510" cy="184150"/>
            <wp:effectExtent l="0" t="0" r="0" b="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 номинальный диаметр стержня, м.</w:t>
      </w:r>
    </w:p>
    <w:p w14:paraId="080A8B80" w14:textId="77777777" w:rsidR="00572148" w:rsidRPr="00582EED" w:rsidRDefault="00572148">
      <w:pPr>
        <w:pStyle w:val="FORMATTEXT"/>
        <w:ind w:firstLine="568"/>
        <w:jc w:val="both"/>
        <w:rPr>
          <w:rFonts w:ascii="Times New Roman" w:hAnsi="Times New Roman" w:cs="Times New Roman"/>
        </w:rPr>
      </w:pPr>
    </w:p>
    <w:p w14:paraId="1796578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1, 2, 4).</w:t>
      </w:r>
    </w:p>
    <w:p w14:paraId="7DA8F8C9" w14:textId="77777777" w:rsidR="00572148" w:rsidRPr="00582EED" w:rsidRDefault="00572148">
      <w:pPr>
        <w:pStyle w:val="FORMATTEXT"/>
        <w:ind w:firstLine="568"/>
        <w:jc w:val="both"/>
        <w:rPr>
          <w:rFonts w:ascii="Times New Roman" w:hAnsi="Times New Roman" w:cs="Times New Roman"/>
        </w:rPr>
      </w:pPr>
    </w:p>
    <w:p w14:paraId="565D24F0" w14:textId="5D9513B0"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8.48 При определении числа вклеенных стержней или анкеров необходимо учитывать коэффициент их совместной работы </w:t>
      </w:r>
      <w:r w:rsidR="00B57461" w:rsidRPr="00582EED">
        <w:rPr>
          <w:rFonts w:ascii="Times New Roman" w:hAnsi="Times New Roman" w:cs="Times New Roman"/>
          <w:noProof/>
          <w:position w:val="-11"/>
        </w:rPr>
        <w:drawing>
          <wp:inline distT="0" distB="0" distL="0" distR="0" wp14:anchorId="0466F029" wp14:editId="0F2D72AD">
            <wp:extent cx="259080" cy="238760"/>
            <wp:effectExtent l="0" t="0" r="0" b="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582EED">
        <w:rPr>
          <w:rFonts w:ascii="Times New Roman" w:hAnsi="Times New Roman" w:cs="Times New Roman"/>
        </w:rPr>
        <w:t>:</w:t>
      </w:r>
    </w:p>
    <w:p w14:paraId="4E5EF702" w14:textId="77777777" w:rsidR="00572148" w:rsidRPr="00582EED" w:rsidRDefault="00572148">
      <w:pPr>
        <w:pStyle w:val="FORMATTEXT"/>
        <w:ind w:firstLine="568"/>
        <w:jc w:val="both"/>
        <w:rPr>
          <w:rFonts w:ascii="Times New Roman" w:hAnsi="Times New Roman" w:cs="Times New Roman"/>
        </w:rPr>
      </w:pPr>
    </w:p>
    <w:p w14:paraId="2C36F02E" w14:textId="3479ADD2"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 при одном анкере или одном наклонном стержне с одной стороны стыка и на одной грани </w:t>
      </w:r>
      <w:r w:rsidR="00B57461" w:rsidRPr="00582EED">
        <w:rPr>
          <w:rFonts w:ascii="Times New Roman" w:hAnsi="Times New Roman" w:cs="Times New Roman"/>
          <w:noProof/>
          <w:position w:val="-11"/>
        </w:rPr>
        <w:drawing>
          <wp:inline distT="0" distB="0" distL="0" distR="0" wp14:anchorId="7C18145B" wp14:editId="1EE78F85">
            <wp:extent cx="259080" cy="238760"/>
            <wp:effectExtent l="0" t="0" r="0" b="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582EED">
        <w:rPr>
          <w:rFonts w:ascii="Times New Roman" w:hAnsi="Times New Roman" w:cs="Times New Roman"/>
        </w:rPr>
        <w:t>=1;</w:t>
      </w:r>
    </w:p>
    <w:p w14:paraId="52A8D021" w14:textId="77777777" w:rsidR="00572148" w:rsidRPr="00582EED" w:rsidRDefault="00572148">
      <w:pPr>
        <w:pStyle w:val="FORMATTEXT"/>
        <w:ind w:firstLine="568"/>
        <w:jc w:val="both"/>
        <w:rPr>
          <w:rFonts w:ascii="Times New Roman" w:hAnsi="Times New Roman" w:cs="Times New Roman"/>
        </w:rPr>
      </w:pPr>
    </w:p>
    <w:p w14:paraId="31455D67" w14:textId="712AE425"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 двух анкерах или двух наклонных стержнях </w:t>
      </w:r>
      <w:r w:rsidR="00B57461" w:rsidRPr="00582EED">
        <w:rPr>
          <w:rFonts w:ascii="Times New Roman" w:hAnsi="Times New Roman" w:cs="Times New Roman"/>
          <w:noProof/>
          <w:position w:val="-11"/>
        </w:rPr>
        <w:drawing>
          <wp:inline distT="0" distB="0" distL="0" distR="0" wp14:anchorId="42D1E17E" wp14:editId="145DE51A">
            <wp:extent cx="259080" cy="238760"/>
            <wp:effectExtent l="0" t="0" r="0" b="0"/>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582EED">
        <w:rPr>
          <w:rFonts w:ascii="Times New Roman" w:hAnsi="Times New Roman" w:cs="Times New Roman"/>
        </w:rPr>
        <w:t>=0,9;</w:t>
      </w:r>
    </w:p>
    <w:p w14:paraId="4D1D02F9" w14:textId="77777777" w:rsidR="00572148" w:rsidRPr="00582EED" w:rsidRDefault="00572148">
      <w:pPr>
        <w:pStyle w:val="FORMATTEXT"/>
        <w:ind w:firstLine="568"/>
        <w:jc w:val="both"/>
        <w:rPr>
          <w:rFonts w:ascii="Times New Roman" w:hAnsi="Times New Roman" w:cs="Times New Roman"/>
        </w:rPr>
      </w:pPr>
    </w:p>
    <w:p w14:paraId="6D07DA07" w14:textId="282D06DD"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 большем количестве анкеров или стержней </w:t>
      </w:r>
      <w:r w:rsidR="00B57461" w:rsidRPr="00582EED">
        <w:rPr>
          <w:rFonts w:ascii="Times New Roman" w:hAnsi="Times New Roman" w:cs="Times New Roman"/>
          <w:noProof/>
          <w:position w:val="-11"/>
        </w:rPr>
        <w:drawing>
          <wp:inline distT="0" distB="0" distL="0" distR="0" wp14:anchorId="08C47120" wp14:editId="56DE45EA">
            <wp:extent cx="259080" cy="238760"/>
            <wp:effectExtent l="0" t="0" r="0" b="0"/>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582EED">
        <w:rPr>
          <w:rFonts w:ascii="Times New Roman" w:hAnsi="Times New Roman" w:cs="Times New Roman"/>
        </w:rPr>
        <w:t>=0,75.</w:t>
      </w:r>
    </w:p>
    <w:p w14:paraId="61443AFF" w14:textId="77777777" w:rsidR="00572148" w:rsidRPr="00582EED" w:rsidRDefault="00572148">
      <w:pPr>
        <w:pStyle w:val="FORMATTEXT"/>
        <w:ind w:firstLine="568"/>
        <w:jc w:val="both"/>
        <w:rPr>
          <w:rFonts w:ascii="Times New Roman" w:hAnsi="Times New Roman" w:cs="Times New Roman"/>
        </w:rPr>
      </w:pPr>
    </w:p>
    <w:p w14:paraId="11983D9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8.49 При проектировании стыков или узлов конструкций необходимо учитывать особенности конструктивной схемы. Принципиально различаются конструктивные варианты сжатой и растянутой зон стыков сжато-изгибаемых элементов ломаного очертания, например, в карнизных узлах рам и т.д.</w:t>
      </w:r>
    </w:p>
    <w:p w14:paraId="1880052E" w14:textId="77777777" w:rsidR="00572148" w:rsidRPr="00582EED" w:rsidRDefault="00572148">
      <w:pPr>
        <w:pStyle w:val="FORMATTEXT"/>
        <w:ind w:firstLine="568"/>
        <w:jc w:val="both"/>
        <w:rPr>
          <w:rFonts w:ascii="Times New Roman" w:hAnsi="Times New Roman" w:cs="Times New Roman"/>
        </w:rPr>
      </w:pPr>
    </w:p>
    <w:p w14:paraId="02536D16"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w:t>
      </w:r>
    </w:p>
    <w:p w14:paraId="558CA162" w14:textId="77777777" w:rsidR="00572148" w:rsidRPr="00582EED" w:rsidRDefault="00572148">
      <w:pPr>
        <w:pStyle w:val="FORMATTEXT"/>
        <w:ind w:firstLine="568"/>
        <w:jc w:val="both"/>
        <w:rPr>
          <w:rFonts w:ascii="Times New Roman" w:hAnsi="Times New Roman" w:cs="Times New Roman"/>
        </w:rPr>
      </w:pPr>
    </w:p>
    <w:p w14:paraId="0F1815E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8.50 Наклонно вклеенные стержни следует располагать в соединениях таким образом, чтобы в них возникали (в основном) растягивающие усилия. Возникающие при этом (от разложения сил) сжимающие усилия должны передаваться на древесину соединительными жесткими пластинами или специально вклеенными стержнями с соответствующей проверкой расчетом.</w:t>
      </w:r>
    </w:p>
    <w:p w14:paraId="2A0C2B16" w14:textId="77777777" w:rsidR="00572148" w:rsidRPr="00582EED" w:rsidRDefault="00572148">
      <w:pPr>
        <w:pStyle w:val="FORMATTEXT"/>
        <w:ind w:firstLine="568"/>
        <w:jc w:val="both"/>
        <w:rPr>
          <w:rFonts w:ascii="Times New Roman" w:hAnsi="Times New Roman" w:cs="Times New Roman"/>
        </w:rPr>
      </w:pPr>
    </w:p>
    <w:p w14:paraId="2FDDB65F"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1).</w:t>
      </w:r>
    </w:p>
    <w:p w14:paraId="67AA2A02" w14:textId="77777777" w:rsidR="00572148" w:rsidRPr="00582EED" w:rsidRDefault="00572148">
      <w:pPr>
        <w:pStyle w:val="FORMATTEXT"/>
        <w:ind w:firstLine="568"/>
        <w:jc w:val="both"/>
        <w:rPr>
          <w:rFonts w:ascii="Times New Roman" w:hAnsi="Times New Roman" w:cs="Times New Roman"/>
        </w:rPr>
      </w:pPr>
    </w:p>
    <w:p w14:paraId="061A8438"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8.51 Податливость соединений на наклонно вклеенных стержнях следует принимать 0,001 мм/кН.</w:t>
      </w:r>
    </w:p>
    <w:p w14:paraId="424F04A0" w14:textId="77777777" w:rsidR="00572148" w:rsidRPr="00582EED" w:rsidRDefault="00572148">
      <w:pPr>
        <w:pStyle w:val="FORMATTEXT"/>
        <w:ind w:firstLine="568"/>
        <w:jc w:val="both"/>
        <w:rPr>
          <w:rFonts w:ascii="Times New Roman" w:hAnsi="Times New Roman" w:cs="Times New Roman"/>
        </w:rPr>
      </w:pPr>
    </w:p>
    <w:p w14:paraId="6C715560"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w:t>
      </w:r>
    </w:p>
    <w:p w14:paraId="52E52941" w14:textId="77777777" w:rsidR="00572148" w:rsidRPr="00582EED" w:rsidRDefault="00572148">
      <w:pPr>
        <w:pStyle w:val="FORMATTEXT"/>
        <w:ind w:firstLine="568"/>
        <w:jc w:val="both"/>
        <w:rPr>
          <w:rFonts w:ascii="Times New Roman" w:hAnsi="Times New Roman" w:cs="Times New Roman"/>
        </w:rPr>
      </w:pPr>
    </w:p>
    <w:p w14:paraId="3C6C7350"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lastRenderedPageBreak/>
        <w:t>8.52 Стыки и узлы сжато-, растянуто-изгибаемых, изгибаемых и растянутых элементов сборных конструкций следует проверять расчетом и обеспечивать восприятие перерезывающих сил, а также усилий, возникающих при сборке, кантовке, перевозке, складировании и монтаже. Для сжатых стыков большепролетных конструкций, выполненных с заполнением полимербетоном, следует предусматривать специальные конструктивные решения стыков на наклонно вклеенных стержнях, способных воспринимать упомянутые монтажные нагрузки и перерезывающие силы.</w:t>
      </w:r>
    </w:p>
    <w:p w14:paraId="27908F98" w14:textId="77777777" w:rsidR="00572148" w:rsidRPr="00582EED" w:rsidRDefault="00572148">
      <w:pPr>
        <w:pStyle w:val="FORMATTEXT"/>
        <w:ind w:firstLine="568"/>
        <w:jc w:val="both"/>
        <w:rPr>
          <w:rFonts w:ascii="Times New Roman" w:hAnsi="Times New Roman" w:cs="Times New Roman"/>
        </w:rPr>
      </w:pPr>
    </w:p>
    <w:p w14:paraId="6FE1714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w:t>
      </w:r>
    </w:p>
    <w:p w14:paraId="36C41121" w14:textId="77777777" w:rsidR="00572148" w:rsidRPr="00582EED" w:rsidRDefault="00572148">
      <w:pPr>
        <w:pStyle w:val="FORMATTEXT"/>
        <w:ind w:firstLine="568"/>
        <w:jc w:val="both"/>
        <w:rPr>
          <w:rFonts w:ascii="Times New Roman" w:hAnsi="Times New Roman" w:cs="Times New Roman"/>
        </w:rPr>
      </w:pPr>
    </w:p>
    <w:p w14:paraId="1AD1F289"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i/>
          <w:iCs/>
        </w:rPr>
        <w:t>Соединения на вклеенных стальных нагелях</w:t>
      </w:r>
    </w:p>
    <w:p w14:paraId="0352398E" w14:textId="77777777" w:rsidR="00572148" w:rsidRPr="00582EED" w:rsidRDefault="00572148">
      <w:pPr>
        <w:pStyle w:val="FORMATTEXT"/>
        <w:ind w:firstLine="568"/>
        <w:jc w:val="both"/>
        <w:rPr>
          <w:rFonts w:ascii="Times New Roman" w:hAnsi="Times New Roman" w:cs="Times New Roman"/>
        </w:rPr>
      </w:pPr>
    </w:p>
    <w:p w14:paraId="0476B084" w14:textId="665C6FAB"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8.53 Расчетную несущую способность на сдвиг </w:t>
      </w:r>
      <w:r w:rsidR="00B57461" w:rsidRPr="00582EED">
        <w:rPr>
          <w:rFonts w:ascii="Times New Roman" w:hAnsi="Times New Roman" w:cs="Times New Roman"/>
          <w:noProof/>
          <w:position w:val="-10"/>
        </w:rPr>
        <w:drawing>
          <wp:inline distT="0" distB="0" distL="0" distR="0" wp14:anchorId="73347DA3" wp14:editId="731ACDF7">
            <wp:extent cx="184150" cy="218440"/>
            <wp:effectExtent l="0" t="0" r="0" b="0"/>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582EED">
        <w:rPr>
          <w:rFonts w:ascii="Times New Roman" w:hAnsi="Times New Roman" w:cs="Times New Roman"/>
        </w:rPr>
        <w:t xml:space="preserve">, кН, вклеенного в древесину цилиндрического нагеля из стальной арматуры периодического профиля (рисунок 20) на один шов соединения элементов из сосны и ели при глубине заделки </w:t>
      </w:r>
      <w:r w:rsidR="00B57461" w:rsidRPr="00582EED">
        <w:rPr>
          <w:rFonts w:ascii="Times New Roman" w:hAnsi="Times New Roman" w:cs="Times New Roman"/>
          <w:noProof/>
          <w:position w:val="-10"/>
        </w:rPr>
        <w:drawing>
          <wp:inline distT="0" distB="0" distL="0" distR="0" wp14:anchorId="3FC4CC14" wp14:editId="4F7816F9">
            <wp:extent cx="273050" cy="218440"/>
            <wp:effectExtent l="0" t="0" r="0" b="0"/>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273050" cy="218440"/>
                    </a:xfrm>
                    <a:prstGeom prst="rect">
                      <a:avLst/>
                    </a:prstGeom>
                    <a:noFill/>
                    <a:ln>
                      <a:noFill/>
                    </a:ln>
                  </pic:spPr>
                </pic:pic>
              </a:graphicData>
            </a:graphic>
          </wp:inline>
        </w:drawing>
      </w:r>
      <w:r w:rsidRPr="00582EED">
        <w:rPr>
          <w:rFonts w:ascii="Times New Roman" w:hAnsi="Times New Roman" w:cs="Times New Roman"/>
        </w:rPr>
        <w:t>6</w:t>
      </w:r>
      <w:r w:rsidR="00B57461" w:rsidRPr="00582EED">
        <w:rPr>
          <w:rFonts w:ascii="Times New Roman" w:hAnsi="Times New Roman" w:cs="Times New Roman"/>
          <w:noProof/>
          <w:position w:val="-9"/>
        </w:rPr>
        <w:drawing>
          <wp:inline distT="0" distB="0" distL="0" distR="0" wp14:anchorId="7BD5EA76" wp14:editId="745DFB42">
            <wp:extent cx="143510" cy="184150"/>
            <wp:effectExtent l="0" t="0" r="0"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 xml:space="preserve"> в направлении усилий вдоль волокон для режима нагружения А (таблица 4) следует определять по таблице 21 с учетом 8.16. Максимальным значениям </w:t>
      </w:r>
      <w:r w:rsidR="00B57461" w:rsidRPr="00582EED">
        <w:rPr>
          <w:rFonts w:ascii="Times New Roman" w:hAnsi="Times New Roman" w:cs="Times New Roman"/>
          <w:noProof/>
          <w:position w:val="-10"/>
        </w:rPr>
        <w:drawing>
          <wp:inline distT="0" distB="0" distL="0" distR="0" wp14:anchorId="5890B0D8" wp14:editId="792B4603">
            <wp:extent cx="184150" cy="218440"/>
            <wp:effectExtent l="0" t="0" r="0" b="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582EED">
        <w:rPr>
          <w:rFonts w:ascii="Times New Roman" w:hAnsi="Times New Roman" w:cs="Times New Roman"/>
        </w:rPr>
        <w:t xml:space="preserve">соответствует </w:t>
      </w:r>
      <w:r w:rsidR="00B57461" w:rsidRPr="00582EED">
        <w:rPr>
          <w:rFonts w:ascii="Times New Roman" w:hAnsi="Times New Roman" w:cs="Times New Roman"/>
          <w:noProof/>
          <w:position w:val="-10"/>
        </w:rPr>
        <w:drawing>
          <wp:inline distT="0" distB="0" distL="0" distR="0" wp14:anchorId="41DD3199" wp14:editId="34908498">
            <wp:extent cx="273050" cy="218440"/>
            <wp:effectExtent l="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273050" cy="218440"/>
                    </a:xfrm>
                    <a:prstGeom prst="rect">
                      <a:avLst/>
                    </a:prstGeom>
                    <a:noFill/>
                    <a:ln>
                      <a:noFill/>
                    </a:ln>
                  </pic:spPr>
                </pic:pic>
              </a:graphicData>
            </a:graphic>
          </wp:inline>
        </w:drawing>
      </w:r>
      <w:r w:rsidRPr="00582EED">
        <w:rPr>
          <w:rFonts w:ascii="Times New Roman" w:hAnsi="Times New Roman" w:cs="Times New Roman"/>
        </w:rPr>
        <w:t>8</w:t>
      </w:r>
      <w:r w:rsidR="00B57461" w:rsidRPr="00582EED">
        <w:rPr>
          <w:rFonts w:ascii="Times New Roman" w:hAnsi="Times New Roman" w:cs="Times New Roman"/>
          <w:noProof/>
          <w:position w:val="-9"/>
        </w:rPr>
        <w:drawing>
          <wp:inline distT="0" distB="0" distL="0" distR="0" wp14:anchorId="5DC4A055" wp14:editId="589CD1F6">
            <wp:extent cx="143510" cy="184150"/>
            <wp:effectExtent l="0" t="0" r="0" b="0"/>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 xml:space="preserve">, где номинальный диаметр стержня </w:t>
      </w:r>
      <w:r w:rsidR="00B57461" w:rsidRPr="00582EED">
        <w:rPr>
          <w:rFonts w:ascii="Times New Roman" w:hAnsi="Times New Roman" w:cs="Times New Roman"/>
          <w:noProof/>
          <w:position w:val="-9"/>
        </w:rPr>
        <w:drawing>
          <wp:inline distT="0" distB="0" distL="0" distR="0" wp14:anchorId="5B47D058" wp14:editId="7CB660FE">
            <wp:extent cx="143510" cy="184150"/>
            <wp:effectExtent l="0" t="0" r="0" b="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и глубина заделки</w:t>
      </w:r>
      <w:r w:rsidR="00B57461" w:rsidRPr="00582EED">
        <w:rPr>
          <w:rFonts w:ascii="Times New Roman" w:hAnsi="Times New Roman" w:cs="Times New Roman"/>
          <w:noProof/>
          <w:position w:val="-9"/>
        </w:rPr>
        <w:drawing>
          <wp:inline distT="0" distB="0" distL="0" distR="0" wp14:anchorId="6D109649" wp14:editId="55770015">
            <wp:extent cx="88900" cy="184150"/>
            <wp:effectExtent l="0" t="0" r="0"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582EED">
        <w:rPr>
          <w:rFonts w:ascii="Times New Roman" w:hAnsi="Times New Roman" w:cs="Times New Roman"/>
        </w:rPr>
        <w:t>, см.</w:t>
      </w:r>
    </w:p>
    <w:p w14:paraId="585E66B6" w14:textId="77777777" w:rsidR="00572148" w:rsidRPr="00582EED" w:rsidRDefault="00572148">
      <w:pPr>
        <w:pStyle w:val="FORMATTEXT"/>
        <w:ind w:firstLine="568"/>
        <w:jc w:val="both"/>
        <w:rPr>
          <w:rFonts w:ascii="Times New Roman" w:hAnsi="Times New Roman" w:cs="Times New Roman"/>
        </w:rPr>
      </w:pPr>
    </w:p>
    <w:p w14:paraId="38972BC6"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(Измененная редакция, Изм. N 2). </w:t>
      </w:r>
    </w:p>
    <w:p w14:paraId="1A77296B"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            </w:t>
      </w:r>
    </w:p>
    <w:p w14:paraId="687CA338" w14:textId="6D55EFC3"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8.54 В соединениях элементов под углом к волокнам древесины несущую способность вклеенных нагелей </w:t>
      </w:r>
      <w:r w:rsidR="00B57461" w:rsidRPr="00582EED">
        <w:rPr>
          <w:rFonts w:ascii="Times New Roman" w:hAnsi="Times New Roman" w:cs="Times New Roman"/>
          <w:noProof/>
          <w:position w:val="-10"/>
        </w:rPr>
        <w:drawing>
          <wp:inline distT="0" distB="0" distL="0" distR="0" wp14:anchorId="306251F3" wp14:editId="369E2DF5">
            <wp:extent cx="184150" cy="218440"/>
            <wp:effectExtent l="0" t="0" r="0"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582EED">
        <w:rPr>
          <w:rFonts w:ascii="Times New Roman" w:hAnsi="Times New Roman" w:cs="Times New Roman"/>
        </w:rPr>
        <w:t>следует вычислять в соответствии с 8.14.</w:t>
      </w:r>
    </w:p>
    <w:p w14:paraId="108E81C6" w14:textId="77777777" w:rsidR="00572148" w:rsidRPr="00582EED" w:rsidRDefault="00572148">
      <w:pPr>
        <w:pStyle w:val="FORMATTEXT"/>
        <w:ind w:firstLine="568"/>
        <w:jc w:val="both"/>
        <w:rPr>
          <w:rFonts w:ascii="Times New Roman" w:hAnsi="Times New Roman" w:cs="Times New Roman"/>
        </w:rPr>
      </w:pPr>
    </w:p>
    <w:p w14:paraId="46154805"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(Измененная редакция, Изм. N 2). </w:t>
      </w:r>
    </w:p>
    <w:p w14:paraId="3978BF69" w14:textId="77777777" w:rsidR="00572148" w:rsidRPr="00582EED" w:rsidRDefault="0057214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450"/>
      </w:tblGrid>
      <w:tr w:rsidR="00582EED" w:rsidRPr="00582EED" w14:paraId="74B5390F" w14:textId="77777777">
        <w:tblPrEx>
          <w:tblCellMar>
            <w:top w:w="0" w:type="dxa"/>
            <w:bottom w:w="0" w:type="dxa"/>
          </w:tblCellMar>
        </w:tblPrEx>
        <w:trPr>
          <w:jc w:val="center"/>
        </w:trPr>
        <w:tc>
          <w:tcPr>
            <w:tcW w:w="9450" w:type="dxa"/>
            <w:tcBorders>
              <w:top w:val="nil"/>
              <w:left w:val="nil"/>
              <w:bottom w:val="nil"/>
              <w:right w:val="nil"/>
            </w:tcBorders>
            <w:tcMar>
              <w:top w:w="114" w:type="dxa"/>
              <w:left w:w="28" w:type="dxa"/>
              <w:bottom w:w="114" w:type="dxa"/>
              <w:right w:w="28" w:type="dxa"/>
            </w:tcMar>
          </w:tcPr>
          <w:p w14:paraId="6853DF95" w14:textId="1E9F22F0"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57"/>
                <w:sz w:val="24"/>
                <w:szCs w:val="24"/>
              </w:rPr>
              <w:drawing>
                <wp:inline distT="0" distB="0" distL="0" distR="0" wp14:anchorId="46EEB29D" wp14:editId="006E32CA">
                  <wp:extent cx="5397500" cy="1412240"/>
                  <wp:effectExtent l="0" t="0" r="0" b="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5397500" cy="1412240"/>
                          </a:xfrm>
                          <a:prstGeom prst="rect">
                            <a:avLst/>
                          </a:prstGeom>
                          <a:noFill/>
                          <a:ln>
                            <a:noFill/>
                          </a:ln>
                        </pic:spPr>
                      </pic:pic>
                    </a:graphicData>
                  </a:graphic>
                </wp:inline>
              </w:drawing>
            </w:r>
          </w:p>
        </w:tc>
      </w:tr>
    </w:tbl>
    <w:p w14:paraId="675ADDCC"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23FBC3F0" w14:textId="77777777" w:rsidR="00572148" w:rsidRPr="00582EED" w:rsidRDefault="00572148">
      <w:pPr>
        <w:pStyle w:val="FORMATTEXT"/>
        <w:jc w:val="center"/>
        <w:rPr>
          <w:rFonts w:ascii="Times New Roman" w:hAnsi="Times New Roman" w:cs="Times New Roman"/>
        </w:rPr>
      </w:pPr>
    </w:p>
    <w:p w14:paraId="0C988616"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i/>
          <w:iCs/>
        </w:rPr>
        <w:t>а)</w:t>
      </w:r>
      <w:r w:rsidRPr="00582EED">
        <w:rPr>
          <w:rFonts w:ascii="Times New Roman" w:hAnsi="Times New Roman" w:cs="Times New Roman"/>
        </w:rPr>
        <w:t xml:space="preserve"> - шахматная расстановка; </w:t>
      </w:r>
      <w:r w:rsidRPr="00582EED">
        <w:rPr>
          <w:rFonts w:ascii="Times New Roman" w:hAnsi="Times New Roman" w:cs="Times New Roman"/>
          <w:i/>
          <w:iCs/>
        </w:rPr>
        <w:t>б)</w:t>
      </w:r>
      <w:r w:rsidRPr="00582EED">
        <w:rPr>
          <w:rFonts w:ascii="Times New Roman" w:hAnsi="Times New Roman" w:cs="Times New Roman"/>
        </w:rPr>
        <w:t xml:space="preserve"> - двухрядная расстановка</w:t>
      </w:r>
    </w:p>
    <w:p w14:paraId="525CC0CC" w14:textId="77777777" w:rsidR="00572148" w:rsidRPr="00582EED" w:rsidRDefault="00572148">
      <w:pPr>
        <w:pStyle w:val="FORMATTEXT"/>
        <w:jc w:val="center"/>
        <w:rPr>
          <w:rFonts w:ascii="Times New Roman" w:hAnsi="Times New Roman" w:cs="Times New Roman"/>
        </w:rPr>
      </w:pPr>
    </w:p>
    <w:p w14:paraId="4B5D44E6"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 xml:space="preserve">Рисунок 20 - Соединение на вклеенных стальных нагелях </w:t>
      </w:r>
    </w:p>
    <w:p w14:paraId="54290FE2" w14:textId="77777777" w:rsidR="00572148" w:rsidRPr="00582EED" w:rsidRDefault="00572148">
      <w:pPr>
        <w:pStyle w:val="FORMATTEXT"/>
        <w:jc w:val="both"/>
        <w:rPr>
          <w:rFonts w:ascii="Times New Roman" w:hAnsi="Times New Roman" w:cs="Times New Roman"/>
        </w:rPr>
      </w:pPr>
    </w:p>
    <w:p w14:paraId="46533342" w14:textId="77777777" w:rsidR="00572148" w:rsidRPr="00582EED" w:rsidRDefault="00572148">
      <w:pPr>
        <w:pStyle w:val="FORMATTEXT"/>
        <w:jc w:val="both"/>
        <w:rPr>
          <w:rFonts w:ascii="Times New Roman" w:hAnsi="Times New Roman" w:cs="Times New Roman"/>
        </w:rPr>
      </w:pPr>
    </w:p>
    <w:p w14:paraId="00E242DF"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            </w:t>
      </w:r>
    </w:p>
    <w:p w14:paraId="032C1AF7"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Таблица 21</w:t>
      </w:r>
    </w:p>
    <w:p w14:paraId="4E1320D1"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100"/>
        <w:gridCol w:w="4050"/>
        <w:gridCol w:w="3000"/>
      </w:tblGrid>
      <w:tr w:rsidR="00582EED" w:rsidRPr="00582EED" w14:paraId="19435C47"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DEC1E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Схема соединений</w:t>
            </w:r>
          </w:p>
        </w:tc>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C1D9E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Напряженное состояние соединения</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D1D0C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Расчетная несущая способность </w:t>
            </w:r>
            <w:r w:rsidRPr="00582EED">
              <w:rPr>
                <w:rFonts w:ascii="Times New Roman" w:hAnsi="Times New Roman" w:cs="Times New Roman"/>
                <w:i/>
                <w:iCs/>
                <w:sz w:val="18"/>
                <w:szCs w:val="18"/>
              </w:rPr>
              <w:t>T</w:t>
            </w:r>
            <w:r w:rsidRPr="00582EED">
              <w:rPr>
                <w:rFonts w:ascii="Times New Roman" w:hAnsi="Times New Roman" w:cs="Times New Roman"/>
                <w:sz w:val="18"/>
                <w:szCs w:val="18"/>
              </w:rPr>
              <w:t xml:space="preserve"> на один шов сплачивания (условный срез), кН</w:t>
            </w:r>
          </w:p>
        </w:tc>
      </w:tr>
      <w:tr w:rsidR="00582EED" w:rsidRPr="00582EED" w14:paraId="2E32FDC2" w14:textId="77777777">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837DE8B"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1 Симметричные соединения </w:t>
            </w:r>
          </w:p>
        </w:tc>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6150AA"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а) Смятие в средних элементах</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605F41" w14:textId="2DBFD2B5"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0,75</w:t>
            </w:r>
            <w:r w:rsidR="00B57461" w:rsidRPr="00582EED">
              <w:rPr>
                <w:rFonts w:ascii="Times New Roman" w:hAnsi="Times New Roman" w:cs="Times New Roman"/>
                <w:noProof/>
                <w:position w:val="-11"/>
                <w:sz w:val="18"/>
                <w:szCs w:val="18"/>
              </w:rPr>
              <w:drawing>
                <wp:inline distT="0" distB="0" distL="0" distR="0" wp14:anchorId="4E471AFC" wp14:editId="1887D33F">
                  <wp:extent cx="259080" cy="231775"/>
                  <wp:effectExtent l="0" t="0" r="0" b="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tc>
      </w:tr>
      <w:tr w:rsidR="00582EED" w:rsidRPr="00582EED" w14:paraId="65951CD1" w14:textId="77777777">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53DB757" w14:textId="77777777" w:rsidR="00572148" w:rsidRPr="00582EED" w:rsidRDefault="00572148">
            <w:pPr>
              <w:pStyle w:val="FORMATTEXT"/>
              <w:rPr>
                <w:rFonts w:ascii="Times New Roman" w:hAnsi="Times New Roman" w:cs="Times New Roman"/>
                <w:sz w:val="18"/>
                <w:szCs w:val="18"/>
              </w:rPr>
            </w:pPr>
          </w:p>
        </w:tc>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AF89D4"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б) Смятие в крайних элементах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47625A" w14:textId="597CAEFB"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1,2</w:t>
            </w:r>
            <w:r w:rsidR="00B57461" w:rsidRPr="00582EED">
              <w:rPr>
                <w:rFonts w:ascii="Times New Roman" w:hAnsi="Times New Roman" w:cs="Times New Roman"/>
                <w:noProof/>
                <w:position w:val="-11"/>
                <w:sz w:val="18"/>
                <w:szCs w:val="18"/>
              </w:rPr>
              <w:drawing>
                <wp:inline distT="0" distB="0" distL="0" distR="0" wp14:anchorId="18E3093F" wp14:editId="5EA77692">
                  <wp:extent cx="266065" cy="231775"/>
                  <wp:effectExtent l="0" t="0" r="0"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p>
        </w:tc>
      </w:tr>
      <w:tr w:rsidR="00582EED" w:rsidRPr="00582EED" w14:paraId="7D3DA106" w14:textId="77777777">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47F5D29"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2 Несимметричные соединения</w:t>
            </w:r>
          </w:p>
        </w:tc>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25C290"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а) Смятие во всех элементах равной толщины, а также в более толстых элементах односрезных соединений</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A5F1E4" w14:textId="05184CCE"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0,53</w:t>
            </w:r>
            <w:r w:rsidR="00B57461" w:rsidRPr="00582EED">
              <w:rPr>
                <w:rFonts w:ascii="Times New Roman" w:hAnsi="Times New Roman" w:cs="Times New Roman"/>
                <w:noProof/>
                <w:position w:val="-11"/>
                <w:sz w:val="18"/>
                <w:szCs w:val="18"/>
              </w:rPr>
              <w:drawing>
                <wp:inline distT="0" distB="0" distL="0" distR="0" wp14:anchorId="58E6653D" wp14:editId="462B458F">
                  <wp:extent cx="259080" cy="231775"/>
                  <wp:effectExtent l="0" t="0" r="0" b="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tc>
      </w:tr>
      <w:tr w:rsidR="00582EED" w:rsidRPr="00582EED" w14:paraId="7526E8FC" w14:textId="77777777">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40576448" w14:textId="77777777" w:rsidR="00572148" w:rsidRPr="00582EED" w:rsidRDefault="00572148">
            <w:pPr>
              <w:pStyle w:val="FORMATTEXT"/>
              <w:rPr>
                <w:rFonts w:ascii="Times New Roman" w:hAnsi="Times New Roman" w:cs="Times New Roman"/>
                <w:sz w:val="18"/>
                <w:szCs w:val="18"/>
              </w:rPr>
            </w:pPr>
          </w:p>
        </w:tc>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AEF6CB" w14:textId="1B618593"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б) Смятие в более толстых средних элементах двухсрезных соединений при </w:t>
            </w:r>
            <w:r w:rsidR="00B57461" w:rsidRPr="00582EED">
              <w:rPr>
                <w:rFonts w:ascii="Times New Roman" w:hAnsi="Times New Roman" w:cs="Times New Roman"/>
                <w:noProof/>
                <w:position w:val="-8"/>
                <w:sz w:val="18"/>
                <w:szCs w:val="18"/>
              </w:rPr>
              <w:drawing>
                <wp:inline distT="0" distB="0" distL="0" distR="0" wp14:anchorId="19C6CD93" wp14:editId="3F82E394">
                  <wp:extent cx="238760" cy="163830"/>
                  <wp:effectExtent l="0" t="0" r="0"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38760" cy="163830"/>
                          </a:xfrm>
                          <a:prstGeom prst="rect">
                            <a:avLst/>
                          </a:prstGeom>
                          <a:noFill/>
                          <a:ln>
                            <a:noFill/>
                          </a:ln>
                        </pic:spPr>
                      </pic:pic>
                    </a:graphicData>
                  </a:graphic>
                </wp:inline>
              </w:drawing>
            </w:r>
            <w:r w:rsidRPr="00582EED">
              <w:rPr>
                <w:rFonts w:ascii="Times New Roman" w:hAnsi="Times New Roman" w:cs="Times New Roman"/>
                <w:sz w:val="18"/>
                <w:szCs w:val="18"/>
              </w:rPr>
              <w:t>0,5</w:t>
            </w:r>
            <w:r w:rsidR="00B57461" w:rsidRPr="00582EED">
              <w:rPr>
                <w:rFonts w:ascii="Times New Roman" w:hAnsi="Times New Roman" w:cs="Times New Roman"/>
                <w:noProof/>
                <w:position w:val="-7"/>
                <w:sz w:val="18"/>
                <w:szCs w:val="18"/>
              </w:rPr>
              <w:drawing>
                <wp:inline distT="0" distB="0" distL="0" distR="0" wp14:anchorId="7AC92FE7" wp14:editId="67183EFE">
                  <wp:extent cx="116205" cy="143510"/>
                  <wp:effectExtent l="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3EC561" w14:textId="4E9F8CC9"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0,38</w:t>
            </w:r>
            <w:r w:rsidR="00B57461" w:rsidRPr="00582EED">
              <w:rPr>
                <w:rFonts w:ascii="Times New Roman" w:hAnsi="Times New Roman" w:cs="Times New Roman"/>
                <w:noProof/>
                <w:position w:val="-11"/>
                <w:sz w:val="18"/>
                <w:szCs w:val="18"/>
              </w:rPr>
              <w:drawing>
                <wp:inline distT="0" distB="0" distL="0" distR="0" wp14:anchorId="133FB744" wp14:editId="359C7775">
                  <wp:extent cx="259080" cy="231775"/>
                  <wp:effectExtent l="0" t="0" r="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tc>
      </w:tr>
      <w:tr w:rsidR="00582EED" w:rsidRPr="00582EED" w14:paraId="0102F7AB" w14:textId="77777777">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70C50813" w14:textId="77777777" w:rsidR="00572148" w:rsidRPr="00582EED" w:rsidRDefault="00572148">
            <w:pPr>
              <w:pStyle w:val="FORMATTEXT"/>
              <w:rPr>
                <w:rFonts w:ascii="Times New Roman" w:hAnsi="Times New Roman" w:cs="Times New Roman"/>
                <w:sz w:val="18"/>
                <w:szCs w:val="18"/>
              </w:rPr>
            </w:pPr>
          </w:p>
        </w:tc>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D3BCE8" w14:textId="61E8F36C"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в) Смятие в более тонких крайних элементах при </w:t>
            </w:r>
            <w:r w:rsidR="00B57461" w:rsidRPr="00582EED">
              <w:rPr>
                <w:rFonts w:ascii="Times New Roman" w:hAnsi="Times New Roman" w:cs="Times New Roman"/>
                <w:noProof/>
                <w:position w:val="-9"/>
                <w:sz w:val="18"/>
                <w:szCs w:val="18"/>
              </w:rPr>
              <w:drawing>
                <wp:inline distT="0" distB="0" distL="0" distR="0" wp14:anchorId="0E667968" wp14:editId="203665B7">
                  <wp:extent cx="573405" cy="198120"/>
                  <wp:effectExtent l="0" t="0" r="0"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573405" cy="198120"/>
                          </a:xfrm>
                          <a:prstGeom prst="rect">
                            <a:avLst/>
                          </a:prstGeom>
                          <a:noFill/>
                          <a:ln>
                            <a:noFill/>
                          </a:ln>
                        </pic:spPr>
                      </pic:pic>
                    </a:graphicData>
                  </a:graphic>
                </wp:inline>
              </w:drawing>
            </w:r>
          </w:p>
          <w:p w14:paraId="430301CC"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68D011" w14:textId="27111674"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0,8</w:t>
            </w:r>
            <w:r w:rsidR="00B57461" w:rsidRPr="00582EED">
              <w:rPr>
                <w:rFonts w:ascii="Times New Roman" w:hAnsi="Times New Roman" w:cs="Times New Roman"/>
                <w:noProof/>
                <w:position w:val="-11"/>
                <w:sz w:val="18"/>
                <w:szCs w:val="18"/>
              </w:rPr>
              <w:drawing>
                <wp:inline distT="0" distB="0" distL="0" distR="0" wp14:anchorId="0C4C4C1F" wp14:editId="02919BC2">
                  <wp:extent cx="266065" cy="231775"/>
                  <wp:effectExtent l="0" t="0" r="0" b="0"/>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p>
        </w:tc>
      </w:tr>
      <w:tr w:rsidR="00582EED" w:rsidRPr="00582EED" w14:paraId="5AC5125E" w14:textId="77777777">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E40647" w14:textId="77777777" w:rsidR="00572148" w:rsidRPr="00582EED" w:rsidRDefault="00572148">
            <w:pPr>
              <w:pStyle w:val="FORMATTEXT"/>
              <w:rPr>
                <w:rFonts w:ascii="Times New Roman" w:hAnsi="Times New Roman" w:cs="Times New Roman"/>
                <w:sz w:val="18"/>
                <w:szCs w:val="18"/>
              </w:rPr>
            </w:pPr>
          </w:p>
        </w:tc>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D1C39C" w14:textId="0B2F01B1"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г) Смятие в более тонких элементах односрезных соединений и в крайних элементах при </w:t>
            </w:r>
            <w:r w:rsidR="00B57461" w:rsidRPr="00582EED">
              <w:rPr>
                <w:rFonts w:ascii="Times New Roman" w:hAnsi="Times New Roman" w:cs="Times New Roman"/>
                <w:noProof/>
                <w:position w:val="-7"/>
                <w:sz w:val="18"/>
                <w:szCs w:val="18"/>
              </w:rPr>
              <w:drawing>
                <wp:inline distT="0" distB="0" distL="0" distR="0" wp14:anchorId="661103B9" wp14:editId="0ECDE0A0">
                  <wp:extent cx="116205" cy="143510"/>
                  <wp:effectExtent l="0" t="0" r="0" b="0"/>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582EED">
              <w:rPr>
                <w:rFonts w:ascii="Times New Roman" w:hAnsi="Times New Roman" w:cs="Times New Roman"/>
                <w:sz w:val="18"/>
                <w:szCs w:val="18"/>
              </w:rPr>
              <w:t>&gt;</w:t>
            </w:r>
            <w:r w:rsidR="00B57461" w:rsidRPr="00582EED">
              <w:rPr>
                <w:rFonts w:ascii="Times New Roman" w:hAnsi="Times New Roman" w:cs="Times New Roman"/>
                <w:noProof/>
                <w:position w:val="-7"/>
                <w:sz w:val="18"/>
                <w:szCs w:val="18"/>
              </w:rPr>
              <w:drawing>
                <wp:inline distT="0" distB="0" distL="0" distR="0" wp14:anchorId="35C8AE78" wp14:editId="5D0AA878">
                  <wp:extent cx="122555" cy="143510"/>
                  <wp:effectExtent l="0" t="0" r="0" b="0"/>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582EED">
              <w:rPr>
                <w:rFonts w:ascii="Times New Roman" w:hAnsi="Times New Roman" w:cs="Times New Roman"/>
                <w:sz w:val="18"/>
                <w:szCs w:val="18"/>
              </w:rPr>
              <w:t>&gt;0,35</w:t>
            </w:r>
            <w:r w:rsidR="00B57461" w:rsidRPr="00582EED">
              <w:rPr>
                <w:rFonts w:ascii="Times New Roman" w:hAnsi="Times New Roman" w:cs="Times New Roman"/>
                <w:noProof/>
                <w:position w:val="-7"/>
                <w:sz w:val="18"/>
                <w:szCs w:val="18"/>
              </w:rPr>
              <w:drawing>
                <wp:inline distT="0" distB="0" distL="0" distR="0" wp14:anchorId="6ED9F866" wp14:editId="02D891A3">
                  <wp:extent cx="116205" cy="143510"/>
                  <wp:effectExtent l="0" t="0" r="0" b="0"/>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4A199A" w14:textId="66220A5C"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1,5</w:t>
            </w:r>
            <w:r w:rsidR="00B57461" w:rsidRPr="00582EED">
              <w:rPr>
                <w:rFonts w:ascii="Times New Roman" w:hAnsi="Times New Roman" w:cs="Times New Roman"/>
                <w:noProof/>
                <w:position w:val="-11"/>
                <w:sz w:val="18"/>
                <w:szCs w:val="18"/>
              </w:rPr>
              <w:drawing>
                <wp:inline distT="0" distB="0" distL="0" distR="0" wp14:anchorId="3B1B53D8" wp14:editId="43A32DD5">
                  <wp:extent cx="409575" cy="231775"/>
                  <wp:effectExtent l="0" t="0" r="0" b="0"/>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409575" cy="231775"/>
                          </a:xfrm>
                          <a:prstGeom prst="rect">
                            <a:avLst/>
                          </a:prstGeom>
                          <a:noFill/>
                          <a:ln>
                            <a:noFill/>
                          </a:ln>
                        </pic:spPr>
                      </pic:pic>
                    </a:graphicData>
                  </a:graphic>
                </wp:inline>
              </w:drawing>
            </w:r>
          </w:p>
        </w:tc>
      </w:tr>
      <w:tr w:rsidR="00582EED" w:rsidRPr="00582EED" w14:paraId="7799708B" w14:textId="77777777">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55E8FCA"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3 Симметричные и несимметричные соединения </w:t>
            </w:r>
          </w:p>
        </w:tc>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BF2AF3"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а) Изгиб нагеля из арматуры A300</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DF7BB3" w14:textId="6EE9C01E"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2,5</w:t>
            </w:r>
            <w:r w:rsidR="00B57461" w:rsidRPr="00582EED">
              <w:rPr>
                <w:rFonts w:ascii="Times New Roman" w:hAnsi="Times New Roman" w:cs="Times New Roman"/>
                <w:noProof/>
                <w:position w:val="-11"/>
                <w:sz w:val="18"/>
                <w:szCs w:val="18"/>
              </w:rPr>
              <w:drawing>
                <wp:inline distT="0" distB="0" distL="0" distR="0" wp14:anchorId="226C69CD" wp14:editId="6DC9B9CC">
                  <wp:extent cx="198120" cy="231775"/>
                  <wp:effectExtent l="0" t="0" r="0" b="0"/>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582EED">
              <w:rPr>
                <w:rFonts w:ascii="Times New Roman" w:hAnsi="Times New Roman" w:cs="Times New Roman"/>
                <w:sz w:val="18"/>
                <w:szCs w:val="18"/>
              </w:rPr>
              <w:t>+0,025</w:t>
            </w:r>
            <w:r w:rsidR="00B57461" w:rsidRPr="00582EED">
              <w:rPr>
                <w:rFonts w:ascii="Times New Roman" w:hAnsi="Times New Roman" w:cs="Times New Roman"/>
                <w:noProof/>
                <w:position w:val="-12"/>
                <w:sz w:val="18"/>
                <w:szCs w:val="18"/>
              </w:rPr>
              <w:drawing>
                <wp:inline distT="0" distB="0" distL="0" distR="0" wp14:anchorId="34239944" wp14:editId="2AD754A7">
                  <wp:extent cx="149860" cy="259080"/>
                  <wp:effectExtent l="0" t="0" r="0" b="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49860" cy="259080"/>
                          </a:xfrm>
                          <a:prstGeom prst="rect">
                            <a:avLst/>
                          </a:prstGeom>
                          <a:noFill/>
                          <a:ln>
                            <a:noFill/>
                          </a:ln>
                        </pic:spPr>
                      </pic:pic>
                    </a:graphicData>
                  </a:graphic>
                </wp:inline>
              </w:drawing>
            </w:r>
            <w:r w:rsidRPr="00582EED">
              <w:rPr>
                <w:rFonts w:ascii="Times New Roman" w:hAnsi="Times New Roman" w:cs="Times New Roman"/>
                <w:sz w:val="18"/>
                <w:szCs w:val="18"/>
              </w:rPr>
              <w:t>, но не более 3,9</w:t>
            </w:r>
            <w:r w:rsidR="00B57461" w:rsidRPr="00582EED">
              <w:rPr>
                <w:rFonts w:ascii="Times New Roman" w:hAnsi="Times New Roman" w:cs="Times New Roman"/>
                <w:noProof/>
                <w:position w:val="-11"/>
                <w:sz w:val="18"/>
                <w:szCs w:val="18"/>
              </w:rPr>
              <w:drawing>
                <wp:inline distT="0" distB="0" distL="0" distR="0" wp14:anchorId="54BB9D98" wp14:editId="68C7E8FB">
                  <wp:extent cx="198120" cy="231775"/>
                  <wp:effectExtent l="0" t="0" r="0" b="0"/>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tc>
      </w:tr>
      <w:tr w:rsidR="00582EED" w:rsidRPr="00582EED" w14:paraId="4A398CE0" w14:textId="77777777">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7F81B3" w14:textId="77777777" w:rsidR="00572148" w:rsidRPr="00582EED" w:rsidRDefault="00572148">
            <w:pPr>
              <w:pStyle w:val="FORMATTEXT"/>
              <w:rPr>
                <w:rFonts w:ascii="Times New Roman" w:hAnsi="Times New Roman" w:cs="Times New Roman"/>
                <w:sz w:val="18"/>
                <w:szCs w:val="18"/>
              </w:rPr>
            </w:pPr>
          </w:p>
        </w:tc>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9F9DF3"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б) Изгиб нагеля из арматуры A400</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7B38AA" w14:textId="7680A82F"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3,1</w:t>
            </w:r>
            <w:r w:rsidR="00B57461" w:rsidRPr="00582EED">
              <w:rPr>
                <w:rFonts w:ascii="Times New Roman" w:hAnsi="Times New Roman" w:cs="Times New Roman"/>
                <w:noProof/>
                <w:position w:val="-11"/>
                <w:sz w:val="18"/>
                <w:szCs w:val="18"/>
              </w:rPr>
              <w:drawing>
                <wp:inline distT="0" distB="0" distL="0" distR="0" wp14:anchorId="3C99AC88" wp14:editId="365F0647">
                  <wp:extent cx="198120" cy="231775"/>
                  <wp:effectExtent l="0" t="0" r="0"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582EED">
              <w:rPr>
                <w:rFonts w:ascii="Times New Roman" w:hAnsi="Times New Roman" w:cs="Times New Roman"/>
                <w:sz w:val="18"/>
                <w:szCs w:val="18"/>
              </w:rPr>
              <w:t>+0,025</w:t>
            </w:r>
            <w:r w:rsidR="00B57461" w:rsidRPr="00582EED">
              <w:rPr>
                <w:rFonts w:ascii="Times New Roman" w:hAnsi="Times New Roman" w:cs="Times New Roman"/>
                <w:noProof/>
                <w:position w:val="-12"/>
                <w:sz w:val="18"/>
                <w:szCs w:val="18"/>
              </w:rPr>
              <w:drawing>
                <wp:inline distT="0" distB="0" distL="0" distR="0" wp14:anchorId="6E7CAEDA" wp14:editId="6A7F147C">
                  <wp:extent cx="163830" cy="259080"/>
                  <wp:effectExtent l="0" t="0" r="0" b="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r w:rsidRPr="00582EED">
              <w:rPr>
                <w:rFonts w:ascii="Times New Roman" w:hAnsi="Times New Roman" w:cs="Times New Roman"/>
                <w:sz w:val="18"/>
                <w:szCs w:val="18"/>
              </w:rPr>
              <w:t>, но не более 4,5</w:t>
            </w:r>
            <w:r w:rsidR="00B57461" w:rsidRPr="00582EED">
              <w:rPr>
                <w:rFonts w:ascii="Times New Roman" w:hAnsi="Times New Roman" w:cs="Times New Roman"/>
                <w:noProof/>
                <w:position w:val="-11"/>
                <w:sz w:val="18"/>
                <w:szCs w:val="18"/>
              </w:rPr>
              <w:drawing>
                <wp:inline distT="0" distB="0" distL="0" distR="0" wp14:anchorId="404CCC0B" wp14:editId="122BF78E">
                  <wp:extent cx="198120" cy="231775"/>
                  <wp:effectExtent l="0" t="0" r="0" b="0"/>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tc>
      </w:tr>
      <w:tr w:rsidR="00582EED" w:rsidRPr="00582EED" w14:paraId="5304858F" w14:textId="77777777">
        <w:tblPrEx>
          <w:tblCellMar>
            <w:top w:w="0" w:type="dxa"/>
            <w:bottom w:w="0" w:type="dxa"/>
          </w:tblCellMar>
        </w:tblPrEx>
        <w:tc>
          <w:tcPr>
            <w:tcW w:w="91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DE5348"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Примечания</w:t>
            </w:r>
          </w:p>
          <w:p w14:paraId="182DA5D5" w14:textId="0F97625F"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1 В таблице приведены следующие обозначения: </w:t>
            </w:r>
            <w:r w:rsidR="00B57461" w:rsidRPr="00582EED">
              <w:rPr>
                <w:rFonts w:ascii="Times New Roman" w:hAnsi="Times New Roman" w:cs="Times New Roman"/>
                <w:noProof/>
                <w:position w:val="-7"/>
                <w:sz w:val="18"/>
                <w:szCs w:val="18"/>
              </w:rPr>
              <w:drawing>
                <wp:inline distT="0" distB="0" distL="0" distR="0" wp14:anchorId="5D3C9CBC" wp14:editId="62A5D98A">
                  <wp:extent cx="116205" cy="143510"/>
                  <wp:effectExtent l="0" t="0" r="0" b="0"/>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582EED">
              <w:rPr>
                <w:rFonts w:ascii="Times New Roman" w:hAnsi="Times New Roman" w:cs="Times New Roman"/>
                <w:sz w:val="18"/>
                <w:szCs w:val="18"/>
              </w:rPr>
              <w:t xml:space="preserve">- толщина средних элементов, а также равных по толщине или более толстых элементов односрезных соединений; </w:t>
            </w:r>
            <w:r w:rsidR="00B57461" w:rsidRPr="00582EED">
              <w:rPr>
                <w:rFonts w:ascii="Times New Roman" w:hAnsi="Times New Roman" w:cs="Times New Roman"/>
                <w:noProof/>
                <w:position w:val="-7"/>
                <w:sz w:val="18"/>
                <w:szCs w:val="18"/>
              </w:rPr>
              <w:drawing>
                <wp:inline distT="0" distB="0" distL="0" distR="0" wp14:anchorId="7955B0DC" wp14:editId="03A27283">
                  <wp:extent cx="122555" cy="143510"/>
                  <wp:effectExtent l="0" t="0" r="0"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582EED">
              <w:rPr>
                <w:rFonts w:ascii="Times New Roman" w:hAnsi="Times New Roman" w:cs="Times New Roman"/>
                <w:sz w:val="18"/>
                <w:szCs w:val="18"/>
              </w:rPr>
              <w:t xml:space="preserve">- толщина крайних элементов, а также более тонких элементов односрезных соединений; </w:t>
            </w:r>
            <w:r w:rsidR="00B57461" w:rsidRPr="00582EED">
              <w:rPr>
                <w:rFonts w:ascii="Times New Roman" w:hAnsi="Times New Roman" w:cs="Times New Roman"/>
                <w:noProof/>
                <w:position w:val="-9"/>
                <w:sz w:val="18"/>
                <w:szCs w:val="18"/>
              </w:rPr>
              <w:drawing>
                <wp:inline distT="0" distB="0" distL="0" distR="0" wp14:anchorId="676EDC95" wp14:editId="10BA24C8">
                  <wp:extent cx="143510" cy="184150"/>
                  <wp:effectExtent l="0" t="0" r="0" b="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sz w:val="18"/>
                <w:szCs w:val="18"/>
              </w:rPr>
              <w:t xml:space="preserve">- номинальный диаметр вклеенного нагеля; </w:t>
            </w:r>
            <w:r w:rsidR="00B57461" w:rsidRPr="00582EED">
              <w:rPr>
                <w:rFonts w:ascii="Times New Roman" w:hAnsi="Times New Roman" w:cs="Times New Roman"/>
                <w:noProof/>
                <w:position w:val="-11"/>
                <w:sz w:val="18"/>
                <w:szCs w:val="18"/>
              </w:rPr>
              <w:drawing>
                <wp:inline distT="0" distB="0" distL="0" distR="0" wp14:anchorId="2311394A" wp14:editId="428785CA">
                  <wp:extent cx="191135" cy="231775"/>
                  <wp:effectExtent l="0" t="0" r="0" b="0"/>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582EED">
              <w:rPr>
                <w:rFonts w:ascii="Times New Roman" w:hAnsi="Times New Roman" w:cs="Times New Roman"/>
                <w:sz w:val="18"/>
                <w:szCs w:val="18"/>
              </w:rPr>
              <w:t xml:space="preserve">- диаметр отверстия; все размеры выражены в сантиметрах. </w:t>
            </w:r>
          </w:p>
          <w:p w14:paraId="2A3FAA75" w14:textId="77777777" w:rsidR="00572148" w:rsidRPr="00582EED" w:rsidRDefault="00572148">
            <w:pPr>
              <w:pStyle w:val="FORMATTEXT"/>
              <w:rPr>
                <w:rFonts w:ascii="Times New Roman" w:hAnsi="Times New Roman" w:cs="Times New Roman"/>
                <w:sz w:val="18"/>
                <w:szCs w:val="18"/>
              </w:rPr>
            </w:pPr>
          </w:p>
          <w:p w14:paraId="677B0851"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2 См. примечания 2-4, 7 и 8 к таблице 18.</w:t>
            </w:r>
          </w:p>
          <w:p w14:paraId="75FB0601"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3 Расчет нагельных соединений на скалывание производить не следует, если выполнены условия расстановки нагелей в соответствии с 8.55. </w:t>
            </w:r>
          </w:p>
          <w:p w14:paraId="3A225ADC" w14:textId="77777777" w:rsidR="00572148" w:rsidRPr="00582EED" w:rsidRDefault="00572148">
            <w:pPr>
              <w:pStyle w:val="FORMATTEXT"/>
              <w:rPr>
                <w:rFonts w:ascii="Times New Roman" w:hAnsi="Times New Roman" w:cs="Times New Roman"/>
                <w:sz w:val="18"/>
                <w:szCs w:val="18"/>
              </w:rPr>
            </w:pPr>
          </w:p>
        </w:tc>
      </w:tr>
    </w:tbl>
    <w:p w14:paraId="6F849E68"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4DBDE55B"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Таблица 21 (Измененная редакция, Изм. N 4).     </w:t>
      </w:r>
    </w:p>
    <w:p w14:paraId="0914AB5B" w14:textId="77777777" w:rsidR="00572148" w:rsidRPr="00582EED" w:rsidRDefault="00572148">
      <w:pPr>
        <w:pStyle w:val="FORMATTEXT"/>
        <w:ind w:firstLine="568"/>
        <w:jc w:val="both"/>
        <w:rPr>
          <w:rFonts w:ascii="Times New Roman" w:hAnsi="Times New Roman" w:cs="Times New Roman"/>
        </w:rPr>
      </w:pPr>
    </w:p>
    <w:p w14:paraId="78FE669F" w14:textId="0C91077B"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8.55 Расстояния между осями вклеенных нагелей при их расстановке следует принимать вдоль волокон древесины </w:t>
      </w:r>
      <w:r w:rsidR="00B57461" w:rsidRPr="00582EED">
        <w:rPr>
          <w:rFonts w:ascii="Times New Roman" w:hAnsi="Times New Roman" w:cs="Times New Roman"/>
          <w:noProof/>
          <w:position w:val="-10"/>
        </w:rPr>
        <w:drawing>
          <wp:inline distT="0" distB="0" distL="0" distR="0" wp14:anchorId="66CF9AB5" wp14:editId="196681DF">
            <wp:extent cx="163830" cy="218440"/>
            <wp:effectExtent l="0" t="0" r="0" b="0"/>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582EED">
        <w:rPr>
          <w:rFonts w:ascii="Times New Roman" w:hAnsi="Times New Roman" w:cs="Times New Roman"/>
        </w:rPr>
        <w:t>не менее 8</w:t>
      </w:r>
      <w:r w:rsidR="00B57461" w:rsidRPr="00582EED">
        <w:rPr>
          <w:rFonts w:ascii="Times New Roman" w:hAnsi="Times New Roman" w:cs="Times New Roman"/>
          <w:noProof/>
          <w:position w:val="-11"/>
        </w:rPr>
        <w:drawing>
          <wp:inline distT="0" distB="0" distL="0" distR="0" wp14:anchorId="456EEEE4" wp14:editId="615BA1CD">
            <wp:extent cx="191135" cy="231775"/>
            <wp:effectExtent l="0" t="0" r="0" b="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582EED">
        <w:rPr>
          <w:rFonts w:ascii="Times New Roman" w:hAnsi="Times New Roman" w:cs="Times New Roman"/>
        </w:rPr>
        <w:t xml:space="preserve">, поперек волокон </w:t>
      </w:r>
      <w:r w:rsidR="00B57461" w:rsidRPr="00582EED">
        <w:rPr>
          <w:rFonts w:ascii="Times New Roman" w:hAnsi="Times New Roman" w:cs="Times New Roman"/>
          <w:noProof/>
          <w:position w:val="-10"/>
        </w:rPr>
        <w:drawing>
          <wp:inline distT="0" distB="0" distL="0" distR="0" wp14:anchorId="4BCF7233" wp14:editId="4195FBDF">
            <wp:extent cx="191135" cy="218440"/>
            <wp:effectExtent l="0" t="0" r="0" b="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582EED">
        <w:rPr>
          <w:rFonts w:ascii="Times New Roman" w:hAnsi="Times New Roman" w:cs="Times New Roman"/>
        </w:rPr>
        <w:t>не менее 3</w:t>
      </w:r>
      <w:r w:rsidR="00B57461" w:rsidRPr="00582EED">
        <w:rPr>
          <w:rFonts w:ascii="Times New Roman" w:hAnsi="Times New Roman" w:cs="Times New Roman"/>
          <w:noProof/>
          <w:position w:val="-11"/>
        </w:rPr>
        <w:drawing>
          <wp:inline distT="0" distB="0" distL="0" distR="0" wp14:anchorId="705CF267" wp14:editId="7D36496B">
            <wp:extent cx="191135" cy="231775"/>
            <wp:effectExtent l="0" t="0" r="0" b="0"/>
            <wp:docPr id="879"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582EED">
        <w:rPr>
          <w:rFonts w:ascii="Times New Roman" w:hAnsi="Times New Roman" w:cs="Times New Roman"/>
        </w:rPr>
        <w:t xml:space="preserve"> и от кромки элемента </w:t>
      </w:r>
      <w:r w:rsidR="00B57461" w:rsidRPr="00582EED">
        <w:rPr>
          <w:rFonts w:ascii="Times New Roman" w:hAnsi="Times New Roman" w:cs="Times New Roman"/>
          <w:noProof/>
          <w:position w:val="-11"/>
        </w:rPr>
        <w:drawing>
          <wp:inline distT="0" distB="0" distL="0" distR="0" wp14:anchorId="38CC5E7E" wp14:editId="0F695159">
            <wp:extent cx="184150" cy="231775"/>
            <wp:effectExtent l="0" t="0" r="0" b="0"/>
            <wp:docPr id="880"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582EED">
        <w:rPr>
          <w:rFonts w:ascii="Times New Roman" w:hAnsi="Times New Roman" w:cs="Times New Roman"/>
        </w:rPr>
        <w:t>не менее 3</w:t>
      </w:r>
      <w:r w:rsidR="00B57461" w:rsidRPr="00582EED">
        <w:rPr>
          <w:rFonts w:ascii="Times New Roman" w:hAnsi="Times New Roman" w:cs="Times New Roman"/>
          <w:noProof/>
          <w:position w:val="-11"/>
        </w:rPr>
        <w:drawing>
          <wp:inline distT="0" distB="0" distL="0" distR="0" wp14:anchorId="1351D208" wp14:editId="16EE2C22">
            <wp:extent cx="191135" cy="231775"/>
            <wp:effectExtent l="0" t="0" r="0" b="0"/>
            <wp:docPr id="881"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582EED">
        <w:rPr>
          <w:rFonts w:ascii="Times New Roman" w:hAnsi="Times New Roman" w:cs="Times New Roman"/>
        </w:rPr>
        <w:t xml:space="preserve">. При шахматной расстановке нагелей минимальные расстояния </w:t>
      </w:r>
      <w:r w:rsidR="00B57461" w:rsidRPr="00582EED">
        <w:rPr>
          <w:rFonts w:ascii="Times New Roman" w:hAnsi="Times New Roman" w:cs="Times New Roman"/>
          <w:noProof/>
          <w:position w:val="-11"/>
        </w:rPr>
        <w:drawing>
          <wp:inline distT="0" distB="0" distL="0" distR="0" wp14:anchorId="44F3309B" wp14:editId="339D87B4">
            <wp:extent cx="873760" cy="231775"/>
            <wp:effectExtent l="0" t="0" r="0" b="0"/>
            <wp:docPr id="882"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873760" cy="231775"/>
                    </a:xfrm>
                    <a:prstGeom prst="rect">
                      <a:avLst/>
                    </a:prstGeom>
                    <a:noFill/>
                    <a:ln>
                      <a:noFill/>
                    </a:ln>
                  </pic:spPr>
                </pic:pic>
              </a:graphicData>
            </a:graphic>
          </wp:inline>
        </w:drawing>
      </w:r>
      <w:r w:rsidRPr="00582EED">
        <w:rPr>
          <w:rFonts w:ascii="Times New Roman" w:hAnsi="Times New Roman" w:cs="Times New Roman"/>
        </w:rPr>
        <w:t>.</w:t>
      </w:r>
    </w:p>
    <w:p w14:paraId="52B3D42D" w14:textId="77777777" w:rsidR="00572148" w:rsidRPr="00582EED" w:rsidRDefault="00572148">
      <w:pPr>
        <w:pStyle w:val="FORMATTEXT"/>
        <w:ind w:firstLine="568"/>
        <w:jc w:val="both"/>
        <w:rPr>
          <w:rFonts w:ascii="Times New Roman" w:hAnsi="Times New Roman" w:cs="Times New Roman"/>
        </w:rPr>
      </w:pPr>
    </w:p>
    <w:p w14:paraId="57DFAA46" w14:textId="77777777" w:rsidR="00572148" w:rsidRPr="00582EED" w:rsidRDefault="00572148">
      <w:pPr>
        <w:pStyle w:val="FORMATTEXT"/>
        <w:ind w:firstLine="568"/>
        <w:jc w:val="both"/>
        <w:rPr>
          <w:rFonts w:ascii="Times New Roman" w:hAnsi="Times New Roman" w:cs="Times New Roman"/>
        </w:rPr>
      </w:pPr>
    </w:p>
    <w:p w14:paraId="3A9416CC" w14:textId="77777777" w:rsidR="00572148" w:rsidRPr="00582EED" w:rsidRDefault="004B459B">
      <w:pPr>
        <w:pStyle w:val="FORMATTEXT"/>
        <w:ind w:firstLine="568"/>
        <w:jc w:val="both"/>
        <w:rPr>
          <w:rFonts w:ascii="Times New Roman" w:hAnsi="Times New Roman" w:cs="Times New Roman"/>
        </w:rPr>
      </w:pPr>
      <w:r>
        <w:rPr>
          <w:rFonts w:ascii="Times New Roman" w:hAnsi="Times New Roman" w:cs="Times New Roman"/>
        </w:rPr>
        <w:fldChar w:fldCharType="begin"/>
      </w:r>
      <w:r w:rsidRPr="00582EED">
        <w:rPr>
          <w:rFonts w:ascii="Times New Roman" w:hAnsi="Times New Roman" w:cs="Times New Roman"/>
        </w:rPr>
        <w:instrText xml:space="preserve">tc </w:instrText>
      </w:r>
      <w:r w:rsidR="00572148" w:rsidRPr="00582EED">
        <w:rPr>
          <w:rFonts w:ascii="Times New Roman" w:hAnsi="Times New Roman" w:cs="Times New Roman"/>
        </w:rPr>
        <w:instrText xml:space="preserve"> \l 0 </w:instrText>
      </w:r>
      <w:r w:rsidRPr="00582EED">
        <w:rPr>
          <w:rFonts w:ascii="Times New Roman" w:hAnsi="Times New Roman" w:cs="Times New Roman"/>
        </w:rPr>
        <w:instrText>"</w:instrText>
      </w:r>
      <w:r w:rsidR="00572148" w:rsidRPr="00582EED">
        <w:rPr>
          <w:rFonts w:ascii="Times New Roman" w:hAnsi="Times New Roman" w:cs="Times New Roman"/>
        </w:rPr>
        <w:instrText>29 Указания по проектированию деревянных конструкций</w:instrText>
      </w:r>
      <w:r w:rsidRPr="00582EED">
        <w:rPr>
          <w:rFonts w:ascii="Times New Roman" w:hAnsi="Times New Roman" w:cs="Times New Roman"/>
        </w:rPr>
        <w:instrText>"</w:instrText>
      </w:r>
      <w:r>
        <w:rPr>
          <w:rFonts w:ascii="Times New Roman" w:hAnsi="Times New Roman" w:cs="Times New Roman"/>
        </w:rPr>
        <w:fldChar w:fldCharType="end"/>
      </w:r>
    </w:p>
    <w:p w14:paraId="5E3B6201" w14:textId="77777777" w:rsidR="00572148" w:rsidRPr="00582EED" w:rsidRDefault="00572148">
      <w:pPr>
        <w:pStyle w:val="HEADERTEXT"/>
        <w:rPr>
          <w:rFonts w:ascii="Times New Roman" w:hAnsi="Times New Roman" w:cs="Times New Roman"/>
          <w:b/>
          <w:bCs/>
          <w:color w:val="auto"/>
        </w:rPr>
      </w:pPr>
    </w:p>
    <w:p w14:paraId="272BAEA9" w14:textId="77777777" w:rsidR="00572148" w:rsidRPr="00582EED" w:rsidRDefault="00572148">
      <w:pPr>
        <w:pStyle w:val="HEADERTEXT"/>
        <w:ind w:firstLine="568"/>
        <w:jc w:val="both"/>
        <w:outlineLvl w:val="2"/>
        <w:rPr>
          <w:rFonts w:ascii="Times New Roman" w:hAnsi="Times New Roman" w:cs="Times New Roman"/>
          <w:b/>
          <w:bCs/>
          <w:color w:val="auto"/>
        </w:rPr>
      </w:pPr>
      <w:r w:rsidRPr="00582EED">
        <w:rPr>
          <w:rFonts w:ascii="Times New Roman" w:hAnsi="Times New Roman" w:cs="Times New Roman"/>
          <w:b/>
          <w:bCs/>
          <w:color w:val="auto"/>
        </w:rPr>
        <w:t xml:space="preserve"> 9 Указания по проектированию деревянных конструкций</w:t>
      </w:r>
    </w:p>
    <w:p w14:paraId="51D84B41" w14:textId="77777777" w:rsidR="00572148" w:rsidRPr="00582EED" w:rsidRDefault="004B459B">
      <w:pPr>
        <w:pStyle w:val="HEADERTEXT"/>
        <w:ind w:firstLine="568"/>
        <w:jc w:val="both"/>
        <w:outlineLvl w:val="2"/>
        <w:rPr>
          <w:rFonts w:ascii="Times New Roman" w:hAnsi="Times New Roman" w:cs="Times New Roman"/>
          <w:b/>
          <w:bCs/>
          <w:color w:val="auto"/>
        </w:rPr>
      </w:pPr>
      <w:r>
        <w:rPr>
          <w:rFonts w:ascii="Times New Roman" w:hAnsi="Times New Roman" w:cs="Times New Roman"/>
          <w:b/>
          <w:bCs/>
          <w:color w:val="auto"/>
        </w:rPr>
        <w:fldChar w:fldCharType="begin"/>
      </w:r>
      <w:r w:rsidRPr="00582EED">
        <w:rPr>
          <w:rFonts w:ascii="Times New Roman" w:hAnsi="Times New Roman" w:cs="Times New Roman"/>
          <w:b/>
          <w:bCs/>
          <w:color w:val="auto"/>
        </w:rPr>
        <w:instrText xml:space="preserve">tc </w:instrText>
      </w:r>
      <w:r w:rsidR="00572148" w:rsidRPr="00582EED">
        <w:rPr>
          <w:rFonts w:ascii="Times New Roman" w:hAnsi="Times New Roman" w:cs="Times New Roman"/>
          <w:b/>
          <w:bCs/>
          <w:color w:val="auto"/>
        </w:rPr>
        <w:instrText xml:space="preserve"> \l 0 </w:instrText>
      </w:r>
      <w:r w:rsidRPr="00582EED">
        <w:rPr>
          <w:rFonts w:ascii="Times New Roman" w:hAnsi="Times New Roman" w:cs="Times New Roman"/>
          <w:b/>
          <w:bCs/>
          <w:color w:val="auto"/>
        </w:rPr>
        <w:instrText>"</w:instrText>
      </w:r>
      <w:r w:rsidR="00572148" w:rsidRPr="00582EED">
        <w:rPr>
          <w:rFonts w:ascii="Times New Roman" w:hAnsi="Times New Roman" w:cs="Times New Roman"/>
          <w:b/>
          <w:bCs/>
          <w:color w:val="auto"/>
        </w:rPr>
        <w:instrText>3Общие указания</w:instrText>
      </w:r>
      <w:r w:rsidRPr="00582EED">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71CBEFDA" w14:textId="77777777" w:rsidR="00572148" w:rsidRPr="00582EED" w:rsidRDefault="00572148">
      <w:pPr>
        <w:pStyle w:val="HEADERTEXT"/>
        <w:rPr>
          <w:rFonts w:ascii="Times New Roman" w:hAnsi="Times New Roman" w:cs="Times New Roman"/>
          <w:b/>
          <w:bCs/>
          <w:color w:val="auto"/>
        </w:rPr>
      </w:pPr>
    </w:p>
    <w:p w14:paraId="37BD65F9" w14:textId="77777777" w:rsidR="00572148" w:rsidRPr="00582EED" w:rsidRDefault="00572148">
      <w:pPr>
        <w:pStyle w:val="HEADERTEXT"/>
        <w:ind w:firstLine="568"/>
        <w:jc w:val="both"/>
        <w:outlineLvl w:val="3"/>
        <w:rPr>
          <w:rFonts w:ascii="Times New Roman" w:hAnsi="Times New Roman" w:cs="Times New Roman"/>
          <w:b/>
          <w:bCs/>
          <w:color w:val="auto"/>
        </w:rPr>
      </w:pPr>
      <w:r w:rsidRPr="00582EED">
        <w:rPr>
          <w:rFonts w:ascii="Times New Roman" w:hAnsi="Times New Roman" w:cs="Times New Roman"/>
          <w:b/>
          <w:bCs/>
          <w:color w:val="auto"/>
        </w:rPr>
        <w:t xml:space="preserve"> Общие указания</w:t>
      </w:r>
    </w:p>
    <w:p w14:paraId="77FDCAF5" w14:textId="77777777" w:rsidR="00572148" w:rsidRPr="00582EED" w:rsidRDefault="00572148">
      <w:pPr>
        <w:pStyle w:val="HEADERTEXT"/>
        <w:ind w:firstLine="568"/>
        <w:jc w:val="both"/>
        <w:outlineLvl w:val="3"/>
        <w:rPr>
          <w:rFonts w:ascii="Times New Roman" w:hAnsi="Times New Roman" w:cs="Times New Roman"/>
          <w:b/>
          <w:bCs/>
          <w:color w:val="auto"/>
        </w:rPr>
      </w:pPr>
    </w:p>
    <w:p w14:paraId="5E602079"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9.1 При проектировании деревянных конструкций следует:</w:t>
      </w:r>
    </w:p>
    <w:p w14:paraId="28CAAB62" w14:textId="77777777" w:rsidR="00572148" w:rsidRPr="00582EED" w:rsidRDefault="00572148">
      <w:pPr>
        <w:pStyle w:val="FORMATTEXT"/>
        <w:ind w:firstLine="568"/>
        <w:jc w:val="both"/>
        <w:rPr>
          <w:rFonts w:ascii="Times New Roman" w:hAnsi="Times New Roman" w:cs="Times New Roman"/>
        </w:rPr>
      </w:pPr>
    </w:p>
    <w:p w14:paraId="021D97E3"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а) учитывать производственные возможности предприятий - изготовителей деревянных конструкций;</w:t>
      </w:r>
    </w:p>
    <w:p w14:paraId="4458854E" w14:textId="77777777" w:rsidR="00572148" w:rsidRPr="00582EED" w:rsidRDefault="00572148">
      <w:pPr>
        <w:pStyle w:val="FORMATTEXT"/>
        <w:ind w:firstLine="568"/>
        <w:jc w:val="both"/>
        <w:rPr>
          <w:rFonts w:ascii="Times New Roman" w:hAnsi="Times New Roman" w:cs="Times New Roman"/>
        </w:rPr>
      </w:pPr>
    </w:p>
    <w:p w14:paraId="12FED0C4"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б) учитывать возможности транспортных и монтажных средств и требования дорожных служб;</w:t>
      </w:r>
    </w:p>
    <w:p w14:paraId="549BA7FF" w14:textId="77777777" w:rsidR="00572148" w:rsidRPr="00582EED" w:rsidRDefault="00572148">
      <w:pPr>
        <w:pStyle w:val="FORMATTEXT"/>
        <w:ind w:firstLine="568"/>
        <w:jc w:val="both"/>
        <w:rPr>
          <w:rFonts w:ascii="Times New Roman" w:hAnsi="Times New Roman" w:cs="Times New Roman"/>
        </w:rPr>
      </w:pPr>
    </w:p>
    <w:p w14:paraId="7288D5B3"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в) использовать древесину с наименьшими отходами и потерями;</w:t>
      </w:r>
    </w:p>
    <w:p w14:paraId="067B1BBB" w14:textId="77777777" w:rsidR="00572148" w:rsidRPr="00582EED" w:rsidRDefault="00572148">
      <w:pPr>
        <w:pStyle w:val="FORMATTEXT"/>
        <w:ind w:firstLine="568"/>
        <w:jc w:val="both"/>
        <w:rPr>
          <w:rFonts w:ascii="Times New Roman" w:hAnsi="Times New Roman" w:cs="Times New Roman"/>
        </w:rPr>
      </w:pPr>
    </w:p>
    <w:p w14:paraId="3BE39765"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г) предусматривать меры по обеспечению пространственной жесткости, устойчивости и неизменяемости отдельных конструкций и всего здания или сооружения в целом в процессе монтажа и эксплуатации;</w:t>
      </w:r>
    </w:p>
    <w:p w14:paraId="2533DBF4" w14:textId="77777777" w:rsidR="00572148" w:rsidRPr="00582EED" w:rsidRDefault="00572148">
      <w:pPr>
        <w:pStyle w:val="FORMATTEXT"/>
        <w:ind w:firstLine="568"/>
        <w:jc w:val="both"/>
        <w:rPr>
          <w:rFonts w:ascii="Times New Roman" w:hAnsi="Times New Roman" w:cs="Times New Roman"/>
        </w:rPr>
      </w:pPr>
    </w:p>
    <w:p w14:paraId="5189E67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д) предусматривать мероприятия по обеспечению долговечности и требуемых показателей огнестойкости и пожарной опасности (раздел 10).</w:t>
      </w:r>
    </w:p>
    <w:p w14:paraId="325A9635" w14:textId="77777777" w:rsidR="00572148" w:rsidRPr="00582EED" w:rsidRDefault="00572148">
      <w:pPr>
        <w:pStyle w:val="FORMATTEXT"/>
        <w:ind w:firstLine="568"/>
        <w:jc w:val="both"/>
        <w:rPr>
          <w:rFonts w:ascii="Times New Roman" w:hAnsi="Times New Roman" w:cs="Times New Roman"/>
        </w:rPr>
      </w:pPr>
    </w:p>
    <w:p w14:paraId="58412D38"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9.2 Напряжения и деформации в деревянных конструкциях от изменения температуры древесины, а также от усушки или разбухания древесины вдоль волокон учитывать не следует.</w:t>
      </w:r>
    </w:p>
    <w:p w14:paraId="57709F80" w14:textId="77777777" w:rsidR="00572148" w:rsidRPr="00582EED" w:rsidRDefault="00572148">
      <w:pPr>
        <w:pStyle w:val="FORMATTEXT"/>
        <w:ind w:firstLine="568"/>
        <w:jc w:val="both"/>
        <w:rPr>
          <w:rFonts w:ascii="Times New Roman" w:hAnsi="Times New Roman" w:cs="Times New Roman"/>
        </w:rPr>
      </w:pPr>
    </w:p>
    <w:p w14:paraId="16A3C965"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9.3 При пролетах деревянных безраспорных конструкций более 30 м одна из опор должна быть подвижной.</w:t>
      </w:r>
    </w:p>
    <w:p w14:paraId="2471DDA4" w14:textId="77777777" w:rsidR="00572148" w:rsidRPr="00582EED" w:rsidRDefault="00572148">
      <w:pPr>
        <w:pStyle w:val="FORMATTEXT"/>
        <w:ind w:firstLine="568"/>
        <w:jc w:val="both"/>
        <w:rPr>
          <w:rFonts w:ascii="Times New Roman" w:hAnsi="Times New Roman" w:cs="Times New Roman"/>
        </w:rPr>
      </w:pPr>
    </w:p>
    <w:p w14:paraId="3F50AE07"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9.4 Действие сил трения при расчете деревянных конструкций следует учитывать:</w:t>
      </w:r>
    </w:p>
    <w:p w14:paraId="15310708" w14:textId="77777777" w:rsidR="00572148" w:rsidRPr="00582EED" w:rsidRDefault="00572148">
      <w:pPr>
        <w:pStyle w:val="FORMATTEXT"/>
        <w:ind w:firstLine="568"/>
        <w:jc w:val="both"/>
        <w:rPr>
          <w:rFonts w:ascii="Times New Roman" w:hAnsi="Times New Roman" w:cs="Times New Roman"/>
        </w:rPr>
      </w:pPr>
    </w:p>
    <w:p w14:paraId="14E7722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а) если равновесие системы обеспечивается только трением при условии постоянного прижатия элемента и </w:t>
      </w:r>
      <w:r w:rsidRPr="00582EED">
        <w:rPr>
          <w:rFonts w:ascii="Times New Roman" w:hAnsi="Times New Roman" w:cs="Times New Roman"/>
        </w:rPr>
        <w:lastRenderedPageBreak/>
        <w:t>отсутствии динамической нагрузки; при этом коэффициент трения дерева по дереву следует принимать равным:</w:t>
      </w:r>
    </w:p>
    <w:p w14:paraId="0E124CFC" w14:textId="77777777" w:rsidR="00572148" w:rsidRPr="00582EED" w:rsidRDefault="00572148">
      <w:pPr>
        <w:pStyle w:val="FORMATTEXT"/>
        <w:ind w:firstLine="568"/>
        <w:jc w:val="both"/>
        <w:rPr>
          <w:rFonts w:ascii="Times New Roman" w:hAnsi="Times New Roman" w:cs="Times New Roman"/>
        </w:rPr>
      </w:pPr>
    </w:p>
    <w:p w14:paraId="6F200FB9"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торца по боковой поверхности - 0,3;</w:t>
      </w:r>
    </w:p>
    <w:p w14:paraId="3C08248B" w14:textId="77777777" w:rsidR="00572148" w:rsidRPr="00582EED" w:rsidRDefault="00572148">
      <w:pPr>
        <w:pStyle w:val="FORMATTEXT"/>
        <w:ind w:firstLine="568"/>
        <w:jc w:val="both"/>
        <w:rPr>
          <w:rFonts w:ascii="Times New Roman" w:hAnsi="Times New Roman" w:cs="Times New Roman"/>
        </w:rPr>
      </w:pPr>
    </w:p>
    <w:p w14:paraId="1F6EB78C"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боковых поверхностей - 0,2;</w:t>
      </w:r>
    </w:p>
    <w:p w14:paraId="75844189" w14:textId="77777777" w:rsidR="00572148" w:rsidRPr="00582EED" w:rsidRDefault="00572148">
      <w:pPr>
        <w:pStyle w:val="FORMATTEXT"/>
        <w:ind w:firstLine="568"/>
        <w:jc w:val="both"/>
        <w:rPr>
          <w:rFonts w:ascii="Times New Roman" w:hAnsi="Times New Roman" w:cs="Times New Roman"/>
        </w:rPr>
      </w:pPr>
    </w:p>
    <w:p w14:paraId="6DD31024"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б) если трение ухудшает условия работы конструкций и соединений, то коэффициент трения следует принимать равным 0,6.</w:t>
      </w:r>
    </w:p>
    <w:p w14:paraId="551F1A28" w14:textId="77777777" w:rsidR="00572148" w:rsidRPr="00582EED" w:rsidRDefault="00572148">
      <w:pPr>
        <w:pStyle w:val="FORMATTEXT"/>
        <w:ind w:firstLine="568"/>
        <w:jc w:val="both"/>
        <w:rPr>
          <w:rFonts w:ascii="Times New Roman" w:hAnsi="Times New Roman" w:cs="Times New Roman"/>
        </w:rPr>
      </w:pPr>
    </w:p>
    <w:p w14:paraId="253B4BB9"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9.4а При проектировании срубных конструкций из бруса и бревен следует руководствоваться требованиями СП 516.1325800, из клееного бруса - СП 515.1325800.</w:t>
      </w:r>
    </w:p>
    <w:p w14:paraId="6ED4ADDA" w14:textId="77777777" w:rsidR="00572148" w:rsidRPr="00582EED" w:rsidRDefault="00572148">
      <w:pPr>
        <w:pStyle w:val="FORMATTEXT"/>
        <w:ind w:firstLine="568"/>
        <w:jc w:val="both"/>
        <w:rPr>
          <w:rFonts w:ascii="Times New Roman" w:hAnsi="Times New Roman" w:cs="Times New Roman"/>
        </w:rPr>
      </w:pPr>
    </w:p>
    <w:p w14:paraId="701E867E"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(Введен дополнительно, Изм. N 4).</w:t>
      </w:r>
    </w:p>
    <w:p w14:paraId="5E1A8B2E" w14:textId="77777777" w:rsidR="00572148" w:rsidRPr="00582EED" w:rsidRDefault="00572148">
      <w:pPr>
        <w:pStyle w:val="FORMATTEXT"/>
        <w:ind w:firstLine="568"/>
        <w:jc w:val="both"/>
        <w:rPr>
          <w:rFonts w:ascii="Times New Roman" w:hAnsi="Times New Roman" w:cs="Times New Roman"/>
        </w:rPr>
      </w:pPr>
    </w:p>
    <w:p w14:paraId="3B5A43D8"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9.5 Расчет элементов из круглых лесоматериалов на устойчивость следует производить по сечению, расположенному в середине расчетной длины элемента, а на прочность - по сечению с максимальным изгибающим моментом.</w:t>
      </w:r>
    </w:p>
    <w:p w14:paraId="10E99109" w14:textId="77777777" w:rsidR="00572148" w:rsidRPr="00582EED" w:rsidRDefault="00572148">
      <w:pPr>
        <w:pStyle w:val="FORMATTEXT"/>
        <w:ind w:firstLine="568"/>
        <w:jc w:val="both"/>
        <w:rPr>
          <w:rFonts w:ascii="Times New Roman" w:hAnsi="Times New Roman" w:cs="Times New Roman"/>
        </w:rPr>
      </w:pPr>
    </w:p>
    <w:p w14:paraId="6B6DB865"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9.6 Пространственную жесткость и устойчивость деревянных конструкций следует обеспечивать постановкой горизонтальных и вертикальных связей. Расстояние между связевыми блоками следует назначать не более 30 м включительно. Расстояние более 30 м должно быть обосновано расчетом.</w:t>
      </w:r>
    </w:p>
    <w:p w14:paraId="6B47E862" w14:textId="77777777" w:rsidR="00572148" w:rsidRPr="00582EED" w:rsidRDefault="00572148">
      <w:pPr>
        <w:pStyle w:val="FORMATTEXT"/>
        <w:ind w:firstLine="568"/>
        <w:jc w:val="both"/>
        <w:rPr>
          <w:rFonts w:ascii="Times New Roman" w:hAnsi="Times New Roman" w:cs="Times New Roman"/>
        </w:rPr>
      </w:pPr>
    </w:p>
    <w:p w14:paraId="40AAF4CF"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По длине здания поперечные связи следует располагать в плоскости верхнего пояса сквозных или в верхней зоне сплошных несущих конструкций.</w:t>
      </w:r>
    </w:p>
    <w:p w14:paraId="797E70C1" w14:textId="77777777" w:rsidR="00572148" w:rsidRPr="00582EED" w:rsidRDefault="00572148">
      <w:pPr>
        <w:pStyle w:val="FORMATTEXT"/>
        <w:ind w:firstLine="568"/>
        <w:jc w:val="both"/>
        <w:rPr>
          <w:rFonts w:ascii="Times New Roman" w:hAnsi="Times New Roman" w:cs="Times New Roman"/>
        </w:rPr>
      </w:pPr>
    </w:p>
    <w:p w14:paraId="02B887DD"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В качестве поясов связевых ферм следует использовать верхние пояса или все сечение несущих конструкций.</w:t>
      </w:r>
    </w:p>
    <w:p w14:paraId="7C40E48D" w14:textId="77777777" w:rsidR="00572148" w:rsidRPr="00582EED" w:rsidRDefault="00572148">
      <w:pPr>
        <w:pStyle w:val="FORMATTEXT"/>
        <w:ind w:firstLine="568"/>
        <w:jc w:val="both"/>
        <w:rPr>
          <w:rFonts w:ascii="Times New Roman" w:hAnsi="Times New Roman" w:cs="Times New Roman"/>
        </w:rPr>
      </w:pPr>
    </w:p>
    <w:p w14:paraId="608CE910"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Использование профнастила или листовых материалов, уложенных непосредственно по верху несущих конструкций, в качестве распорок и связей допускается при обосновании расчетом. В зданиях с химически агрессивной средой использование профнастила в качестве распорок и связей не допускается.</w:t>
      </w:r>
    </w:p>
    <w:p w14:paraId="18D5F4B0" w14:textId="77777777" w:rsidR="00572148" w:rsidRPr="00582EED" w:rsidRDefault="00572148">
      <w:pPr>
        <w:pStyle w:val="FORMATTEXT"/>
        <w:ind w:firstLine="568"/>
        <w:jc w:val="both"/>
        <w:rPr>
          <w:rFonts w:ascii="Times New Roman" w:hAnsi="Times New Roman" w:cs="Times New Roman"/>
        </w:rPr>
      </w:pPr>
    </w:p>
    <w:p w14:paraId="6318D0A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При использовании косого дощатого настила непосредственно по расположенным в одном уровне конструкциям и прогонам, двойного перекрестного дощатого настила, настила из фанерных плит, LVL или ДПК постановка связей жесткости в плоскости покрытия не требуется.</w:t>
      </w:r>
    </w:p>
    <w:p w14:paraId="4A09E399" w14:textId="77777777" w:rsidR="00572148" w:rsidRPr="00582EED" w:rsidRDefault="00572148">
      <w:pPr>
        <w:pStyle w:val="FORMATTEXT"/>
        <w:ind w:firstLine="568"/>
        <w:jc w:val="both"/>
        <w:rPr>
          <w:rFonts w:ascii="Times New Roman" w:hAnsi="Times New Roman" w:cs="Times New Roman"/>
        </w:rPr>
      </w:pPr>
    </w:p>
    <w:p w14:paraId="786D3640"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 3, 4).</w:t>
      </w:r>
    </w:p>
    <w:p w14:paraId="10C73502" w14:textId="77777777" w:rsidR="00572148" w:rsidRPr="00582EED" w:rsidRDefault="00572148">
      <w:pPr>
        <w:pStyle w:val="FORMATTEXT"/>
        <w:ind w:firstLine="568"/>
        <w:jc w:val="both"/>
        <w:rPr>
          <w:rFonts w:ascii="Times New Roman" w:hAnsi="Times New Roman" w:cs="Times New Roman"/>
        </w:rPr>
      </w:pPr>
    </w:p>
    <w:p w14:paraId="454935A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9.7 Размер опорной части плит покрытий должен быть не менее 5,5 см. Плиты покрытий следует прикреплять к несущей конструкции с каждой стороны соединениями, воспринимающими усилия сдвига и отрыва.</w:t>
      </w:r>
    </w:p>
    <w:p w14:paraId="249C8D7B" w14:textId="77777777" w:rsidR="00572148" w:rsidRPr="00582EED" w:rsidRDefault="00572148">
      <w:pPr>
        <w:pStyle w:val="FORMATTEXT"/>
        <w:ind w:firstLine="568"/>
        <w:jc w:val="both"/>
        <w:rPr>
          <w:rFonts w:ascii="Times New Roman" w:hAnsi="Times New Roman" w:cs="Times New Roman"/>
        </w:rPr>
      </w:pPr>
    </w:p>
    <w:p w14:paraId="24EC6F8B"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9.8 Стыки деревянных растянутых элементов следует осуществлять совмещенными в одном сечении, перекрывая их накладками на стальных цилиндрических нагелях или иных соединениях.</w:t>
      </w:r>
    </w:p>
    <w:p w14:paraId="1D7FE264" w14:textId="77777777" w:rsidR="00572148" w:rsidRPr="00582EED" w:rsidRDefault="00572148">
      <w:pPr>
        <w:pStyle w:val="FORMATTEXT"/>
        <w:ind w:firstLine="568"/>
        <w:jc w:val="both"/>
        <w:rPr>
          <w:rFonts w:ascii="Times New Roman" w:hAnsi="Times New Roman" w:cs="Times New Roman"/>
        </w:rPr>
      </w:pPr>
    </w:p>
    <w:p w14:paraId="4E1CE753"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Конструкция стыков растянутых элементов должна обеспечивать осевую передачу растягивающего усилия.</w:t>
      </w:r>
    </w:p>
    <w:p w14:paraId="45E3428E" w14:textId="77777777" w:rsidR="00572148" w:rsidRPr="00582EED" w:rsidRDefault="00572148">
      <w:pPr>
        <w:pStyle w:val="FORMATTEXT"/>
        <w:ind w:firstLine="568"/>
        <w:jc w:val="both"/>
        <w:rPr>
          <w:rFonts w:ascii="Times New Roman" w:hAnsi="Times New Roman" w:cs="Times New Roman"/>
        </w:rPr>
      </w:pPr>
    </w:p>
    <w:p w14:paraId="3A7D0E8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9.9 Не следует применять узлы и стыки с соединениями на связях различной податливости, а также стыки, в которых часть деревянных элементов соединена непосредственно, а часть - через промежуточные элементы и соединения.</w:t>
      </w:r>
    </w:p>
    <w:p w14:paraId="6AA38C83" w14:textId="77777777" w:rsidR="00572148" w:rsidRPr="00582EED" w:rsidRDefault="00572148">
      <w:pPr>
        <w:pStyle w:val="FORMATTEXT"/>
        <w:ind w:firstLine="568"/>
        <w:jc w:val="both"/>
        <w:rPr>
          <w:rFonts w:ascii="Times New Roman" w:hAnsi="Times New Roman" w:cs="Times New Roman"/>
        </w:rPr>
      </w:pPr>
    </w:p>
    <w:p w14:paraId="1F526944"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9.10 Элементы деревянных конструкций следует центрировать в узлах, стыках и на опорах, за исключением тех случаев, когда эксцентричное соединение элементов уменьшает действующий в расчетном сечении изгибающий момент. При наличии эксцентриситета последний должен учитываться расчетом.</w:t>
      </w:r>
    </w:p>
    <w:p w14:paraId="379D09DB" w14:textId="77777777" w:rsidR="00572148" w:rsidRPr="00582EED" w:rsidRDefault="00572148">
      <w:pPr>
        <w:pStyle w:val="FORMATTEXT"/>
        <w:ind w:firstLine="568"/>
        <w:jc w:val="both"/>
        <w:rPr>
          <w:rFonts w:ascii="Times New Roman" w:hAnsi="Times New Roman" w:cs="Times New Roman"/>
        </w:rPr>
      </w:pPr>
    </w:p>
    <w:p w14:paraId="1E8FDA39"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9.11 Элементы конструкций должны быть стянуты болтами или шпильками в узлах и стыках, а составные элементы на податливых соединениях - стянуты и между узлами или соединены с помощью вклеенных стержней или винтов. Число болтов или шпилек определяется расчетом, но должно быть не менее двух в узле или стыке.</w:t>
      </w:r>
    </w:p>
    <w:p w14:paraId="0FB37103" w14:textId="77777777" w:rsidR="00572148" w:rsidRPr="00582EED" w:rsidRDefault="00572148">
      <w:pPr>
        <w:pStyle w:val="FORMATTEXT"/>
        <w:ind w:firstLine="568"/>
        <w:jc w:val="both"/>
        <w:rPr>
          <w:rFonts w:ascii="Times New Roman" w:hAnsi="Times New Roman" w:cs="Times New Roman"/>
        </w:rPr>
      </w:pPr>
    </w:p>
    <w:p w14:paraId="72032B5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В соединениях на цилиндрических нагелях должно быть поставлено не менее трех стяжных болтов с каждой стороны стыка.</w:t>
      </w:r>
    </w:p>
    <w:p w14:paraId="7EA1E192" w14:textId="77777777" w:rsidR="00572148" w:rsidRPr="00582EED" w:rsidRDefault="00572148">
      <w:pPr>
        <w:pStyle w:val="FORMATTEXT"/>
        <w:ind w:firstLine="568"/>
        <w:jc w:val="both"/>
        <w:rPr>
          <w:rFonts w:ascii="Times New Roman" w:hAnsi="Times New Roman" w:cs="Times New Roman"/>
        </w:rPr>
      </w:pPr>
    </w:p>
    <w:p w14:paraId="235796C0" w14:textId="1C786C3D"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Диаметр стяжных болтов </w:t>
      </w:r>
      <w:r w:rsidR="00B57461" w:rsidRPr="00582EED">
        <w:rPr>
          <w:rFonts w:ascii="Times New Roman" w:hAnsi="Times New Roman" w:cs="Times New Roman"/>
          <w:noProof/>
          <w:position w:val="-11"/>
        </w:rPr>
        <w:drawing>
          <wp:inline distT="0" distB="0" distL="0" distR="0" wp14:anchorId="409C90E3" wp14:editId="76FB299D">
            <wp:extent cx="191135" cy="231775"/>
            <wp:effectExtent l="0" t="0" r="0" b="0"/>
            <wp:docPr id="883"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582EED">
        <w:rPr>
          <w:rFonts w:ascii="Times New Roman" w:hAnsi="Times New Roman" w:cs="Times New Roman"/>
        </w:rPr>
        <w:t>следует принимать по расчету, но не менее 12 мм. Шайбы стяжных болтов должны иметь размер сторон или диаметр не менее 3</w:t>
      </w:r>
      <w:r w:rsidR="00B57461" w:rsidRPr="00582EED">
        <w:rPr>
          <w:rFonts w:ascii="Times New Roman" w:hAnsi="Times New Roman" w:cs="Times New Roman"/>
          <w:noProof/>
          <w:position w:val="-11"/>
        </w:rPr>
        <w:drawing>
          <wp:inline distT="0" distB="0" distL="0" distR="0" wp14:anchorId="516F217E" wp14:editId="24CF7547">
            <wp:extent cx="191135" cy="231775"/>
            <wp:effectExtent l="0" t="0" r="0" b="0"/>
            <wp:docPr id="884"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582EED">
        <w:rPr>
          <w:rFonts w:ascii="Times New Roman" w:hAnsi="Times New Roman" w:cs="Times New Roman"/>
        </w:rPr>
        <w:t xml:space="preserve"> и толщину не менее 0,25</w:t>
      </w:r>
      <w:r w:rsidR="00B57461" w:rsidRPr="00582EED">
        <w:rPr>
          <w:rFonts w:ascii="Times New Roman" w:hAnsi="Times New Roman" w:cs="Times New Roman"/>
          <w:noProof/>
          <w:position w:val="-11"/>
        </w:rPr>
        <w:drawing>
          <wp:inline distT="0" distB="0" distL="0" distR="0" wp14:anchorId="2F64AE20" wp14:editId="682063B9">
            <wp:extent cx="191135" cy="231775"/>
            <wp:effectExtent l="0" t="0" r="0" b="0"/>
            <wp:docPr id="88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582EED">
        <w:rPr>
          <w:rFonts w:ascii="Times New Roman" w:hAnsi="Times New Roman" w:cs="Times New Roman"/>
        </w:rPr>
        <w:t>.</w:t>
      </w:r>
    </w:p>
    <w:p w14:paraId="723F0F33" w14:textId="77777777" w:rsidR="00572148" w:rsidRPr="00582EED" w:rsidRDefault="00572148">
      <w:pPr>
        <w:pStyle w:val="FORMATTEXT"/>
        <w:ind w:firstLine="568"/>
        <w:jc w:val="both"/>
        <w:rPr>
          <w:rFonts w:ascii="Times New Roman" w:hAnsi="Times New Roman" w:cs="Times New Roman"/>
        </w:rPr>
      </w:pPr>
    </w:p>
    <w:p w14:paraId="7837145B" w14:textId="5D07056E"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9.12 Площадь поперечного сечения нетто деревянных элементов сквозных несущих конструкций должна быть не </w:t>
      </w:r>
      <w:r w:rsidRPr="00582EED">
        <w:rPr>
          <w:rFonts w:ascii="Times New Roman" w:hAnsi="Times New Roman" w:cs="Times New Roman"/>
        </w:rPr>
        <w:lastRenderedPageBreak/>
        <w:t>менее 50 см</w:t>
      </w:r>
      <w:r w:rsidR="00B57461" w:rsidRPr="00582EED">
        <w:rPr>
          <w:rFonts w:ascii="Times New Roman" w:hAnsi="Times New Roman" w:cs="Times New Roman"/>
          <w:noProof/>
          <w:position w:val="-10"/>
        </w:rPr>
        <w:drawing>
          <wp:inline distT="0" distB="0" distL="0" distR="0" wp14:anchorId="4478C2D0" wp14:editId="79FC3EED">
            <wp:extent cx="102235" cy="218440"/>
            <wp:effectExtent l="0" t="0" r="0" b="0"/>
            <wp:docPr id="886"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582EED">
        <w:rPr>
          <w:rFonts w:ascii="Times New Roman" w:hAnsi="Times New Roman" w:cs="Times New Roman"/>
        </w:rPr>
        <w:t>, а также не менее 0,5 полной площади сечения брутто при симметричном ослаблении.</w:t>
      </w:r>
    </w:p>
    <w:p w14:paraId="7414D892" w14:textId="77777777" w:rsidR="00572148" w:rsidRPr="00582EED" w:rsidRDefault="00572148">
      <w:pPr>
        <w:pStyle w:val="FORMATTEXT"/>
        <w:ind w:firstLine="568"/>
        <w:jc w:val="both"/>
        <w:rPr>
          <w:rFonts w:ascii="Times New Roman" w:hAnsi="Times New Roman" w:cs="Times New Roman"/>
        </w:rPr>
      </w:pPr>
    </w:p>
    <w:p w14:paraId="5EC5606F"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9.13 Расчет деревянных конструкций на сейсмические нагрузки следует производить в соответствии с СП 14.13330.</w:t>
      </w:r>
    </w:p>
    <w:p w14:paraId="551164DB" w14:textId="77777777" w:rsidR="00572148" w:rsidRPr="00582EED" w:rsidRDefault="00572148">
      <w:pPr>
        <w:pStyle w:val="FORMATTEXT"/>
        <w:ind w:firstLine="568"/>
        <w:jc w:val="both"/>
        <w:rPr>
          <w:rFonts w:ascii="Times New Roman" w:hAnsi="Times New Roman" w:cs="Times New Roman"/>
        </w:rPr>
      </w:pPr>
    </w:p>
    <w:p w14:paraId="1756F9EE"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В каркасах одноэтажных большепролетных зданий (при пролетах более 24 м) следует использовать статически определимые конструкции.</w:t>
      </w:r>
    </w:p>
    <w:p w14:paraId="7EBEE72A" w14:textId="77777777" w:rsidR="00572148" w:rsidRPr="00582EED" w:rsidRDefault="00572148">
      <w:pPr>
        <w:pStyle w:val="FORMATTEXT"/>
        <w:ind w:firstLine="568"/>
        <w:jc w:val="both"/>
        <w:rPr>
          <w:rFonts w:ascii="Times New Roman" w:hAnsi="Times New Roman" w:cs="Times New Roman"/>
        </w:rPr>
      </w:pPr>
    </w:p>
    <w:p w14:paraId="7CB72FF0"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В шарнирных узлах необходимо обеспечивать возможность их поворота без появления дополнительных внутренних усилий.</w:t>
      </w:r>
    </w:p>
    <w:p w14:paraId="1AB709CB" w14:textId="77777777" w:rsidR="00572148" w:rsidRPr="00582EED" w:rsidRDefault="00572148">
      <w:pPr>
        <w:pStyle w:val="FORMATTEXT"/>
        <w:ind w:firstLine="568"/>
        <w:jc w:val="both"/>
        <w:rPr>
          <w:rFonts w:ascii="Times New Roman" w:hAnsi="Times New Roman" w:cs="Times New Roman"/>
        </w:rPr>
      </w:pPr>
    </w:p>
    <w:p w14:paraId="7AFF711B"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При проектировании КДК следует предусматривать мероприятия, предотвращающие скалывание древесины (например, армирование древесины вклеенными стержнями).</w:t>
      </w:r>
    </w:p>
    <w:p w14:paraId="34A31A23" w14:textId="77777777" w:rsidR="00572148" w:rsidRPr="00582EED" w:rsidRDefault="00572148">
      <w:pPr>
        <w:pStyle w:val="FORMATTEXT"/>
        <w:ind w:firstLine="568"/>
        <w:jc w:val="both"/>
        <w:rPr>
          <w:rFonts w:ascii="Times New Roman" w:hAnsi="Times New Roman" w:cs="Times New Roman"/>
        </w:rPr>
      </w:pPr>
    </w:p>
    <w:p w14:paraId="702E77F8"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4).</w:t>
      </w:r>
    </w:p>
    <w:p w14:paraId="41BD5B55" w14:textId="77777777" w:rsidR="00572148" w:rsidRPr="00582EED" w:rsidRDefault="00572148">
      <w:pPr>
        <w:pStyle w:val="FORMATTEXT"/>
        <w:ind w:firstLine="568"/>
        <w:jc w:val="both"/>
        <w:rPr>
          <w:rFonts w:ascii="Times New Roman" w:hAnsi="Times New Roman" w:cs="Times New Roman"/>
        </w:rPr>
      </w:pPr>
    </w:p>
    <w:p w14:paraId="186597A2" w14:textId="71E549AF"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9.14 Для клееных конструкций переменного сечения на скошенных кромках под углом </w:t>
      </w:r>
      <w:r w:rsidR="00B57461" w:rsidRPr="00582EED">
        <w:rPr>
          <w:rFonts w:ascii="Times New Roman" w:hAnsi="Times New Roman" w:cs="Times New Roman"/>
          <w:noProof/>
          <w:position w:val="-9"/>
        </w:rPr>
        <w:drawing>
          <wp:inline distT="0" distB="0" distL="0" distR="0" wp14:anchorId="67D68073" wp14:editId="637A9CFC">
            <wp:extent cx="122555" cy="198120"/>
            <wp:effectExtent l="0" t="0" r="0" b="0"/>
            <wp:docPr id="887"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582EED">
        <w:rPr>
          <w:rFonts w:ascii="Times New Roman" w:hAnsi="Times New Roman" w:cs="Times New Roman"/>
        </w:rPr>
        <w:t>к направлению волокон следует учитывать дополнительные напряжения на площадках, параллельных волокнам древесины:</w:t>
      </w:r>
    </w:p>
    <w:p w14:paraId="0C76EDD5" w14:textId="77777777" w:rsidR="00572148" w:rsidRPr="00582EED" w:rsidRDefault="00572148">
      <w:pPr>
        <w:pStyle w:val="FORMATTEXT"/>
        <w:ind w:firstLine="568"/>
        <w:jc w:val="both"/>
        <w:rPr>
          <w:rFonts w:ascii="Times New Roman" w:hAnsi="Times New Roman" w:cs="Times New Roman"/>
        </w:rPr>
      </w:pPr>
    </w:p>
    <w:p w14:paraId="498EBEE6" w14:textId="47D4CE71"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1"/>
        </w:rPr>
        <w:drawing>
          <wp:inline distT="0" distB="0" distL="0" distR="0" wp14:anchorId="2B0AA248" wp14:editId="3B30525F">
            <wp:extent cx="723265" cy="231775"/>
            <wp:effectExtent l="0" t="0" r="0" b="0"/>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723265" cy="231775"/>
                    </a:xfrm>
                    <a:prstGeom prst="rect">
                      <a:avLst/>
                    </a:prstGeom>
                    <a:noFill/>
                    <a:ln>
                      <a:noFill/>
                    </a:ln>
                  </pic:spPr>
                </pic:pic>
              </a:graphicData>
            </a:graphic>
          </wp:inline>
        </w:drawing>
      </w:r>
      <w:r w:rsidR="00572148" w:rsidRPr="00582EED">
        <w:rPr>
          <w:rFonts w:ascii="Times New Roman" w:hAnsi="Times New Roman" w:cs="Times New Roman"/>
        </w:rPr>
        <w:t xml:space="preserve">;                                                                 (83) </w:t>
      </w:r>
    </w:p>
    <w:p w14:paraId="043E5214" w14:textId="77777777" w:rsidR="00572148" w:rsidRPr="00582EED" w:rsidRDefault="00572148">
      <w:pPr>
        <w:pStyle w:val="FORMATTEXT"/>
        <w:jc w:val="right"/>
        <w:rPr>
          <w:rFonts w:ascii="Times New Roman" w:hAnsi="Times New Roman" w:cs="Times New Roman"/>
        </w:rPr>
      </w:pPr>
    </w:p>
    <w:p w14:paraId="65DF788B" w14:textId="7204D56C"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2"/>
        </w:rPr>
        <w:drawing>
          <wp:inline distT="0" distB="0" distL="0" distR="0" wp14:anchorId="52006A37" wp14:editId="7CBCCCAC">
            <wp:extent cx="1439545" cy="273050"/>
            <wp:effectExtent l="0" t="0" r="0" b="0"/>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439545" cy="273050"/>
                    </a:xfrm>
                    <a:prstGeom prst="rect">
                      <a:avLst/>
                    </a:prstGeom>
                    <a:noFill/>
                    <a:ln>
                      <a:noFill/>
                    </a:ln>
                  </pic:spPr>
                </pic:pic>
              </a:graphicData>
            </a:graphic>
          </wp:inline>
        </w:drawing>
      </w:r>
      <w:r w:rsidR="00572148" w:rsidRPr="00582EED">
        <w:rPr>
          <w:rFonts w:ascii="Times New Roman" w:hAnsi="Times New Roman" w:cs="Times New Roman"/>
        </w:rPr>
        <w:t xml:space="preserve">,                                                       (84) </w:t>
      </w:r>
    </w:p>
    <w:p w14:paraId="49205DF0" w14:textId="77777777" w:rsidR="00572148" w:rsidRPr="00582EED" w:rsidRDefault="00572148">
      <w:pPr>
        <w:pStyle w:val="FORMATTEXT"/>
        <w:jc w:val="both"/>
        <w:rPr>
          <w:rFonts w:ascii="Times New Roman" w:hAnsi="Times New Roman" w:cs="Times New Roman"/>
        </w:rPr>
      </w:pPr>
    </w:p>
    <w:p w14:paraId="79C09A2C" w14:textId="77777777" w:rsidR="00572148" w:rsidRPr="00582EED" w:rsidRDefault="00572148">
      <w:pPr>
        <w:pStyle w:val="FORMATTEXT"/>
        <w:jc w:val="both"/>
        <w:rPr>
          <w:rFonts w:ascii="Times New Roman" w:hAnsi="Times New Roman" w:cs="Times New Roman"/>
        </w:rPr>
      </w:pPr>
    </w:p>
    <w:p w14:paraId="6CE78FF4" w14:textId="78C8116A"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1"/>
        </w:rPr>
        <w:drawing>
          <wp:inline distT="0" distB="0" distL="0" distR="0" wp14:anchorId="74F79373" wp14:editId="32155E1B">
            <wp:extent cx="198120" cy="231775"/>
            <wp:effectExtent l="0" t="0" r="0" b="0"/>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582EED">
        <w:rPr>
          <w:rFonts w:ascii="Times New Roman" w:hAnsi="Times New Roman" w:cs="Times New Roman"/>
        </w:rPr>
        <w:t xml:space="preserve">- напряжения, действующие вдоль волокон древесины; </w:t>
      </w:r>
    </w:p>
    <w:p w14:paraId="0A8A7B28" w14:textId="1D908D74"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9"/>
        </w:rPr>
        <w:drawing>
          <wp:inline distT="0" distB="0" distL="0" distR="0" wp14:anchorId="58E089F4" wp14:editId="165031BB">
            <wp:extent cx="122555" cy="198120"/>
            <wp:effectExtent l="0" t="0" r="0" b="0"/>
            <wp:docPr id="89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00572148" w:rsidRPr="00582EED">
        <w:rPr>
          <w:rFonts w:ascii="Times New Roman" w:hAnsi="Times New Roman" w:cs="Times New Roman"/>
        </w:rPr>
        <w:t>- угол между линией скоса и направлением волокон древесины.</w:t>
      </w:r>
    </w:p>
    <w:p w14:paraId="7DA35637" w14:textId="77777777" w:rsidR="00572148" w:rsidRPr="00582EED" w:rsidRDefault="00572148">
      <w:pPr>
        <w:pStyle w:val="FORMATTEXT"/>
        <w:ind w:firstLine="568"/>
        <w:jc w:val="both"/>
        <w:rPr>
          <w:rFonts w:ascii="Times New Roman" w:hAnsi="Times New Roman" w:cs="Times New Roman"/>
        </w:rPr>
      </w:pPr>
    </w:p>
    <w:p w14:paraId="7E2F6E05" w14:textId="77777777" w:rsidR="00572148" w:rsidRPr="00582EED" w:rsidRDefault="00572148">
      <w:pPr>
        <w:pStyle w:val="FORMATTEXT"/>
        <w:ind w:firstLine="568"/>
        <w:jc w:val="both"/>
        <w:rPr>
          <w:rFonts w:ascii="Times New Roman" w:hAnsi="Times New Roman" w:cs="Times New Roman"/>
        </w:rPr>
      </w:pPr>
    </w:p>
    <w:p w14:paraId="7C9CA156" w14:textId="77777777" w:rsidR="00572148" w:rsidRPr="00582EED" w:rsidRDefault="004B459B">
      <w:pPr>
        <w:pStyle w:val="FORMATTEXT"/>
        <w:ind w:firstLine="568"/>
        <w:jc w:val="both"/>
        <w:rPr>
          <w:rFonts w:ascii="Times New Roman" w:hAnsi="Times New Roman" w:cs="Times New Roman"/>
        </w:rPr>
      </w:pPr>
      <w:r>
        <w:rPr>
          <w:rFonts w:ascii="Times New Roman" w:hAnsi="Times New Roman" w:cs="Times New Roman"/>
        </w:rPr>
        <w:fldChar w:fldCharType="begin"/>
      </w:r>
      <w:r w:rsidRPr="00582EED">
        <w:rPr>
          <w:rFonts w:ascii="Times New Roman" w:hAnsi="Times New Roman" w:cs="Times New Roman"/>
        </w:rPr>
        <w:instrText xml:space="preserve">tc </w:instrText>
      </w:r>
      <w:r w:rsidR="00572148" w:rsidRPr="00582EED">
        <w:rPr>
          <w:rFonts w:ascii="Times New Roman" w:hAnsi="Times New Roman" w:cs="Times New Roman"/>
        </w:rPr>
        <w:instrText xml:space="preserve"> \l 0 </w:instrText>
      </w:r>
      <w:r w:rsidRPr="00582EED">
        <w:rPr>
          <w:rFonts w:ascii="Times New Roman" w:hAnsi="Times New Roman" w:cs="Times New Roman"/>
        </w:rPr>
        <w:instrText>"</w:instrText>
      </w:r>
      <w:r w:rsidR="00572148" w:rsidRPr="00582EED">
        <w:rPr>
          <w:rFonts w:ascii="Times New Roman" w:hAnsi="Times New Roman" w:cs="Times New Roman"/>
        </w:rPr>
        <w:instrText>3Прогоны, обрешетки и настилы</w:instrText>
      </w:r>
      <w:r w:rsidRPr="00582EED">
        <w:rPr>
          <w:rFonts w:ascii="Times New Roman" w:hAnsi="Times New Roman" w:cs="Times New Roman"/>
        </w:rPr>
        <w:instrText>"</w:instrText>
      </w:r>
      <w:r>
        <w:rPr>
          <w:rFonts w:ascii="Times New Roman" w:hAnsi="Times New Roman" w:cs="Times New Roman"/>
        </w:rPr>
        <w:fldChar w:fldCharType="end"/>
      </w:r>
    </w:p>
    <w:p w14:paraId="1FE65342" w14:textId="77777777" w:rsidR="00572148" w:rsidRPr="00582EED" w:rsidRDefault="00572148">
      <w:pPr>
        <w:pStyle w:val="HEADERTEXT"/>
        <w:rPr>
          <w:rFonts w:ascii="Times New Roman" w:hAnsi="Times New Roman" w:cs="Times New Roman"/>
          <w:b/>
          <w:bCs/>
          <w:color w:val="auto"/>
        </w:rPr>
      </w:pPr>
    </w:p>
    <w:p w14:paraId="6214DDEC" w14:textId="77777777" w:rsidR="00572148" w:rsidRPr="00582EED" w:rsidRDefault="00572148">
      <w:pPr>
        <w:pStyle w:val="HEADERTEXT"/>
        <w:ind w:firstLine="568"/>
        <w:jc w:val="both"/>
        <w:outlineLvl w:val="3"/>
        <w:rPr>
          <w:rFonts w:ascii="Times New Roman" w:hAnsi="Times New Roman" w:cs="Times New Roman"/>
          <w:b/>
          <w:bCs/>
          <w:color w:val="auto"/>
        </w:rPr>
      </w:pPr>
      <w:r w:rsidRPr="00582EED">
        <w:rPr>
          <w:rFonts w:ascii="Times New Roman" w:hAnsi="Times New Roman" w:cs="Times New Roman"/>
          <w:b/>
          <w:bCs/>
          <w:color w:val="auto"/>
        </w:rPr>
        <w:t xml:space="preserve"> Прогоны, обрешетки и настилы</w:t>
      </w:r>
    </w:p>
    <w:p w14:paraId="5592837F" w14:textId="77777777" w:rsidR="00572148" w:rsidRPr="00582EED" w:rsidRDefault="00572148">
      <w:pPr>
        <w:pStyle w:val="HEADERTEXT"/>
        <w:ind w:firstLine="568"/>
        <w:jc w:val="both"/>
        <w:outlineLvl w:val="3"/>
        <w:rPr>
          <w:rFonts w:ascii="Times New Roman" w:hAnsi="Times New Roman" w:cs="Times New Roman"/>
          <w:b/>
          <w:bCs/>
          <w:color w:val="auto"/>
        </w:rPr>
      </w:pPr>
    </w:p>
    <w:p w14:paraId="70CB7407"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9.15 Прогоны, обрешетки, настилы и другие изгибаемые элементы следует рассчитывать по двум предельным состояниям на прочность и прогиб. Значения максимальных прогибов, а для междуэтажных перекрытий и предельных физиологических прогибов, должны быть не выше указанных в СП 20.13330.</w:t>
      </w:r>
    </w:p>
    <w:p w14:paraId="482F2907" w14:textId="77777777" w:rsidR="00572148" w:rsidRPr="00582EED" w:rsidRDefault="00572148">
      <w:pPr>
        <w:pStyle w:val="FORMATTEXT"/>
        <w:ind w:firstLine="568"/>
        <w:jc w:val="both"/>
        <w:rPr>
          <w:rFonts w:ascii="Times New Roman" w:hAnsi="Times New Roman" w:cs="Times New Roman"/>
        </w:rPr>
      </w:pPr>
    </w:p>
    <w:p w14:paraId="5445CE61"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w:t>
      </w:r>
    </w:p>
    <w:p w14:paraId="150B3B1A" w14:textId="77777777" w:rsidR="00572148" w:rsidRPr="00582EED" w:rsidRDefault="00572148">
      <w:pPr>
        <w:pStyle w:val="FORMATTEXT"/>
        <w:ind w:firstLine="568"/>
        <w:jc w:val="both"/>
        <w:rPr>
          <w:rFonts w:ascii="Times New Roman" w:hAnsi="Times New Roman" w:cs="Times New Roman"/>
        </w:rPr>
      </w:pPr>
    </w:p>
    <w:p w14:paraId="6AE7227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9.16 Настилы и обрешетки под кровлю следует рассчитывать на следующие сочетания нагрузок:</w:t>
      </w:r>
    </w:p>
    <w:p w14:paraId="40214CA0" w14:textId="77777777" w:rsidR="00572148" w:rsidRPr="00582EED" w:rsidRDefault="00572148">
      <w:pPr>
        <w:pStyle w:val="FORMATTEXT"/>
        <w:ind w:firstLine="568"/>
        <w:jc w:val="both"/>
        <w:rPr>
          <w:rFonts w:ascii="Times New Roman" w:hAnsi="Times New Roman" w:cs="Times New Roman"/>
        </w:rPr>
      </w:pPr>
    </w:p>
    <w:p w14:paraId="58856E77"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а) постоянная и временная от снега (расчет на прочность и прогиб);</w:t>
      </w:r>
    </w:p>
    <w:p w14:paraId="11EBAAFE" w14:textId="77777777" w:rsidR="00572148" w:rsidRPr="00582EED" w:rsidRDefault="00572148">
      <w:pPr>
        <w:pStyle w:val="FORMATTEXT"/>
        <w:ind w:firstLine="568"/>
        <w:jc w:val="both"/>
        <w:rPr>
          <w:rFonts w:ascii="Times New Roman" w:hAnsi="Times New Roman" w:cs="Times New Roman"/>
        </w:rPr>
      </w:pPr>
    </w:p>
    <w:p w14:paraId="190B8AFF" w14:textId="382DFA15"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б) постоянная и временная от сосредоточенного груза 1 кН с умножением последнего на коэффициент перегрузки </w:t>
      </w:r>
      <w:r w:rsidR="00B57461" w:rsidRPr="00582EED">
        <w:rPr>
          <w:rFonts w:ascii="Times New Roman" w:hAnsi="Times New Roman" w:cs="Times New Roman"/>
          <w:noProof/>
          <w:position w:val="-7"/>
        </w:rPr>
        <w:drawing>
          <wp:inline distT="0" distB="0" distL="0" distR="0" wp14:anchorId="39193420" wp14:editId="0FE7517E">
            <wp:extent cx="122555" cy="143510"/>
            <wp:effectExtent l="0" t="0" r="0" b="0"/>
            <wp:docPr id="892"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582EED">
        <w:rPr>
          <w:rFonts w:ascii="Times New Roman" w:hAnsi="Times New Roman" w:cs="Times New Roman"/>
        </w:rPr>
        <w:t>=1,2.</w:t>
      </w:r>
    </w:p>
    <w:p w14:paraId="6AE01F5E" w14:textId="77777777" w:rsidR="00572148" w:rsidRPr="00582EED" w:rsidRDefault="00572148">
      <w:pPr>
        <w:pStyle w:val="FORMATTEXT"/>
        <w:ind w:firstLine="568"/>
        <w:jc w:val="both"/>
        <w:rPr>
          <w:rFonts w:ascii="Times New Roman" w:hAnsi="Times New Roman" w:cs="Times New Roman"/>
        </w:rPr>
      </w:pPr>
    </w:p>
    <w:p w14:paraId="332044F9"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При сплошном настиле или при разреженном настиле с расстоянием между осями досок или брусков не более 150 мм нагрузку от сосредоточенного груза следует передавать на две доски или два бруска, а при расстоянии более 150 мм - на одну доску или брусок. При двойном настиле (рабочем и защитном, направленном под углом к рабочему) или сплошном листовом настиле (из фанеры, ОСП, LVL) сосредоточенный груз следует распределять на ширину 500 мм рабочего настила.</w:t>
      </w:r>
    </w:p>
    <w:p w14:paraId="7802C69E" w14:textId="77777777" w:rsidR="00572148" w:rsidRPr="00582EED" w:rsidRDefault="00572148">
      <w:pPr>
        <w:pStyle w:val="FORMATTEXT"/>
        <w:ind w:firstLine="568"/>
        <w:jc w:val="both"/>
        <w:rPr>
          <w:rFonts w:ascii="Times New Roman" w:hAnsi="Times New Roman" w:cs="Times New Roman"/>
        </w:rPr>
      </w:pPr>
    </w:p>
    <w:p w14:paraId="1D8A8427"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w:t>
      </w:r>
    </w:p>
    <w:p w14:paraId="65FC7D3E" w14:textId="77777777" w:rsidR="00572148" w:rsidRPr="00582EED" w:rsidRDefault="00572148">
      <w:pPr>
        <w:pStyle w:val="FORMATTEXT"/>
        <w:ind w:firstLine="568"/>
        <w:jc w:val="both"/>
        <w:rPr>
          <w:rFonts w:ascii="Times New Roman" w:hAnsi="Times New Roman" w:cs="Times New Roman"/>
        </w:rPr>
      </w:pPr>
    </w:p>
    <w:p w14:paraId="225DB2C1" w14:textId="77777777" w:rsidR="00572148" w:rsidRPr="00582EED" w:rsidRDefault="00572148">
      <w:pPr>
        <w:pStyle w:val="FORMATTEXT"/>
        <w:ind w:firstLine="568"/>
        <w:jc w:val="both"/>
        <w:rPr>
          <w:rFonts w:ascii="Times New Roman" w:hAnsi="Times New Roman" w:cs="Times New Roman"/>
        </w:rPr>
      </w:pPr>
    </w:p>
    <w:p w14:paraId="7F9F59EB" w14:textId="77777777" w:rsidR="00572148" w:rsidRPr="00582EED" w:rsidRDefault="004B459B">
      <w:pPr>
        <w:pStyle w:val="FORMATTEXT"/>
        <w:ind w:firstLine="568"/>
        <w:jc w:val="both"/>
        <w:rPr>
          <w:rFonts w:ascii="Times New Roman" w:hAnsi="Times New Roman" w:cs="Times New Roman"/>
        </w:rPr>
      </w:pPr>
      <w:r>
        <w:rPr>
          <w:rFonts w:ascii="Times New Roman" w:hAnsi="Times New Roman" w:cs="Times New Roman"/>
        </w:rPr>
        <w:fldChar w:fldCharType="begin"/>
      </w:r>
      <w:r w:rsidRPr="00582EED">
        <w:rPr>
          <w:rFonts w:ascii="Times New Roman" w:hAnsi="Times New Roman" w:cs="Times New Roman"/>
        </w:rPr>
        <w:instrText xml:space="preserve">tc </w:instrText>
      </w:r>
      <w:r w:rsidR="00572148" w:rsidRPr="00582EED">
        <w:rPr>
          <w:rFonts w:ascii="Times New Roman" w:hAnsi="Times New Roman" w:cs="Times New Roman"/>
        </w:rPr>
        <w:instrText xml:space="preserve"> \l 0 </w:instrText>
      </w:r>
      <w:r w:rsidRPr="00582EED">
        <w:rPr>
          <w:rFonts w:ascii="Times New Roman" w:hAnsi="Times New Roman" w:cs="Times New Roman"/>
        </w:rPr>
        <w:instrText>"</w:instrText>
      </w:r>
      <w:r w:rsidR="00572148" w:rsidRPr="00582EED">
        <w:rPr>
          <w:rFonts w:ascii="Times New Roman" w:hAnsi="Times New Roman" w:cs="Times New Roman"/>
        </w:rPr>
        <w:instrText>3Балки из цельной и клееной древесины</w:instrText>
      </w:r>
      <w:r w:rsidRPr="00582EED">
        <w:rPr>
          <w:rFonts w:ascii="Times New Roman" w:hAnsi="Times New Roman" w:cs="Times New Roman"/>
        </w:rPr>
        <w:instrText>"</w:instrText>
      </w:r>
      <w:r>
        <w:rPr>
          <w:rFonts w:ascii="Times New Roman" w:hAnsi="Times New Roman" w:cs="Times New Roman"/>
        </w:rPr>
        <w:fldChar w:fldCharType="end"/>
      </w:r>
    </w:p>
    <w:p w14:paraId="1F499B56" w14:textId="77777777" w:rsidR="00572148" w:rsidRPr="00582EED" w:rsidRDefault="00572148">
      <w:pPr>
        <w:pStyle w:val="HEADERTEXT"/>
        <w:rPr>
          <w:rFonts w:ascii="Times New Roman" w:hAnsi="Times New Roman" w:cs="Times New Roman"/>
          <w:b/>
          <w:bCs/>
          <w:color w:val="auto"/>
        </w:rPr>
      </w:pPr>
    </w:p>
    <w:p w14:paraId="65D8FB98" w14:textId="77777777" w:rsidR="00572148" w:rsidRPr="00582EED" w:rsidRDefault="00572148">
      <w:pPr>
        <w:pStyle w:val="HEADERTEXT"/>
        <w:ind w:firstLine="568"/>
        <w:jc w:val="both"/>
        <w:outlineLvl w:val="3"/>
        <w:rPr>
          <w:rFonts w:ascii="Times New Roman" w:hAnsi="Times New Roman" w:cs="Times New Roman"/>
          <w:b/>
          <w:bCs/>
          <w:color w:val="auto"/>
        </w:rPr>
      </w:pPr>
      <w:r w:rsidRPr="00582EED">
        <w:rPr>
          <w:rFonts w:ascii="Times New Roman" w:hAnsi="Times New Roman" w:cs="Times New Roman"/>
          <w:b/>
          <w:bCs/>
          <w:color w:val="auto"/>
        </w:rPr>
        <w:t xml:space="preserve"> Балки из цельной и клееной древесины</w:t>
      </w:r>
    </w:p>
    <w:p w14:paraId="5038EFC0" w14:textId="77777777" w:rsidR="00572148" w:rsidRPr="00582EED" w:rsidRDefault="00572148">
      <w:pPr>
        <w:pStyle w:val="HEADERTEXT"/>
        <w:ind w:firstLine="568"/>
        <w:jc w:val="both"/>
        <w:outlineLvl w:val="3"/>
        <w:rPr>
          <w:rFonts w:ascii="Times New Roman" w:hAnsi="Times New Roman" w:cs="Times New Roman"/>
          <w:b/>
          <w:bCs/>
          <w:color w:val="auto"/>
        </w:rPr>
      </w:pPr>
    </w:p>
    <w:p w14:paraId="33528A6B"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9.17 Балки следует рассчитывать по двум группам предельных состояний на прочность, устойчивость плоской формы деформирования и прогиб.</w:t>
      </w:r>
    </w:p>
    <w:p w14:paraId="0094F368" w14:textId="77777777" w:rsidR="00572148" w:rsidRPr="00582EED" w:rsidRDefault="00572148">
      <w:pPr>
        <w:pStyle w:val="FORMATTEXT"/>
        <w:ind w:firstLine="568"/>
        <w:jc w:val="both"/>
        <w:rPr>
          <w:rFonts w:ascii="Times New Roman" w:hAnsi="Times New Roman" w:cs="Times New Roman"/>
        </w:rPr>
      </w:pPr>
    </w:p>
    <w:p w14:paraId="6D4A89A9"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w:t>
      </w:r>
    </w:p>
    <w:p w14:paraId="5F901107" w14:textId="77777777" w:rsidR="00572148" w:rsidRPr="00582EED" w:rsidRDefault="00572148">
      <w:pPr>
        <w:pStyle w:val="FORMATTEXT"/>
        <w:ind w:firstLine="568"/>
        <w:jc w:val="both"/>
        <w:rPr>
          <w:rFonts w:ascii="Times New Roman" w:hAnsi="Times New Roman" w:cs="Times New Roman"/>
        </w:rPr>
      </w:pPr>
    </w:p>
    <w:p w14:paraId="34EA2FDB" w14:textId="6789F0B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9.18 Подрезка на опоре в растянутой зоне деревянных изгибаемых элементов глубиной </w:t>
      </w:r>
      <w:r w:rsidR="00B57461" w:rsidRPr="00582EED">
        <w:rPr>
          <w:rFonts w:ascii="Times New Roman" w:hAnsi="Times New Roman" w:cs="Times New Roman"/>
          <w:noProof/>
          <w:position w:val="-8"/>
        </w:rPr>
        <w:drawing>
          <wp:inline distT="0" distB="0" distL="0" distR="0" wp14:anchorId="16F18B57" wp14:editId="26460711">
            <wp:extent cx="238760" cy="163830"/>
            <wp:effectExtent l="0" t="0" r="0" b="0"/>
            <wp:docPr id="893"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38760" cy="163830"/>
                    </a:xfrm>
                    <a:prstGeom prst="rect">
                      <a:avLst/>
                    </a:prstGeom>
                    <a:noFill/>
                    <a:ln>
                      <a:noFill/>
                    </a:ln>
                  </pic:spPr>
                </pic:pic>
              </a:graphicData>
            </a:graphic>
          </wp:inline>
        </w:drawing>
      </w:r>
      <w:r w:rsidRPr="00582EED">
        <w:rPr>
          <w:rFonts w:ascii="Times New Roman" w:hAnsi="Times New Roman" w:cs="Times New Roman"/>
        </w:rPr>
        <w:t>0,25</w:t>
      </w:r>
      <w:r w:rsidR="00B57461" w:rsidRPr="00582EED">
        <w:rPr>
          <w:rFonts w:ascii="Times New Roman" w:hAnsi="Times New Roman" w:cs="Times New Roman"/>
          <w:noProof/>
          <w:position w:val="-9"/>
        </w:rPr>
        <w:drawing>
          <wp:inline distT="0" distB="0" distL="0" distR="0" wp14:anchorId="4B7B48AB" wp14:editId="70A3F234">
            <wp:extent cx="122555" cy="184150"/>
            <wp:effectExtent l="0" t="0" r="0" b="0"/>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582EED">
        <w:rPr>
          <w:rFonts w:ascii="Times New Roman" w:hAnsi="Times New Roman" w:cs="Times New Roman"/>
        </w:rPr>
        <w:t xml:space="preserve"> допускается при условии </w:t>
      </w:r>
    </w:p>
    <w:p w14:paraId="173AB722" w14:textId="77777777" w:rsidR="00572148" w:rsidRPr="00582EED" w:rsidRDefault="00572148">
      <w:pPr>
        <w:pStyle w:val="FORMATTEXT"/>
        <w:jc w:val="right"/>
        <w:rPr>
          <w:rFonts w:ascii="Times New Roman" w:hAnsi="Times New Roman" w:cs="Times New Roman"/>
        </w:rPr>
      </w:pPr>
      <w:r w:rsidRPr="00582EED">
        <w:rPr>
          <w:rFonts w:ascii="Times New Roman" w:hAnsi="Times New Roman" w:cs="Times New Roman"/>
        </w:rPr>
        <w:t>     </w:t>
      </w:r>
    </w:p>
    <w:p w14:paraId="42904D45" w14:textId="77777777" w:rsidR="00572148" w:rsidRPr="00582EED" w:rsidRDefault="00572148">
      <w:pPr>
        <w:pStyle w:val="FORMATTEXT"/>
        <w:jc w:val="right"/>
        <w:rPr>
          <w:rFonts w:ascii="Times New Roman" w:hAnsi="Times New Roman" w:cs="Times New Roman"/>
        </w:rPr>
      </w:pPr>
      <w:r w:rsidRPr="00582EED">
        <w:rPr>
          <w:rFonts w:ascii="Times New Roman" w:hAnsi="Times New Roman" w:cs="Times New Roman"/>
        </w:rPr>
        <w:t>     </w:t>
      </w:r>
    </w:p>
    <w:p w14:paraId="34F13991" w14:textId="64D78B28" w:rsidR="00572148" w:rsidRPr="00582EED" w:rsidRDefault="00572148">
      <w:pPr>
        <w:pStyle w:val="FORMATTEXT"/>
        <w:jc w:val="right"/>
        <w:rPr>
          <w:rFonts w:ascii="Times New Roman" w:hAnsi="Times New Roman" w:cs="Times New Roman"/>
        </w:rPr>
      </w:pPr>
      <w:r w:rsidRPr="00582EED">
        <w:rPr>
          <w:rFonts w:ascii="Times New Roman" w:hAnsi="Times New Roman" w:cs="Times New Roman"/>
        </w:rPr>
        <w:t>     </w:t>
      </w:r>
      <w:r w:rsidR="00B57461" w:rsidRPr="00582EED">
        <w:rPr>
          <w:rFonts w:ascii="Times New Roman" w:hAnsi="Times New Roman" w:cs="Times New Roman"/>
          <w:noProof/>
          <w:position w:val="-17"/>
        </w:rPr>
        <w:drawing>
          <wp:inline distT="0" distB="0" distL="0" distR="0" wp14:anchorId="539FAD93" wp14:editId="1FE9BBD5">
            <wp:extent cx="559435" cy="389255"/>
            <wp:effectExtent l="0" t="0" r="0" b="0"/>
            <wp:docPr id="89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559435" cy="389255"/>
                    </a:xfrm>
                    <a:prstGeom prst="rect">
                      <a:avLst/>
                    </a:prstGeom>
                    <a:noFill/>
                    <a:ln>
                      <a:noFill/>
                    </a:ln>
                  </pic:spPr>
                </pic:pic>
              </a:graphicData>
            </a:graphic>
          </wp:inline>
        </w:drawing>
      </w:r>
      <w:r w:rsidRPr="00582EED">
        <w:rPr>
          <w:rFonts w:ascii="Times New Roman" w:hAnsi="Times New Roman" w:cs="Times New Roman"/>
        </w:rPr>
        <w:t xml:space="preserve"> МПа,                                                             (85) </w:t>
      </w:r>
    </w:p>
    <w:p w14:paraId="253A3FED" w14:textId="77777777" w:rsidR="00572148" w:rsidRPr="00582EED" w:rsidRDefault="00572148">
      <w:pPr>
        <w:pStyle w:val="FORMATTEXT"/>
        <w:jc w:val="both"/>
        <w:rPr>
          <w:rFonts w:ascii="Times New Roman" w:hAnsi="Times New Roman" w:cs="Times New Roman"/>
        </w:rPr>
      </w:pPr>
    </w:p>
    <w:p w14:paraId="46B32F2E" w14:textId="77777777" w:rsidR="00572148" w:rsidRPr="00582EED" w:rsidRDefault="00572148">
      <w:pPr>
        <w:pStyle w:val="FORMATTEXT"/>
        <w:jc w:val="both"/>
        <w:rPr>
          <w:rFonts w:ascii="Times New Roman" w:hAnsi="Times New Roman" w:cs="Times New Roman"/>
        </w:rPr>
      </w:pPr>
    </w:p>
    <w:p w14:paraId="6325C782" w14:textId="424FCB72"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8"/>
        </w:rPr>
        <w:drawing>
          <wp:inline distT="0" distB="0" distL="0" distR="0" wp14:anchorId="2FD2B7FF" wp14:editId="12B84585">
            <wp:extent cx="149860" cy="163830"/>
            <wp:effectExtent l="0" t="0" r="0" b="0"/>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582EED">
        <w:rPr>
          <w:rFonts w:ascii="Times New Roman" w:hAnsi="Times New Roman" w:cs="Times New Roman"/>
        </w:rPr>
        <w:t xml:space="preserve">- опорная реакция от расчетной нагрузки; </w:t>
      </w:r>
    </w:p>
    <w:p w14:paraId="3B63B13A" w14:textId="7287C293"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9"/>
        </w:rPr>
        <w:drawing>
          <wp:inline distT="0" distB="0" distL="0" distR="0" wp14:anchorId="41E97213" wp14:editId="7E5A8AB2">
            <wp:extent cx="122555" cy="184150"/>
            <wp:effectExtent l="0" t="0" r="0" b="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572148" w:rsidRPr="00582EED">
        <w:rPr>
          <w:rFonts w:ascii="Times New Roman" w:hAnsi="Times New Roman" w:cs="Times New Roman"/>
        </w:rPr>
        <w:t xml:space="preserve">и </w:t>
      </w:r>
      <w:r w:rsidRPr="00582EED">
        <w:rPr>
          <w:rFonts w:ascii="Times New Roman" w:hAnsi="Times New Roman" w:cs="Times New Roman"/>
          <w:noProof/>
          <w:position w:val="-9"/>
        </w:rPr>
        <w:drawing>
          <wp:inline distT="0" distB="0" distL="0" distR="0" wp14:anchorId="33CA24D6" wp14:editId="649712C6">
            <wp:extent cx="122555" cy="184150"/>
            <wp:effectExtent l="0" t="0" r="0" b="0"/>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572148" w:rsidRPr="00582EED">
        <w:rPr>
          <w:rFonts w:ascii="Times New Roman" w:hAnsi="Times New Roman" w:cs="Times New Roman"/>
        </w:rPr>
        <w:t>- ширина и высота поперечного сечения элемента без подрезки.</w:t>
      </w:r>
    </w:p>
    <w:p w14:paraId="7A92C03B" w14:textId="77777777" w:rsidR="00572148" w:rsidRPr="00582EED" w:rsidRDefault="00572148">
      <w:pPr>
        <w:pStyle w:val="FORMATTEXT"/>
        <w:ind w:firstLine="568"/>
        <w:jc w:val="both"/>
        <w:rPr>
          <w:rFonts w:ascii="Times New Roman" w:hAnsi="Times New Roman" w:cs="Times New Roman"/>
        </w:rPr>
      </w:pPr>
    </w:p>
    <w:p w14:paraId="6AE5802E" w14:textId="2BDFE9F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Длина опорной площадки подрезки </w:t>
      </w:r>
      <w:r w:rsidR="00B57461" w:rsidRPr="00582EED">
        <w:rPr>
          <w:rFonts w:ascii="Times New Roman" w:hAnsi="Times New Roman" w:cs="Times New Roman"/>
          <w:noProof/>
          <w:position w:val="-7"/>
        </w:rPr>
        <w:drawing>
          <wp:inline distT="0" distB="0" distL="0" distR="0" wp14:anchorId="6CF3E8BA" wp14:editId="705FF250">
            <wp:extent cx="116205" cy="143510"/>
            <wp:effectExtent l="0" t="0" r="0" b="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582EED">
        <w:rPr>
          <w:rFonts w:ascii="Times New Roman" w:hAnsi="Times New Roman" w:cs="Times New Roman"/>
        </w:rPr>
        <w:t xml:space="preserve">должна быть не больше высоты сечения </w:t>
      </w:r>
      <w:r w:rsidR="00B57461" w:rsidRPr="00582EED">
        <w:rPr>
          <w:rFonts w:ascii="Times New Roman" w:hAnsi="Times New Roman" w:cs="Times New Roman"/>
          <w:noProof/>
          <w:position w:val="-9"/>
        </w:rPr>
        <w:drawing>
          <wp:inline distT="0" distB="0" distL="0" distR="0" wp14:anchorId="6434103E" wp14:editId="4ED3F776">
            <wp:extent cx="122555" cy="184150"/>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582EED">
        <w:rPr>
          <w:rFonts w:ascii="Times New Roman" w:hAnsi="Times New Roman" w:cs="Times New Roman"/>
        </w:rPr>
        <w:t xml:space="preserve">, а длина скошенной части подрезки </w:t>
      </w:r>
      <w:r w:rsidR="00B57461" w:rsidRPr="00582EED">
        <w:rPr>
          <w:rFonts w:ascii="Times New Roman" w:hAnsi="Times New Roman" w:cs="Times New Roman"/>
          <w:noProof/>
          <w:position w:val="-10"/>
        </w:rPr>
        <w:drawing>
          <wp:inline distT="0" distB="0" distL="0" distR="0" wp14:anchorId="3C601149" wp14:editId="5FD479DB">
            <wp:extent cx="149860" cy="218440"/>
            <wp:effectExtent l="0" t="0" r="0" b="0"/>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582EED">
        <w:rPr>
          <w:rFonts w:ascii="Times New Roman" w:hAnsi="Times New Roman" w:cs="Times New Roman"/>
        </w:rPr>
        <w:t xml:space="preserve">- не менее двух глубин </w:t>
      </w:r>
      <w:r w:rsidR="00B57461" w:rsidRPr="00582EED">
        <w:rPr>
          <w:rFonts w:ascii="Times New Roman" w:hAnsi="Times New Roman" w:cs="Times New Roman"/>
          <w:noProof/>
          <w:position w:val="-7"/>
        </w:rPr>
        <w:drawing>
          <wp:inline distT="0" distB="0" distL="0" distR="0" wp14:anchorId="4C83F389" wp14:editId="7CEFD770">
            <wp:extent cx="122555" cy="143510"/>
            <wp:effectExtent l="0" t="0" r="0" b="0"/>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582EED">
        <w:rPr>
          <w:rFonts w:ascii="Times New Roman" w:hAnsi="Times New Roman" w:cs="Times New Roman"/>
        </w:rPr>
        <w:t>(рисунок 21).</w:t>
      </w:r>
    </w:p>
    <w:p w14:paraId="01736285" w14:textId="77777777" w:rsidR="00572148" w:rsidRPr="00582EED" w:rsidRDefault="00572148">
      <w:pPr>
        <w:pStyle w:val="FORMATTEXT"/>
        <w:ind w:firstLine="568"/>
        <w:jc w:val="both"/>
        <w:rPr>
          <w:rFonts w:ascii="Times New Roman" w:hAnsi="Times New Roman" w:cs="Times New Roman"/>
        </w:rPr>
      </w:pPr>
    </w:p>
    <w:p w14:paraId="42973AE5" w14:textId="4B7F0E14"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В том случае, если невозможно выполнить скошенную подрезку или ее глубина превышает 0,25</w:t>
      </w:r>
      <w:r w:rsidR="00B57461" w:rsidRPr="00582EED">
        <w:rPr>
          <w:rFonts w:ascii="Times New Roman" w:hAnsi="Times New Roman" w:cs="Times New Roman"/>
          <w:noProof/>
          <w:position w:val="-9"/>
        </w:rPr>
        <w:drawing>
          <wp:inline distT="0" distB="0" distL="0" distR="0" wp14:anchorId="7D22BCB0" wp14:editId="3F94D368">
            <wp:extent cx="122555" cy="184150"/>
            <wp:effectExtent l="0" t="0" r="0" b="0"/>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582EED">
        <w:rPr>
          <w:rFonts w:ascii="Times New Roman" w:hAnsi="Times New Roman" w:cs="Times New Roman"/>
        </w:rPr>
        <w:t>, необходимо усиление зоны подрезки. Усиление производят вклеиванием поперечных (перпендикулярно волокнам) и наклонных (под углом 45° к волокнам) стержней (рисунок 22).</w:t>
      </w:r>
    </w:p>
    <w:p w14:paraId="3EBB2DF9" w14:textId="77777777" w:rsidR="00572148" w:rsidRPr="00582EED" w:rsidRDefault="00572148">
      <w:pPr>
        <w:pStyle w:val="FORMATTEXT"/>
        <w:ind w:firstLine="568"/>
        <w:jc w:val="both"/>
        <w:rPr>
          <w:rFonts w:ascii="Times New Roman" w:hAnsi="Times New Roman" w:cs="Times New Roman"/>
        </w:rPr>
      </w:pPr>
    </w:p>
    <w:p w14:paraId="2DDF730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Длина поперечных стержней должна удовлетворять условию</w:t>
      </w:r>
    </w:p>
    <w:p w14:paraId="704D0858" w14:textId="77777777" w:rsidR="00572148" w:rsidRPr="00582EED" w:rsidRDefault="00572148">
      <w:pPr>
        <w:pStyle w:val="FORMATTEXT"/>
        <w:ind w:firstLine="568"/>
        <w:jc w:val="both"/>
        <w:rPr>
          <w:rFonts w:ascii="Times New Roman" w:hAnsi="Times New Roman" w:cs="Times New Roman"/>
        </w:rPr>
      </w:pPr>
    </w:p>
    <w:p w14:paraId="5645FD45" w14:textId="0F52867B"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1"/>
        </w:rPr>
        <w:drawing>
          <wp:inline distT="0" distB="0" distL="0" distR="0" wp14:anchorId="38AD97AF" wp14:editId="54F32801">
            <wp:extent cx="962025" cy="238760"/>
            <wp:effectExtent l="0" t="0" r="0" b="0"/>
            <wp:docPr id="904"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962025" cy="238760"/>
                    </a:xfrm>
                    <a:prstGeom prst="rect">
                      <a:avLst/>
                    </a:prstGeom>
                    <a:noFill/>
                    <a:ln>
                      <a:noFill/>
                    </a:ln>
                  </pic:spPr>
                </pic:pic>
              </a:graphicData>
            </a:graphic>
          </wp:inline>
        </w:drawing>
      </w:r>
      <w:r w:rsidR="00572148" w:rsidRPr="00582EED">
        <w:rPr>
          <w:rFonts w:ascii="Times New Roman" w:hAnsi="Times New Roman" w:cs="Times New Roman"/>
        </w:rPr>
        <w:t xml:space="preserve">,                                                            (86) </w:t>
      </w:r>
    </w:p>
    <w:p w14:paraId="56123015" w14:textId="77777777" w:rsidR="00572148" w:rsidRPr="00582EED" w:rsidRDefault="00572148">
      <w:pPr>
        <w:pStyle w:val="FORMATTEXT"/>
        <w:jc w:val="both"/>
        <w:rPr>
          <w:rFonts w:ascii="Times New Roman" w:hAnsi="Times New Roman" w:cs="Times New Roman"/>
        </w:rPr>
      </w:pPr>
    </w:p>
    <w:p w14:paraId="12CB84AD" w14:textId="77777777" w:rsidR="00572148" w:rsidRPr="00582EED" w:rsidRDefault="00572148">
      <w:pPr>
        <w:pStyle w:val="FORMATTEXT"/>
        <w:jc w:val="both"/>
        <w:rPr>
          <w:rFonts w:ascii="Times New Roman" w:hAnsi="Times New Roman" w:cs="Times New Roman"/>
        </w:rPr>
      </w:pPr>
    </w:p>
    <w:p w14:paraId="24AD9BAB" w14:textId="5865529E"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1"/>
        </w:rPr>
        <w:drawing>
          <wp:inline distT="0" distB="0" distL="0" distR="0" wp14:anchorId="76A0F634" wp14:editId="321B324C">
            <wp:extent cx="149860" cy="231775"/>
            <wp:effectExtent l="0" t="0" r="0" b="0"/>
            <wp:docPr id="905"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582EED">
        <w:rPr>
          <w:rFonts w:ascii="Times New Roman" w:hAnsi="Times New Roman" w:cs="Times New Roman"/>
        </w:rPr>
        <w:t xml:space="preserve">- расчетная длина стержня; </w:t>
      </w:r>
    </w:p>
    <w:p w14:paraId="3339B927" w14:textId="2E30DF0A"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18121CBC" wp14:editId="5C331170">
            <wp:extent cx="429895" cy="238760"/>
            <wp:effectExtent l="0" t="0" r="0" b="0"/>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429895" cy="238760"/>
                    </a:xfrm>
                    <a:prstGeom prst="rect">
                      <a:avLst/>
                    </a:prstGeom>
                    <a:noFill/>
                    <a:ln>
                      <a:noFill/>
                    </a:ln>
                  </pic:spPr>
                </pic:pic>
              </a:graphicData>
            </a:graphic>
          </wp:inline>
        </w:drawing>
      </w:r>
      <w:r w:rsidR="00572148" w:rsidRPr="00582EED">
        <w:rPr>
          <w:rFonts w:ascii="Times New Roman" w:hAnsi="Times New Roman" w:cs="Times New Roman"/>
        </w:rPr>
        <w:t>- 30 мм (глубина подрезки минус 30 мм на непроклей).</w:t>
      </w:r>
    </w:p>
    <w:p w14:paraId="4880D254" w14:textId="77777777" w:rsidR="00572148" w:rsidRPr="00582EED" w:rsidRDefault="00572148">
      <w:pPr>
        <w:pStyle w:val="FORMATTEXT"/>
        <w:ind w:firstLine="568"/>
        <w:jc w:val="both"/>
        <w:rPr>
          <w:rFonts w:ascii="Times New Roman" w:hAnsi="Times New Roman" w:cs="Times New Roman"/>
        </w:rPr>
      </w:pPr>
    </w:p>
    <w:p w14:paraId="1111AD18" w14:textId="77777777" w:rsidR="00572148" w:rsidRPr="00582EED" w:rsidRDefault="0057214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800"/>
      </w:tblGrid>
      <w:tr w:rsidR="00582EED" w:rsidRPr="00582EED" w14:paraId="658AD6AC" w14:textId="77777777">
        <w:tblPrEx>
          <w:tblCellMar>
            <w:top w:w="0" w:type="dxa"/>
            <w:bottom w:w="0" w:type="dxa"/>
          </w:tblCellMar>
        </w:tblPrEx>
        <w:trPr>
          <w:jc w:val="center"/>
        </w:trPr>
        <w:tc>
          <w:tcPr>
            <w:tcW w:w="7800" w:type="dxa"/>
            <w:tcBorders>
              <w:top w:val="nil"/>
              <w:left w:val="nil"/>
              <w:bottom w:val="nil"/>
              <w:right w:val="nil"/>
            </w:tcBorders>
            <w:tcMar>
              <w:top w:w="114" w:type="dxa"/>
              <w:left w:w="28" w:type="dxa"/>
              <w:bottom w:w="114" w:type="dxa"/>
              <w:right w:w="28" w:type="dxa"/>
            </w:tcMar>
          </w:tcPr>
          <w:p w14:paraId="6E2A3D9E" w14:textId="7814AC67"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68"/>
                <w:sz w:val="24"/>
                <w:szCs w:val="24"/>
              </w:rPr>
              <w:drawing>
                <wp:inline distT="0" distB="0" distL="0" distR="0" wp14:anchorId="09E504E2" wp14:editId="4FE0A487">
                  <wp:extent cx="4237355" cy="1678940"/>
                  <wp:effectExtent l="0" t="0" r="0" b="0"/>
                  <wp:docPr id="907"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4237355" cy="1678940"/>
                          </a:xfrm>
                          <a:prstGeom prst="rect">
                            <a:avLst/>
                          </a:prstGeom>
                          <a:noFill/>
                          <a:ln>
                            <a:noFill/>
                          </a:ln>
                        </pic:spPr>
                      </pic:pic>
                    </a:graphicData>
                  </a:graphic>
                </wp:inline>
              </w:drawing>
            </w:r>
          </w:p>
        </w:tc>
      </w:tr>
    </w:tbl>
    <w:p w14:paraId="1A5A837E"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1D7327AE" w14:textId="77777777" w:rsidR="00572148" w:rsidRPr="00582EED" w:rsidRDefault="00572148">
      <w:pPr>
        <w:pStyle w:val="FORMATTEXT"/>
        <w:jc w:val="center"/>
        <w:rPr>
          <w:rFonts w:ascii="Times New Roman" w:hAnsi="Times New Roman" w:cs="Times New Roman"/>
        </w:rPr>
      </w:pPr>
    </w:p>
    <w:p w14:paraId="65C60CCF"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 xml:space="preserve">Рисунок 21 - Скошенная подрезка конца балки </w:t>
      </w:r>
    </w:p>
    <w:p w14:paraId="79E64FCA"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                 </w:t>
      </w:r>
    </w:p>
    <w:p w14:paraId="138FFC7C"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 xml:space="preserve">      </w:t>
      </w:r>
    </w:p>
    <w:p w14:paraId="15D5DD84" w14:textId="77777777" w:rsidR="00572148" w:rsidRPr="00582EED" w:rsidRDefault="0057214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700"/>
      </w:tblGrid>
      <w:tr w:rsidR="00582EED" w:rsidRPr="00582EED" w14:paraId="379AFAF7" w14:textId="77777777">
        <w:tblPrEx>
          <w:tblCellMar>
            <w:top w:w="0" w:type="dxa"/>
            <w:bottom w:w="0" w:type="dxa"/>
          </w:tblCellMar>
        </w:tblPrEx>
        <w:trPr>
          <w:jc w:val="center"/>
        </w:trPr>
        <w:tc>
          <w:tcPr>
            <w:tcW w:w="8700" w:type="dxa"/>
            <w:tcBorders>
              <w:top w:val="nil"/>
              <w:left w:val="nil"/>
              <w:bottom w:val="nil"/>
              <w:right w:val="nil"/>
            </w:tcBorders>
            <w:tcMar>
              <w:top w:w="114" w:type="dxa"/>
              <w:left w:w="28" w:type="dxa"/>
              <w:bottom w:w="114" w:type="dxa"/>
              <w:right w:w="28" w:type="dxa"/>
            </w:tcMar>
          </w:tcPr>
          <w:p w14:paraId="489FDAD5" w14:textId="2AF6025E"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78"/>
                <w:sz w:val="24"/>
                <w:szCs w:val="24"/>
              </w:rPr>
              <w:lastRenderedPageBreak/>
              <w:drawing>
                <wp:inline distT="0" distB="0" distL="0" distR="0" wp14:anchorId="31F90880" wp14:editId="2ED13549">
                  <wp:extent cx="5008880" cy="1931035"/>
                  <wp:effectExtent l="0" t="0" r="0" b="0"/>
                  <wp:docPr id="908"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5008880" cy="1931035"/>
                          </a:xfrm>
                          <a:prstGeom prst="rect">
                            <a:avLst/>
                          </a:prstGeom>
                          <a:noFill/>
                          <a:ln>
                            <a:noFill/>
                          </a:ln>
                        </pic:spPr>
                      </pic:pic>
                    </a:graphicData>
                  </a:graphic>
                </wp:inline>
              </w:drawing>
            </w:r>
          </w:p>
        </w:tc>
      </w:tr>
    </w:tbl>
    <w:p w14:paraId="4F9AAA8C"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7B8DAE5F" w14:textId="77777777" w:rsidR="00572148" w:rsidRPr="00582EED" w:rsidRDefault="00572148">
      <w:pPr>
        <w:pStyle w:val="FORMATTEXT"/>
        <w:jc w:val="center"/>
        <w:rPr>
          <w:rFonts w:ascii="Times New Roman" w:hAnsi="Times New Roman" w:cs="Times New Roman"/>
        </w:rPr>
      </w:pPr>
    </w:p>
    <w:p w14:paraId="056779D6"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 xml:space="preserve">Рисунок 22 - Усиление подрезки на конце балки </w:t>
      </w:r>
    </w:p>
    <w:p w14:paraId="6DB9BC04"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Расчет стержней производят с учетом того, что все растягивающее усилие воспринимается поперечно вклеенными стержнями. Наклонные стержни воспринимают сдвигающие усилия в зоне трещины и снижают касательные напряжения на приопорном участке.</w:t>
      </w:r>
    </w:p>
    <w:p w14:paraId="096EC4EA" w14:textId="77777777" w:rsidR="00572148" w:rsidRPr="00582EED" w:rsidRDefault="00572148">
      <w:pPr>
        <w:pStyle w:val="FORMATTEXT"/>
        <w:ind w:firstLine="568"/>
        <w:jc w:val="both"/>
        <w:rPr>
          <w:rFonts w:ascii="Times New Roman" w:hAnsi="Times New Roman" w:cs="Times New Roman"/>
        </w:rPr>
      </w:pPr>
    </w:p>
    <w:p w14:paraId="7985085D"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Расстояние от торца подрезки до вклеенных стержней должно быть 80-120 мм (120 мм для конструкций, эксплуатируемых в переменных температурно-влажностных условиях, в том числе на открытом воздухе).</w:t>
      </w:r>
    </w:p>
    <w:p w14:paraId="7F9EE34C" w14:textId="77777777" w:rsidR="00572148" w:rsidRPr="00582EED" w:rsidRDefault="00572148">
      <w:pPr>
        <w:pStyle w:val="FORMATTEXT"/>
        <w:ind w:firstLine="568"/>
        <w:jc w:val="both"/>
        <w:rPr>
          <w:rFonts w:ascii="Times New Roman" w:hAnsi="Times New Roman" w:cs="Times New Roman"/>
        </w:rPr>
      </w:pPr>
    </w:p>
    <w:p w14:paraId="0D82E335"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Для двух поперечно вклеенных стержней должно выполняться условие</w:t>
      </w:r>
    </w:p>
    <w:p w14:paraId="715320D2" w14:textId="77777777" w:rsidR="00572148" w:rsidRPr="00582EED" w:rsidRDefault="00572148">
      <w:pPr>
        <w:pStyle w:val="FORMATTEXT"/>
        <w:ind w:firstLine="568"/>
        <w:jc w:val="both"/>
        <w:rPr>
          <w:rFonts w:ascii="Times New Roman" w:hAnsi="Times New Roman" w:cs="Times New Roman"/>
        </w:rPr>
      </w:pPr>
    </w:p>
    <w:p w14:paraId="1D1F1DD0" w14:textId="483F8133"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9"/>
        </w:rPr>
        <w:drawing>
          <wp:inline distT="0" distB="0" distL="0" distR="0" wp14:anchorId="39C7EB65" wp14:editId="2136A408">
            <wp:extent cx="839470" cy="198120"/>
            <wp:effectExtent l="0" t="0" r="0" b="0"/>
            <wp:docPr id="909"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839470" cy="198120"/>
                    </a:xfrm>
                    <a:prstGeom prst="rect">
                      <a:avLst/>
                    </a:prstGeom>
                    <a:noFill/>
                    <a:ln>
                      <a:noFill/>
                    </a:ln>
                  </pic:spPr>
                </pic:pic>
              </a:graphicData>
            </a:graphic>
          </wp:inline>
        </w:drawing>
      </w:r>
      <w:r w:rsidR="00572148" w:rsidRPr="00582EED">
        <w:rPr>
          <w:rFonts w:ascii="Times New Roman" w:hAnsi="Times New Roman" w:cs="Times New Roman"/>
        </w:rPr>
        <w:t xml:space="preserve">,                                                              (87) </w:t>
      </w:r>
    </w:p>
    <w:p w14:paraId="4DC7826A" w14:textId="77777777" w:rsidR="00572148" w:rsidRPr="00582EED" w:rsidRDefault="00572148">
      <w:pPr>
        <w:pStyle w:val="FORMATTEXT"/>
        <w:jc w:val="both"/>
        <w:rPr>
          <w:rFonts w:ascii="Times New Roman" w:hAnsi="Times New Roman" w:cs="Times New Roman"/>
        </w:rPr>
      </w:pPr>
    </w:p>
    <w:p w14:paraId="79E2EBC7" w14:textId="77777777" w:rsidR="00572148" w:rsidRPr="00582EED" w:rsidRDefault="00572148">
      <w:pPr>
        <w:pStyle w:val="FORMATTEXT"/>
        <w:jc w:val="both"/>
        <w:rPr>
          <w:rFonts w:ascii="Times New Roman" w:hAnsi="Times New Roman" w:cs="Times New Roman"/>
        </w:rPr>
      </w:pPr>
    </w:p>
    <w:p w14:paraId="117C383E" w14:textId="73AFC1E9"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8"/>
        </w:rPr>
        <w:drawing>
          <wp:inline distT="0" distB="0" distL="0" distR="0" wp14:anchorId="459E53D0" wp14:editId="659A8366">
            <wp:extent cx="143510" cy="163830"/>
            <wp:effectExtent l="0" t="0" r="0" b="0"/>
            <wp:docPr id="910"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582EED">
        <w:rPr>
          <w:rFonts w:ascii="Times New Roman" w:hAnsi="Times New Roman" w:cs="Times New Roman"/>
        </w:rPr>
        <w:t xml:space="preserve">- несущая способность поперечно вклеенного стержня, определенная по 8.41 при </w:t>
      </w:r>
      <w:r w:rsidR="00B57461" w:rsidRPr="00582EED">
        <w:rPr>
          <w:rFonts w:ascii="Times New Roman" w:hAnsi="Times New Roman" w:cs="Times New Roman"/>
          <w:noProof/>
          <w:position w:val="-11"/>
        </w:rPr>
        <w:drawing>
          <wp:inline distT="0" distB="0" distL="0" distR="0" wp14:anchorId="66022F66" wp14:editId="6013E653">
            <wp:extent cx="457200" cy="238760"/>
            <wp:effectExtent l="0" t="0" r="0" b="0"/>
            <wp:docPr id="911"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Pr="00582EED">
        <w:rPr>
          <w:rFonts w:ascii="Times New Roman" w:hAnsi="Times New Roman" w:cs="Times New Roman"/>
        </w:rPr>
        <w:t xml:space="preserve">; </w:t>
      </w:r>
    </w:p>
    <w:p w14:paraId="65865B3E" w14:textId="06005AA0"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8"/>
        </w:rPr>
        <w:drawing>
          <wp:inline distT="0" distB="0" distL="0" distR="0" wp14:anchorId="7CE137EA" wp14:editId="2B58BABB">
            <wp:extent cx="149860" cy="163830"/>
            <wp:effectExtent l="0" t="0" r="0" b="0"/>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00572148" w:rsidRPr="00582EED">
        <w:rPr>
          <w:rFonts w:ascii="Times New Roman" w:hAnsi="Times New Roman" w:cs="Times New Roman"/>
        </w:rPr>
        <w:t>- опорная реакция;</w:t>
      </w:r>
    </w:p>
    <w:p w14:paraId="6E67469E" w14:textId="77777777" w:rsidR="00572148" w:rsidRPr="00582EED" w:rsidRDefault="00572148">
      <w:pPr>
        <w:pStyle w:val="FORMATTEXT"/>
        <w:ind w:firstLine="568"/>
        <w:jc w:val="both"/>
        <w:rPr>
          <w:rFonts w:ascii="Times New Roman" w:hAnsi="Times New Roman" w:cs="Times New Roman"/>
        </w:rPr>
      </w:pPr>
    </w:p>
    <w:p w14:paraId="0B0D0739" w14:textId="3FE067DE"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7"/>
        </w:rPr>
        <w:drawing>
          <wp:inline distT="0" distB="0" distL="0" distR="0" wp14:anchorId="672B005F" wp14:editId="505DF72D">
            <wp:extent cx="122555" cy="143510"/>
            <wp:effectExtent l="0" t="0" r="0" b="0"/>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572148" w:rsidRPr="00582EED">
        <w:rPr>
          <w:rFonts w:ascii="Times New Roman" w:hAnsi="Times New Roman" w:cs="Times New Roman"/>
        </w:rPr>
        <w:t>- глубина подрезки;</w:t>
      </w:r>
    </w:p>
    <w:p w14:paraId="0DDAD7DF" w14:textId="77777777" w:rsidR="00572148" w:rsidRPr="00582EED" w:rsidRDefault="00572148">
      <w:pPr>
        <w:pStyle w:val="FORMATTEXT"/>
        <w:ind w:firstLine="568"/>
        <w:jc w:val="both"/>
        <w:rPr>
          <w:rFonts w:ascii="Times New Roman" w:hAnsi="Times New Roman" w:cs="Times New Roman"/>
        </w:rPr>
      </w:pPr>
    </w:p>
    <w:p w14:paraId="1F984867" w14:textId="2A7ED44C"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9"/>
        </w:rPr>
        <w:drawing>
          <wp:inline distT="0" distB="0" distL="0" distR="0" wp14:anchorId="77BA19CB" wp14:editId="6317FE2C">
            <wp:extent cx="122555" cy="184150"/>
            <wp:effectExtent l="0" t="0" r="0" b="0"/>
            <wp:docPr id="914"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572148" w:rsidRPr="00582EED">
        <w:rPr>
          <w:rFonts w:ascii="Times New Roman" w:hAnsi="Times New Roman" w:cs="Times New Roman"/>
        </w:rPr>
        <w:t>- высота сечения без учета подрезки.</w:t>
      </w:r>
    </w:p>
    <w:p w14:paraId="301E4859" w14:textId="77777777" w:rsidR="00572148" w:rsidRPr="00582EED" w:rsidRDefault="00572148">
      <w:pPr>
        <w:pStyle w:val="FORMATTEXT"/>
        <w:ind w:firstLine="568"/>
        <w:jc w:val="both"/>
        <w:rPr>
          <w:rFonts w:ascii="Times New Roman" w:hAnsi="Times New Roman" w:cs="Times New Roman"/>
        </w:rPr>
      </w:pPr>
    </w:p>
    <w:p w14:paraId="14CA4943"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Для наклонно вклеенного стержня должно быть выполнено условие</w:t>
      </w:r>
    </w:p>
    <w:p w14:paraId="2F695B65" w14:textId="77777777" w:rsidR="00572148" w:rsidRPr="00582EED" w:rsidRDefault="00572148">
      <w:pPr>
        <w:pStyle w:val="FORMATTEXT"/>
        <w:ind w:firstLine="568"/>
        <w:jc w:val="both"/>
        <w:rPr>
          <w:rFonts w:ascii="Times New Roman" w:hAnsi="Times New Roman" w:cs="Times New Roman"/>
        </w:rPr>
      </w:pPr>
    </w:p>
    <w:p w14:paraId="77E3F32D" w14:textId="580204F0"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2"/>
        </w:rPr>
        <w:drawing>
          <wp:inline distT="0" distB="0" distL="0" distR="0" wp14:anchorId="397C866B" wp14:editId="41C259F6">
            <wp:extent cx="1344295" cy="259080"/>
            <wp:effectExtent l="0" t="0" r="0" b="0"/>
            <wp:docPr id="915"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344295" cy="259080"/>
                    </a:xfrm>
                    <a:prstGeom prst="rect">
                      <a:avLst/>
                    </a:prstGeom>
                    <a:noFill/>
                    <a:ln>
                      <a:noFill/>
                    </a:ln>
                  </pic:spPr>
                </pic:pic>
              </a:graphicData>
            </a:graphic>
          </wp:inline>
        </w:drawing>
      </w:r>
      <w:r w:rsidR="00572148" w:rsidRPr="00582EED">
        <w:rPr>
          <w:rFonts w:ascii="Times New Roman" w:hAnsi="Times New Roman" w:cs="Times New Roman"/>
        </w:rPr>
        <w:t xml:space="preserve">,                                                       (88) </w:t>
      </w:r>
    </w:p>
    <w:p w14:paraId="7EF4FC1B" w14:textId="77777777" w:rsidR="00572148" w:rsidRPr="00582EED" w:rsidRDefault="00572148">
      <w:pPr>
        <w:pStyle w:val="FORMATTEXT"/>
        <w:jc w:val="both"/>
        <w:rPr>
          <w:rFonts w:ascii="Times New Roman" w:hAnsi="Times New Roman" w:cs="Times New Roman"/>
        </w:rPr>
      </w:pPr>
    </w:p>
    <w:p w14:paraId="17789444" w14:textId="77777777" w:rsidR="00572148" w:rsidRPr="00582EED" w:rsidRDefault="00572148">
      <w:pPr>
        <w:pStyle w:val="FORMATTEXT"/>
        <w:jc w:val="both"/>
        <w:rPr>
          <w:rFonts w:ascii="Times New Roman" w:hAnsi="Times New Roman" w:cs="Times New Roman"/>
        </w:rPr>
      </w:pPr>
    </w:p>
    <w:p w14:paraId="07DCC34F" w14:textId="6895ECC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8"/>
        </w:rPr>
        <w:drawing>
          <wp:inline distT="0" distB="0" distL="0" distR="0" wp14:anchorId="793D9281" wp14:editId="29DB9954">
            <wp:extent cx="143510" cy="163830"/>
            <wp:effectExtent l="0" t="0" r="0" b="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582EED">
        <w:rPr>
          <w:rFonts w:ascii="Times New Roman" w:hAnsi="Times New Roman" w:cs="Times New Roman"/>
        </w:rPr>
        <w:t xml:space="preserve">- несущая способность вклеенного стержня, определенная по 8.41, условно принимая уровень площадки опирания за местоположение шва сплачивания. </w:t>
      </w:r>
    </w:p>
    <w:p w14:paraId="3B3D4F91"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1, 2).</w:t>
      </w:r>
    </w:p>
    <w:p w14:paraId="3A224B69" w14:textId="77777777" w:rsidR="00572148" w:rsidRPr="00582EED" w:rsidRDefault="00572148">
      <w:pPr>
        <w:pStyle w:val="FORMATTEXT"/>
        <w:ind w:firstLine="568"/>
        <w:jc w:val="both"/>
        <w:rPr>
          <w:rFonts w:ascii="Times New Roman" w:hAnsi="Times New Roman" w:cs="Times New Roman"/>
        </w:rPr>
      </w:pPr>
    </w:p>
    <w:p w14:paraId="50B3DDE6" w14:textId="069CCCA5"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9.19 Клееным балкам с шарнирным опиранием и прямолинейной нижней гранью следует придавать строительный подъем, равный 1/200 пролета. В клееных балках допускается сочетать древесину двух сортов, используя в крайних зонах на 0,17 высоты поперечного сечения более высокий сорт, по которому назначают расчетные сопротивления </w:t>
      </w:r>
      <w:r w:rsidR="00B57461" w:rsidRPr="00582EED">
        <w:rPr>
          <w:rFonts w:ascii="Times New Roman" w:hAnsi="Times New Roman" w:cs="Times New Roman"/>
          <w:noProof/>
          <w:position w:val="-10"/>
        </w:rPr>
        <w:drawing>
          <wp:inline distT="0" distB="0" distL="0" distR="0" wp14:anchorId="4A2A64AF" wp14:editId="05FAEE83">
            <wp:extent cx="198120" cy="218440"/>
            <wp:effectExtent l="0" t="0" r="0" b="0"/>
            <wp:docPr id="917"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582EED">
        <w:rPr>
          <w:rFonts w:ascii="Times New Roman" w:hAnsi="Times New Roman" w:cs="Times New Roman"/>
        </w:rPr>
        <w:t>.</w:t>
      </w:r>
    </w:p>
    <w:p w14:paraId="1F54A9D5" w14:textId="77777777" w:rsidR="00572148" w:rsidRPr="00582EED" w:rsidRDefault="00572148">
      <w:pPr>
        <w:pStyle w:val="FORMATTEXT"/>
        <w:ind w:firstLine="568"/>
        <w:jc w:val="both"/>
        <w:rPr>
          <w:rFonts w:ascii="Times New Roman" w:hAnsi="Times New Roman" w:cs="Times New Roman"/>
        </w:rPr>
      </w:pPr>
    </w:p>
    <w:p w14:paraId="0E040BB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9.20 Гнутоклееные балки с постоянной или переменной высотой поперечного сечения проектируют как двускатными, так и с верхней гранью положительной и отрицательной кривизны от 10 до 20%.</w:t>
      </w:r>
    </w:p>
    <w:p w14:paraId="4C428CA7" w14:textId="77777777" w:rsidR="00572148" w:rsidRPr="00582EED" w:rsidRDefault="00572148">
      <w:pPr>
        <w:pStyle w:val="FORMATTEXT"/>
        <w:ind w:firstLine="568"/>
        <w:jc w:val="both"/>
        <w:rPr>
          <w:rFonts w:ascii="Times New Roman" w:hAnsi="Times New Roman" w:cs="Times New Roman"/>
        </w:rPr>
      </w:pPr>
    </w:p>
    <w:p w14:paraId="301AB158"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Одна из опор в таких балках, независимо от пролета, должна быть подвижной во избежание возникновения распора.</w:t>
      </w:r>
    </w:p>
    <w:p w14:paraId="0B124C2C" w14:textId="77777777" w:rsidR="00572148" w:rsidRPr="00582EED" w:rsidRDefault="00572148">
      <w:pPr>
        <w:pStyle w:val="FORMATTEXT"/>
        <w:ind w:firstLine="568"/>
        <w:jc w:val="both"/>
        <w:rPr>
          <w:rFonts w:ascii="Times New Roman" w:hAnsi="Times New Roman" w:cs="Times New Roman"/>
        </w:rPr>
      </w:pPr>
    </w:p>
    <w:p w14:paraId="5800E73C" w14:textId="2B4A6B4A"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При расчете гнутоклееных балок на прочность кроме проверки краевых тангенциальных нормальных напряжений необходима проверка максимальных радиальных растягивающих напряжений </w:t>
      </w:r>
      <w:r w:rsidR="00B57461" w:rsidRPr="00582EED">
        <w:rPr>
          <w:rFonts w:ascii="Times New Roman" w:hAnsi="Times New Roman" w:cs="Times New Roman"/>
          <w:noProof/>
          <w:position w:val="-11"/>
        </w:rPr>
        <w:drawing>
          <wp:inline distT="0" distB="0" distL="0" distR="0" wp14:anchorId="5765774C" wp14:editId="42A411C4">
            <wp:extent cx="382270" cy="231775"/>
            <wp:effectExtent l="0" t="0" r="0" b="0"/>
            <wp:docPr id="918"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382270" cy="231775"/>
                    </a:xfrm>
                    <a:prstGeom prst="rect">
                      <a:avLst/>
                    </a:prstGeom>
                    <a:noFill/>
                    <a:ln>
                      <a:noFill/>
                    </a:ln>
                  </pic:spPr>
                </pic:pic>
              </a:graphicData>
            </a:graphic>
          </wp:inline>
        </w:drawing>
      </w:r>
      <w:r w:rsidRPr="00582EED">
        <w:rPr>
          <w:rFonts w:ascii="Times New Roman" w:hAnsi="Times New Roman" w:cs="Times New Roman"/>
        </w:rPr>
        <w:t>, действующих поперек волокон древесины, в соответствии с требованиями 7.13.</w:t>
      </w:r>
    </w:p>
    <w:p w14:paraId="35B3CBEE" w14:textId="77777777" w:rsidR="00572148" w:rsidRPr="00582EED" w:rsidRDefault="00572148">
      <w:pPr>
        <w:pStyle w:val="FORMATTEXT"/>
        <w:ind w:firstLine="568"/>
        <w:jc w:val="both"/>
        <w:rPr>
          <w:rFonts w:ascii="Times New Roman" w:hAnsi="Times New Roman" w:cs="Times New Roman"/>
        </w:rPr>
      </w:pPr>
    </w:p>
    <w:p w14:paraId="4DA328D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4).</w:t>
      </w:r>
    </w:p>
    <w:p w14:paraId="0763004D" w14:textId="77777777" w:rsidR="00572148" w:rsidRPr="00582EED" w:rsidRDefault="00572148">
      <w:pPr>
        <w:pStyle w:val="FORMATTEXT"/>
        <w:ind w:firstLine="568"/>
        <w:jc w:val="both"/>
        <w:rPr>
          <w:rFonts w:ascii="Times New Roman" w:hAnsi="Times New Roman" w:cs="Times New Roman"/>
        </w:rPr>
      </w:pPr>
    </w:p>
    <w:p w14:paraId="7C0F39EC"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lastRenderedPageBreak/>
        <w:t>9.21 Двускатные гнутоклееные балки рекомендуются к применению при уклонах не более 20%. В односкатных и двускатных балках переменного сечения следует учитывать влияние ската на напряжения изгиба параллельно поверхности.</w:t>
      </w:r>
    </w:p>
    <w:p w14:paraId="6F2E1C86" w14:textId="77777777" w:rsidR="00572148" w:rsidRPr="00582EED" w:rsidRDefault="00572148">
      <w:pPr>
        <w:pStyle w:val="FORMATTEXT"/>
        <w:ind w:firstLine="568"/>
        <w:jc w:val="both"/>
        <w:rPr>
          <w:rFonts w:ascii="Times New Roman" w:hAnsi="Times New Roman" w:cs="Times New Roman"/>
        </w:rPr>
      </w:pPr>
    </w:p>
    <w:p w14:paraId="57094261" w14:textId="0B69C345"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В том случае, когда волокна древесины параллельны одной из поверхностей балки и угол ската </w:t>
      </w:r>
      <w:r w:rsidR="00B57461" w:rsidRPr="00582EED">
        <w:rPr>
          <w:rFonts w:ascii="Times New Roman" w:hAnsi="Times New Roman" w:cs="Times New Roman"/>
          <w:noProof/>
          <w:position w:val="-8"/>
        </w:rPr>
        <w:drawing>
          <wp:inline distT="0" distB="0" distL="0" distR="0" wp14:anchorId="6A9E83C3" wp14:editId="19707CA0">
            <wp:extent cx="266065" cy="163830"/>
            <wp:effectExtent l="0" t="0" r="0" b="0"/>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266065" cy="163830"/>
                    </a:xfrm>
                    <a:prstGeom prst="rect">
                      <a:avLst/>
                    </a:prstGeom>
                    <a:noFill/>
                    <a:ln>
                      <a:noFill/>
                    </a:ln>
                  </pic:spPr>
                </pic:pic>
              </a:graphicData>
            </a:graphic>
          </wp:inline>
        </w:drawing>
      </w:r>
      <w:r w:rsidRPr="00582EED">
        <w:rPr>
          <w:rFonts w:ascii="Times New Roman" w:hAnsi="Times New Roman" w:cs="Times New Roman"/>
        </w:rPr>
        <w:t>10° (рисунок 23), напряжения изгиба в крайних волокнах, параллельных поверхности, следует рассчитывать по формуле</w:t>
      </w:r>
    </w:p>
    <w:p w14:paraId="19446D44" w14:textId="77777777" w:rsidR="00572148" w:rsidRPr="00582EED" w:rsidRDefault="00572148">
      <w:pPr>
        <w:pStyle w:val="FORMATTEXT"/>
        <w:ind w:firstLine="568"/>
        <w:jc w:val="both"/>
        <w:rPr>
          <w:rFonts w:ascii="Times New Roman" w:hAnsi="Times New Roman" w:cs="Times New Roman"/>
        </w:rPr>
      </w:pPr>
    </w:p>
    <w:p w14:paraId="71207E00" w14:textId="244F7EF7"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2"/>
        </w:rPr>
        <w:drawing>
          <wp:inline distT="0" distB="0" distL="0" distR="0" wp14:anchorId="5E31B1EB" wp14:editId="4D6B314F">
            <wp:extent cx="1753870" cy="273050"/>
            <wp:effectExtent l="0" t="0" r="0" b="0"/>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753870" cy="273050"/>
                    </a:xfrm>
                    <a:prstGeom prst="rect">
                      <a:avLst/>
                    </a:prstGeom>
                    <a:noFill/>
                    <a:ln>
                      <a:noFill/>
                    </a:ln>
                  </pic:spPr>
                </pic:pic>
              </a:graphicData>
            </a:graphic>
          </wp:inline>
        </w:drawing>
      </w:r>
      <w:r w:rsidR="00572148" w:rsidRPr="00582EED">
        <w:rPr>
          <w:rFonts w:ascii="Times New Roman" w:hAnsi="Times New Roman" w:cs="Times New Roman"/>
        </w:rPr>
        <w:t xml:space="preserve">;                                              (89) </w:t>
      </w:r>
    </w:p>
    <w:p w14:paraId="068EBDF7" w14:textId="77777777" w:rsidR="00572148" w:rsidRPr="00582EED" w:rsidRDefault="00572148">
      <w:pPr>
        <w:pStyle w:val="FORMATTEXT"/>
        <w:jc w:val="both"/>
        <w:rPr>
          <w:rFonts w:ascii="Times New Roman" w:hAnsi="Times New Roman" w:cs="Times New Roman"/>
        </w:rPr>
      </w:pPr>
    </w:p>
    <w:p w14:paraId="2D1A58DD" w14:textId="77777777" w:rsidR="00572148" w:rsidRPr="00582EED" w:rsidRDefault="00572148">
      <w:pPr>
        <w:pStyle w:val="FORMATTEXT"/>
        <w:jc w:val="both"/>
        <w:rPr>
          <w:rFonts w:ascii="Times New Roman" w:hAnsi="Times New Roman" w:cs="Times New Roman"/>
        </w:rPr>
      </w:pPr>
    </w:p>
    <w:p w14:paraId="66CFEF99"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на скатной поверхности - по формуле</w:t>
      </w:r>
    </w:p>
    <w:p w14:paraId="5227AE34" w14:textId="76261D46"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2"/>
        </w:rPr>
        <w:drawing>
          <wp:inline distT="0" distB="0" distL="0" distR="0" wp14:anchorId="33837BA8" wp14:editId="12A8F0AF">
            <wp:extent cx="2019935" cy="273050"/>
            <wp:effectExtent l="0" t="0" r="0" b="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2019935" cy="273050"/>
                    </a:xfrm>
                    <a:prstGeom prst="rect">
                      <a:avLst/>
                    </a:prstGeom>
                    <a:noFill/>
                    <a:ln>
                      <a:noFill/>
                    </a:ln>
                  </pic:spPr>
                </pic:pic>
              </a:graphicData>
            </a:graphic>
          </wp:inline>
        </w:drawing>
      </w:r>
      <w:r w:rsidR="00572148" w:rsidRPr="00582EED">
        <w:rPr>
          <w:rFonts w:ascii="Times New Roman" w:hAnsi="Times New Roman" w:cs="Times New Roman"/>
        </w:rPr>
        <w:t xml:space="preserve">,                                          (90) </w:t>
      </w:r>
    </w:p>
    <w:p w14:paraId="5752D0C3" w14:textId="77777777" w:rsidR="00572148" w:rsidRPr="00582EED" w:rsidRDefault="00572148">
      <w:pPr>
        <w:pStyle w:val="FORMATTEXT"/>
        <w:jc w:val="both"/>
        <w:rPr>
          <w:rFonts w:ascii="Times New Roman" w:hAnsi="Times New Roman" w:cs="Times New Roman"/>
        </w:rPr>
      </w:pPr>
    </w:p>
    <w:p w14:paraId="1F1FBACF" w14:textId="77777777" w:rsidR="00572148" w:rsidRPr="00582EED" w:rsidRDefault="00572148">
      <w:pPr>
        <w:pStyle w:val="FORMATTEXT"/>
        <w:jc w:val="both"/>
        <w:rPr>
          <w:rFonts w:ascii="Times New Roman" w:hAnsi="Times New Roman" w:cs="Times New Roman"/>
        </w:rPr>
      </w:pPr>
    </w:p>
    <w:p w14:paraId="1F4E553E" w14:textId="38C3A3DB"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1"/>
        </w:rPr>
        <w:drawing>
          <wp:inline distT="0" distB="0" distL="0" distR="0" wp14:anchorId="562BBC77" wp14:editId="09310619">
            <wp:extent cx="293370" cy="238760"/>
            <wp:effectExtent l="0" t="0" r="0" b="0"/>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582EED">
        <w:rPr>
          <w:rFonts w:ascii="Times New Roman" w:hAnsi="Times New Roman" w:cs="Times New Roman"/>
        </w:rPr>
        <w:t xml:space="preserve">- расчетное сопротивление древесины сжатию под углом </w:t>
      </w:r>
      <w:r w:rsidR="00B57461" w:rsidRPr="00582EED">
        <w:rPr>
          <w:rFonts w:ascii="Times New Roman" w:hAnsi="Times New Roman" w:cs="Times New Roman"/>
          <w:noProof/>
          <w:position w:val="-7"/>
        </w:rPr>
        <w:drawing>
          <wp:inline distT="0" distB="0" distL="0" distR="0" wp14:anchorId="66E9F24D" wp14:editId="4AB4D1FC">
            <wp:extent cx="143510" cy="143510"/>
            <wp:effectExtent l="0" t="0" r="0" b="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582EED">
        <w:rPr>
          <w:rFonts w:ascii="Times New Roman" w:hAnsi="Times New Roman" w:cs="Times New Roman"/>
        </w:rPr>
        <w:t xml:space="preserve">к направлению волокон, определяемое по формуле (5). </w:t>
      </w:r>
    </w:p>
    <w:p w14:paraId="1B28EE4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w:t>
      </w:r>
    </w:p>
    <w:p w14:paraId="0C4A3A4B" w14:textId="77777777" w:rsidR="00572148" w:rsidRPr="00582EED" w:rsidRDefault="00572148">
      <w:pPr>
        <w:pStyle w:val="FORMATTEXT"/>
        <w:ind w:firstLine="568"/>
        <w:jc w:val="both"/>
        <w:rPr>
          <w:rFonts w:ascii="Times New Roman" w:hAnsi="Times New Roman" w:cs="Times New Roman"/>
        </w:rPr>
      </w:pPr>
    </w:p>
    <w:p w14:paraId="16AB0592" w14:textId="77777777" w:rsidR="00572148" w:rsidRPr="00582EED" w:rsidRDefault="0057214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800"/>
      </w:tblGrid>
      <w:tr w:rsidR="00582EED" w:rsidRPr="00582EED" w14:paraId="6696FCF9" w14:textId="77777777">
        <w:tblPrEx>
          <w:tblCellMar>
            <w:top w:w="0" w:type="dxa"/>
            <w:bottom w:w="0" w:type="dxa"/>
          </w:tblCellMar>
        </w:tblPrEx>
        <w:trPr>
          <w:jc w:val="center"/>
        </w:trPr>
        <w:tc>
          <w:tcPr>
            <w:tcW w:w="7800" w:type="dxa"/>
            <w:tcBorders>
              <w:top w:val="nil"/>
              <w:left w:val="nil"/>
              <w:bottom w:val="nil"/>
              <w:right w:val="nil"/>
            </w:tcBorders>
            <w:tcMar>
              <w:top w:w="114" w:type="dxa"/>
              <w:left w:w="28" w:type="dxa"/>
              <w:bottom w:w="114" w:type="dxa"/>
              <w:right w:w="28" w:type="dxa"/>
            </w:tcMar>
          </w:tcPr>
          <w:p w14:paraId="3A017FF7" w14:textId="4BB5D8E8"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43"/>
                <w:sz w:val="24"/>
                <w:szCs w:val="24"/>
              </w:rPr>
              <w:drawing>
                <wp:inline distT="0" distB="0" distL="0" distR="0" wp14:anchorId="38016258" wp14:editId="7F752267">
                  <wp:extent cx="4019550" cy="1057910"/>
                  <wp:effectExtent l="0" t="0" r="0" b="0"/>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4019550" cy="1057910"/>
                          </a:xfrm>
                          <a:prstGeom prst="rect">
                            <a:avLst/>
                          </a:prstGeom>
                          <a:noFill/>
                          <a:ln>
                            <a:noFill/>
                          </a:ln>
                        </pic:spPr>
                      </pic:pic>
                    </a:graphicData>
                  </a:graphic>
                </wp:inline>
              </w:drawing>
            </w:r>
          </w:p>
        </w:tc>
      </w:tr>
    </w:tbl>
    <w:p w14:paraId="4973B8EB"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7789EEC0" w14:textId="77777777" w:rsidR="00572148" w:rsidRPr="00582EED" w:rsidRDefault="00572148">
      <w:pPr>
        <w:pStyle w:val="FORMATTEXT"/>
        <w:jc w:val="center"/>
        <w:rPr>
          <w:rFonts w:ascii="Times New Roman" w:hAnsi="Times New Roman" w:cs="Times New Roman"/>
        </w:rPr>
      </w:pPr>
    </w:p>
    <w:p w14:paraId="019944B9"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Рисунок 23 - Односкатная балка</w:t>
      </w:r>
    </w:p>
    <w:p w14:paraId="6FEE222E"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9.22 Пояса клееных балок с плоской фанерной стенкой следует выполнять из вертикально поставленных слоев (досок). В поясах балок коробчатого сечения допускается применять горизонтальное расположение слоев. Если высота поясов превышает 100 мм, в них следует предусматривать горизонтальные пропилы со стороны стенок.</w:t>
      </w:r>
    </w:p>
    <w:p w14:paraId="1DA228AA" w14:textId="77777777" w:rsidR="00572148" w:rsidRPr="00582EED" w:rsidRDefault="00572148">
      <w:pPr>
        <w:pStyle w:val="FORMATTEXT"/>
        <w:ind w:firstLine="568"/>
        <w:jc w:val="both"/>
        <w:rPr>
          <w:rFonts w:ascii="Times New Roman" w:hAnsi="Times New Roman" w:cs="Times New Roman"/>
        </w:rPr>
      </w:pPr>
    </w:p>
    <w:p w14:paraId="70FEBAA0"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Для стенок балок должны применять водостойкую фанеру или LVL толщиной не менее 8 мм.</w:t>
      </w:r>
    </w:p>
    <w:p w14:paraId="774A8727" w14:textId="77777777" w:rsidR="00572148" w:rsidRPr="00582EED" w:rsidRDefault="00572148">
      <w:pPr>
        <w:pStyle w:val="FORMATTEXT"/>
        <w:ind w:firstLine="568"/>
        <w:jc w:val="both"/>
        <w:rPr>
          <w:rFonts w:ascii="Times New Roman" w:hAnsi="Times New Roman" w:cs="Times New Roman"/>
        </w:rPr>
      </w:pPr>
    </w:p>
    <w:p w14:paraId="012FED44" w14:textId="77777777" w:rsidR="00572148" w:rsidRPr="00582EED" w:rsidRDefault="00572148">
      <w:pPr>
        <w:pStyle w:val="FORMATTEXT"/>
        <w:ind w:firstLine="568"/>
        <w:jc w:val="both"/>
        <w:rPr>
          <w:rFonts w:ascii="Times New Roman" w:hAnsi="Times New Roman" w:cs="Times New Roman"/>
        </w:rPr>
      </w:pPr>
    </w:p>
    <w:p w14:paraId="26ADF430" w14:textId="77777777" w:rsidR="00572148" w:rsidRPr="00582EED" w:rsidRDefault="004B459B">
      <w:pPr>
        <w:pStyle w:val="FORMATTEXT"/>
        <w:ind w:firstLine="568"/>
        <w:jc w:val="both"/>
        <w:rPr>
          <w:rFonts w:ascii="Times New Roman" w:hAnsi="Times New Roman" w:cs="Times New Roman"/>
        </w:rPr>
      </w:pPr>
      <w:r>
        <w:rPr>
          <w:rFonts w:ascii="Times New Roman" w:hAnsi="Times New Roman" w:cs="Times New Roman"/>
        </w:rPr>
        <w:fldChar w:fldCharType="begin"/>
      </w:r>
      <w:r w:rsidRPr="00582EED">
        <w:rPr>
          <w:rFonts w:ascii="Times New Roman" w:hAnsi="Times New Roman" w:cs="Times New Roman"/>
        </w:rPr>
        <w:instrText xml:space="preserve">tc </w:instrText>
      </w:r>
      <w:r w:rsidR="00572148" w:rsidRPr="00582EED">
        <w:rPr>
          <w:rFonts w:ascii="Times New Roman" w:hAnsi="Times New Roman" w:cs="Times New Roman"/>
        </w:rPr>
        <w:instrText xml:space="preserve"> \l 0 </w:instrText>
      </w:r>
      <w:r w:rsidRPr="00582EED">
        <w:rPr>
          <w:rFonts w:ascii="Times New Roman" w:hAnsi="Times New Roman" w:cs="Times New Roman"/>
        </w:rPr>
        <w:instrText>"</w:instrText>
      </w:r>
      <w:r w:rsidR="00572148" w:rsidRPr="00582EED">
        <w:rPr>
          <w:rFonts w:ascii="Times New Roman" w:hAnsi="Times New Roman" w:cs="Times New Roman"/>
        </w:rPr>
        <w:instrText>3Составные балки</w:instrText>
      </w:r>
      <w:r w:rsidRPr="00582EED">
        <w:rPr>
          <w:rFonts w:ascii="Times New Roman" w:hAnsi="Times New Roman" w:cs="Times New Roman"/>
        </w:rPr>
        <w:instrText>"</w:instrText>
      </w:r>
      <w:r>
        <w:rPr>
          <w:rFonts w:ascii="Times New Roman" w:hAnsi="Times New Roman" w:cs="Times New Roman"/>
        </w:rPr>
        <w:fldChar w:fldCharType="end"/>
      </w:r>
    </w:p>
    <w:p w14:paraId="7A7DAEE6" w14:textId="77777777" w:rsidR="00572148" w:rsidRPr="00582EED" w:rsidRDefault="00572148">
      <w:pPr>
        <w:pStyle w:val="HEADERTEXT"/>
        <w:rPr>
          <w:rFonts w:ascii="Times New Roman" w:hAnsi="Times New Roman" w:cs="Times New Roman"/>
          <w:b/>
          <w:bCs/>
          <w:color w:val="auto"/>
        </w:rPr>
      </w:pPr>
    </w:p>
    <w:p w14:paraId="42ABB49D" w14:textId="77777777" w:rsidR="00572148" w:rsidRPr="00582EED" w:rsidRDefault="00572148">
      <w:pPr>
        <w:pStyle w:val="HEADERTEXT"/>
        <w:ind w:firstLine="568"/>
        <w:jc w:val="both"/>
        <w:outlineLvl w:val="3"/>
        <w:rPr>
          <w:rFonts w:ascii="Times New Roman" w:hAnsi="Times New Roman" w:cs="Times New Roman"/>
          <w:b/>
          <w:bCs/>
          <w:color w:val="auto"/>
        </w:rPr>
      </w:pPr>
      <w:r w:rsidRPr="00582EED">
        <w:rPr>
          <w:rFonts w:ascii="Times New Roman" w:hAnsi="Times New Roman" w:cs="Times New Roman"/>
          <w:b/>
          <w:bCs/>
          <w:color w:val="auto"/>
        </w:rPr>
        <w:t xml:space="preserve"> Составные балки</w:t>
      </w:r>
    </w:p>
    <w:p w14:paraId="503CC16D" w14:textId="77777777" w:rsidR="00572148" w:rsidRPr="00582EED" w:rsidRDefault="00572148">
      <w:pPr>
        <w:pStyle w:val="HEADERTEXT"/>
        <w:ind w:firstLine="568"/>
        <w:jc w:val="both"/>
        <w:outlineLvl w:val="3"/>
        <w:rPr>
          <w:rFonts w:ascii="Times New Roman" w:hAnsi="Times New Roman" w:cs="Times New Roman"/>
          <w:b/>
          <w:bCs/>
          <w:color w:val="auto"/>
        </w:rPr>
      </w:pPr>
    </w:p>
    <w:p w14:paraId="45D55CFF"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9.23 Составным балкам на податливых связях следует придавать строительный подъем путем выгиба элементов до постановки связей. Величину строительного подъема (без учета последующего распрямления балки) следует принимать увеличенной в полтора раза по сравнению с прогибом составной балки под расчетной нагрузкой.</w:t>
      </w:r>
    </w:p>
    <w:p w14:paraId="255D79C8" w14:textId="77777777" w:rsidR="00572148" w:rsidRPr="00582EED" w:rsidRDefault="00572148">
      <w:pPr>
        <w:pStyle w:val="FORMATTEXT"/>
        <w:ind w:firstLine="568"/>
        <w:jc w:val="both"/>
        <w:rPr>
          <w:rFonts w:ascii="Times New Roman" w:hAnsi="Times New Roman" w:cs="Times New Roman"/>
        </w:rPr>
      </w:pPr>
    </w:p>
    <w:p w14:paraId="0E15AAA7"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9.24 Брусчатые и клееные деревянные составные балки следует сплачивать не более чем из трех брусьев с помощью пластинчатых нагелей, МЗП, наклонно вклеенных стержней или наклонных винтов.</w:t>
      </w:r>
    </w:p>
    <w:p w14:paraId="70407699" w14:textId="77777777" w:rsidR="00572148" w:rsidRPr="00582EED" w:rsidRDefault="00572148">
      <w:pPr>
        <w:pStyle w:val="FORMATTEXT"/>
        <w:ind w:firstLine="568"/>
        <w:jc w:val="both"/>
        <w:rPr>
          <w:rFonts w:ascii="Times New Roman" w:hAnsi="Times New Roman" w:cs="Times New Roman"/>
        </w:rPr>
      </w:pPr>
    </w:p>
    <w:p w14:paraId="7412B2AE"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Составные балки из досок следует сплачивать с помощью гвоздей, шурупов, МЗП и др.</w:t>
      </w:r>
    </w:p>
    <w:p w14:paraId="0C5DBB05" w14:textId="77777777" w:rsidR="00572148" w:rsidRPr="00582EED" w:rsidRDefault="00572148">
      <w:pPr>
        <w:pStyle w:val="FORMATTEXT"/>
        <w:ind w:firstLine="568"/>
        <w:jc w:val="both"/>
        <w:rPr>
          <w:rFonts w:ascii="Times New Roman" w:hAnsi="Times New Roman" w:cs="Times New Roman"/>
        </w:rPr>
      </w:pPr>
    </w:p>
    <w:p w14:paraId="02DC6166"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9.25 Расчет на прочность составных балок следует выполнять, руководствуясь положениями 7.9 и 7.11.</w:t>
      </w:r>
    </w:p>
    <w:p w14:paraId="5B912A78" w14:textId="77777777" w:rsidR="00572148" w:rsidRPr="00582EED" w:rsidRDefault="00572148">
      <w:pPr>
        <w:pStyle w:val="FORMATTEXT"/>
        <w:ind w:firstLine="568"/>
        <w:jc w:val="both"/>
        <w:rPr>
          <w:rFonts w:ascii="Times New Roman" w:hAnsi="Times New Roman" w:cs="Times New Roman"/>
        </w:rPr>
      </w:pPr>
    </w:p>
    <w:p w14:paraId="6B172213"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Конструирование и расчет составных балок (ребристых плит) композитного сечения, в которых железобетонная плита объединена с деревянными ребрами наклонно вклеенными анкерами, следует выполнять, руководствуясь положениями СП 382.1325800.</w:t>
      </w:r>
    </w:p>
    <w:p w14:paraId="718313A2" w14:textId="77777777" w:rsidR="00572148" w:rsidRPr="00582EED" w:rsidRDefault="00572148">
      <w:pPr>
        <w:pStyle w:val="FORMATTEXT"/>
        <w:ind w:firstLine="568"/>
        <w:jc w:val="both"/>
        <w:rPr>
          <w:rFonts w:ascii="Times New Roman" w:hAnsi="Times New Roman" w:cs="Times New Roman"/>
        </w:rPr>
      </w:pPr>
    </w:p>
    <w:p w14:paraId="4C951ADF"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4).</w:t>
      </w:r>
    </w:p>
    <w:p w14:paraId="0F34C1F2" w14:textId="77777777" w:rsidR="00572148" w:rsidRPr="00582EED" w:rsidRDefault="00572148">
      <w:pPr>
        <w:pStyle w:val="FORMATTEXT"/>
        <w:ind w:firstLine="568"/>
        <w:jc w:val="both"/>
        <w:rPr>
          <w:rFonts w:ascii="Times New Roman" w:hAnsi="Times New Roman" w:cs="Times New Roman"/>
        </w:rPr>
      </w:pPr>
    </w:p>
    <w:p w14:paraId="760107B9" w14:textId="6C1B516F"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9.26 Прогиб составных балок как со строительным подъемом, так и без него следует определять по правилам строительной механики как для цельных балок такого же сечения, но с введением коэффициента </w:t>
      </w:r>
      <w:r w:rsidR="00B57461" w:rsidRPr="00582EED">
        <w:rPr>
          <w:rFonts w:ascii="Times New Roman" w:hAnsi="Times New Roman" w:cs="Times New Roman"/>
          <w:noProof/>
          <w:position w:val="-10"/>
        </w:rPr>
        <w:drawing>
          <wp:inline distT="0" distB="0" distL="0" distR="0" wp14:anchorId="282692CD" wp14:editId="719B410C">
            <wp:extent cx="198120" cy="218440"/>
            <wp:effectExtent l="0" t="0" r="0" b="0"/>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582EED">
        <w:rPr>
          <w:rFonts w:ascii="Times New Roman" w:hAnsi="Times New Roman" w:cs="Times New Roman"/>
        </w:rPr>
        <w:t>к моменту инерции поперечного сечения балки, учитывающего податливость того или иного вида соединения (таблица 15).</w:t>
      </w:r>
    </w:p>
    <w:p w14:paraId="209247DC" w14:textId="77777777" w:rsidR="00572148" w:rsidRPr="00582EED" w:rsidRDefault="00572148">
      <w:pPr>
        <w:pStyle w:val="FORMATTEXT"/>
        <w:ind w:firstLine="568"/>
        <w:jc w:val="both"/>
        <w:rPr>
          <w:rFonts w:ascii="Times New Roman" w:hAnsi="Times New Roman" w:cs="Times New Roman"/>
        </w:rPr>
      </w:pPr>
    </w:p>
    <w:p w14:paraId="26DB7BF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lastRenderedPageBreak/>
        <w:t>9.27 В составных балках на наклонно вклеенных стержнях последние следует устанавливать таким образом, чтобы в них возникали растягивающие усилия. Стержни следует вклеивать под углом от 25 до 50° к плоскости сплачивания.</w:t>
      </w:r>
    </w:p>
    <w:p w14:paraId="4D2EAF28" w14:textId="77777777" w:rsidR="00572148" w:rsidRPr="00582EED" w:rsidRDefault="00572148">
      <w:pPr>
        <w:pStyle w:val="FORMATTEXT"/>
        <w:ind w:firstLine="568"/>
        <w:jc w:val="both"/>
        <w:rPr>
          <w:rFonts w:ascii="Times New Roman" w:hAnsi="Times New Roman" w:cs="Times New Roman"/>
        </w:rPr>
      </w:pPr>
    </w:p>
    <w:p w14:paraId="13026CDF" w14:textId="4EBB345A"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Несущую способность наклонно вклеенного стержня, как связи сдвига </w:t>
      </w:r>
      <w:r w:rsidR="00B57461" w:rsidRPr="00582EED">
        <w:rPr>
          <w:rFonts w:ascii="Times New Roman" w:hAnsi="Times New Roman" w:cs="Times New Roman"/>
          <w:noProof/>
          <w:position w:val="-11"/>
        </w:rPr>
        <w:drawing>
          <wp:inline distT="0" distB="0" distL="0" distR="0" wp14:anchorId="6ADA8B3A" wp14:editId="0A2BD5F1">
            <wp:extent cx="238760" cy="231775"/>
            <wp:effectExtent l="0" t="0" r="0" b="0"/>
            <wp:docPr id="926"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582EED">
        <w:rPr>
          <w:rFonts w:ascii="Times New Roman" w:hAnsi="Times New Roman" w:cs="Times New Roman"/>
        </w:rPr>
        <w:t>, определяют по формуле</w:t>
      </w:r>
    </w:p>
    <w:p w14:paraId="5F176A98" w14:textId="77777777" w:rsidR="00572148" w:rsidRPr="00582EED" w:rsidRDefault="00572148">
      <w:pPr>
        <w:pStyle w:val="FORMATTEXT"/>
        <w:ind w:firstLine="568"/>
        <w:jc w:val="both"/>
        <w:rPr>
          <w:rFonts w:ascii="Times New Roman" w:hAnsi="Times New Roman" w:cs="Times New Roman"/>
        </w:rPr>
      </w:pPr>
    </w:p>
    <w:p w14:paraId="20614347" w14:textId="532F95ED"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1"/>
        </w:rPr>
        <w:drawing>
          <wp:inline distT="0" distB="0" distL="0" distR="0" wp14:anchorId="5D1C1838" wp14:editId="674EC02E">
            <wp:extent cx="907415" cy="231775"/>
            <wp:effectExtent l="0" t="0" r="0" b="0"/>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907415" cy="231775"/>
                    </a:xfrm>
                    <a:prstGeom prst="rect">
                      <a:avLst/>
                    </a:prstGeom>
                    <a:noFill/>
                    <a:ln>
                      <a:noFill/>
                    </a:ln>
                  </pic:spPr>
                </pic:pic>
              </a:graphicData>
            </a:graphic>
          </wp:inline>
        </w:drawing>
      </w:r>
      <w:r w:rsidR="00572148" w:rsidRPr="00582EED">
        <w:rPr>
          <w:rFonts w:ascii="Times New Roman" w:hAnsi="Times New Roman" w:cs="Times New Roman"/>
        </w:rPr>
        <w:t xml:space="preserve">,                                                           (91) </w:t>
      </w:r>
    </w:p>
    <w:p w14:paraId="4E5ED083" w14:textId="77777777" w:rsidR="00572148" w:rsidRPr="00582EED" w:rsidRDefault="00572148">
      <w:pPr>
        <w:pStyle w:val="FORMATTEXT"/>
        <w:jc w:val="both"/>
        <w:rPr>
          <w:rFonts w:ascii="Times New Roman" w:hAnsi="Times New Roman" w:cs="Times New Roman"/>
        </w:rPr>
      </w:pPr>
    </w:p>
    <w:p w14:paraId="267203A3" w14:textId="77777777" w:rsidR="00572148" w:rsidRPr="00582EED" w:rsidRDefault="00572148">
      <w:pPr>
        <w:pStyle w:val="FORMATTEXT"/>
        <w:jc w:val="both"/>
        <w:rPr>
          <w:rFonts w:ascii="Times New Roman" w:hAnsi="Times New Roman" w:cs="Times New Roman"/>
        </w:rPr>
      </w:pPr>
    </w:p>
    <w:p w14:paraId="7F025A14" w14:textId="48C45BDB"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8"/>
        </w:rPr>
        <w:drawing>
          <wp:inline distT="0" distB="0" distL="0" distR="0" wp14:anchorId="19DA08C5" wp14:editId="7F750EC3">
            <wp:extent cx="143510" cy="163830"/>
            <wp:effectExtent l="0" t="0" r="0" b="0"/>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582EED">
        <w:rPr>
          <w:rFonts w:ascii="Times New Roman" w:hAnsi="Times New Roman" w:cs="Times New Roman"/>
        </w:rPr>
        <w:t xml:space="preserve">- несущая способность стержня, определенная в соответствии с 8.41. </w:t>
      </w:r>
    </w:p>
    <w:p w14:paraId="1846B79D" w14:textId="173C36E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Расстояние (шаг) между вклеенными стержнями </w:t>
      </w:r>
      <w:r w:rsidR="00B57461" w:rsidRPr="00582EED">
        <w:rPr>
          <w:rFonts w:ascii="Times New Roman" w:hAnsi="Times New Roman" w:cs="Times New Roman"/>
          <w:noProof/>
          <w:position w:val="-11"/>
        </w:rPr>
        <w:drawing>
          <wp:inline distT="0" distB="0" distL="0" distR="0" wp14:anchorId="5C8F1AAC" wp14:editId="7D112EC5">
            <wp:extent cx="238760" cy="231775"/>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582EED">
        <w:rPr>
          <w:rFonts w:ascii="Times New Roman" w:hAnsi="Times New Roman" w:cs="Times New Roman"/>
        </w:rPr>
        <w:t>должно удовлетворять условию</w:t>
      </w:r>
    </w:p>
    <w:p w14:paraId="6BFECFBC" w14:textId="77777777" w:rsidR="00572148" w:rsidRPr="00582EED" w:rsidRDefault="00572148">
      <w:pPr>
        <w:pStyle w:val="FORMATTEXT"/>
        <w:ind w:firstLine="568"/>
        <w:jc w:val="both"/>
        <w:rPr>
          <w:rFonts w:ascii="Times New Roman" w:hAnsi="Times New Roman" w:cs="Times New Roman"/>
        </w:rPr>
      </w:pPr>
    </w:p>
    <w:p w14:paraId="29744700" w14:textId="1282ADAB"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1"/>
        </w:rPr>
        <w:drawing>
          <wp:inline distT="0" distB="0" distL="0" distR="0" wp14:anchorId="78FF1FA8" wp14:editId="31B54772">
            <wp:extent cx="1180465" cy="238760"/>
            <wp:effectExtent l="0" t="0" r="0" b="0"/>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180465" cy="238760"/>
                    </a:xfrm>
                    <a:prstGeom prst="rect">
                      <a:avLst/>
                    </a:prstGeom>
                    <a:noFill/>
                    <a:ln>
                      <a:noFill/>
                    </a:ln>
                  </pic:spPr>
                </pic:pic>
              </a:graphicData>
            </a:graphic>
          </wp:inline>
        </w:drawing>
      </w:r>
      <w:r w:rsidR="00572148" w:rsidRPr="00582EED">
        <w:rPr>
          <w:rFonts w:ascii="Times New Roman" w:hAnsi="Times New Roman" w:cs="Times New Roman"/>
        </w:rPr>
        <w:t xml:space="preserve">,                                                         (92)* </w:t>
      </w:r>
    </w:p>
    <w:p w14:paraId="6CD48D76" w14:textId="77777777" w:rsidR="00572148" w:rsidRPr="00582EED" w:rsidRDefault="00572148">
      <w:pPr>
        <w:pStyle w:val="FORMATTEXT"/>
        <w:jc w:val="both"/>
        <w:rPr>
          <w:rFonts w:ascii="Times New Roman" w:hAnsi="Times New Roman" w:cs="Times New Roman"/>
        </w:rPr>
      </w:pPr>
    </w:p>
    <w:p w14:paraId="3143C621" w14:textId="77777777" w:rsidR="00572148" w:rsidRPr="00582EED" w:rsidRDefault="00572148">
      <w:pPr>
        <w:pStyle w:val="FORMATTEXT"/>
        <w:jc w:val="both"/>
        <w:rPr>
          <w:rFonts w:ascii="Times New Roman" w:hAnsi="Times New Roman" w:cs="Times New Roman"/>
        </w:rPr>
      </w:pPr>
    </w:p>
    <w:p w14:paraId="1014A6F3" w14:textId="016144EC"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1"/>
        </w:rPr>
        <w:drawing>
          <wp:inline distT="0" distB="0" distL="0" distR="0" wp14:anchorId="6E6E74CD" wp14:editId="517B470B">
            <wp:extent cx="334645" cy="231775"/>
            <wp:effectExtent l="0" t="0" r="0" b="0"/>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Pr="00582EED">
        <w:rPr>
          <w:rFonts w:ascii="Times New Roman" w:hAnsi="Times New Roman" w:cs="Times New Roman"/>
        </w:rPr>
        <w:t xml:space="preserve">- расчетная разница изгибающих моментов в начале и в конце участка </w:t>
      </w:r>
      <w:r w:rsidR="00B57461" w:rsidRPr="00582EED">
        <w:rPr>
          <w:rFonts w:ascii="Times New Roman" w:hAnsi="Times New Roman" w:cs="Times New Roman"/>
          <w:noProof/>
          <w:position w:val="-11"/>
        </w:rPr>
        <w:drawing>
          <wp:inline distT="0" distB="0" distL="0" distR="0" wp14:anchorId="1E83D795" wp14:editId="4FF7AA24">
            <wp:extent cx="238760" cy="231775"/>
            <wp:effectExtent l="0" t="0" r="0" b="0"/>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582EED">
        <w:rPr>
          <w:rFonts w:ascii="Times New Roman" w:hAnsi="Times New Roman" w:cs="Times New Roman"/>
        </w:rPr>
        <w:t xml:space="preserve"> между вклеенными связями; </w:t>
      </w:r>
    </w:p>
    <w:p w14:paraId="03556C48" w14:textId="3BCE50C4"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42F23364" wp14:editId="04834A84">
            <wp:extent cx="231775" cy="238760"/>
            <wp:effectExtent l="0" t="0" r="0" b="0"/>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572148" w:rsidRPr="00582EED">
        <w:rPr>
          <w:rFonts w:ascii="Times New Roman" w:hAnsi="Times New Roman" w:cs="Times New Roman"/>
        </w:rPr>
        <w:t>- момент инерции брутто поперечного сечения элемента относительно нейтральной оси;</w:t>
      </w:r>
    </w:p>
    <w:p w14:paraId="7F27BBE0" w14:textId="77777777" w:rsidR="00572148" w:rsidRPr="00582EED" w:rsidRDefault="00572148">
      <w:pPr>
        <w:pStyle w:val="FORMATTEXT"/>
        <w:ind w:firstLine="568"/>
        <w:jc w:val="both"/>
        <w:rPr>
          <w:rFonts w:ascii="Times New Roman" w:hAnsi="Times New Roman" w:cs="Times New Roman"/>
        </w:rPr>
      </w:pPr>
    </w:p>
    <w:p w14:paraId="325F89A6" w14:textId="16231D5A"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60AA4903" wp14:editId="5C67D354">
            <wp:extent cx="259080" cy="238760"/>
            <wp:effectExtent l="0" t="0" r="0" b="0"/>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572148" w:rsidRPr="00582EED">
        <w:rPr>
          <w:rFonts w:ascii="Times New Roman" w:hAnsi="Times New Roman" w:cs="Times New Roman"/>
        </w:rPr>
        <w:t xml:space="preserve">- статический момент брутто ветви составного элемента относительно нейтральной оси. </w:t>
      </w:r>
    </w:p>
    <w:p w14:paraId="163066DF"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            </w:t>
      </w:r>
    </w:p>
    <w:p w14:paraId="59E72A03" w14:textId="2C9C8B5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Коэффициент </w:t>
      </w:r>
      <w:r w:rsidR="00B57461" w:rsidRPr="00582EED">
        <w:rPr>
          <w:rFonts w:ascii="Times New Roman" w:hAnsi="Times New Roman" w:cs="Times New Roman"/>
          <w:noProof/>
          <w:position w:val="-10"/>
        </w:rPr>
        <w:drawing>
          <wp:inline distT="0" distB="0" distL="0" distR="0" wp14:anchorId="7FBFCF14" wp14:editId="78749C49">
            <wp:extent cx="198120" cy="218440"/>
            <wp:effectExtent l="0" t="0" r="0" b="0"/>
            <wp:docPr id="935"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582EED">
        <w:rPr>
          <w:rFonts w:ascii="Times New Roman" w:hAnsi="Times New Roman" w:cs="Times New Roman"/>
        </w:rPr>
        <w:t>к моменту инерции поперечного сечения балки, учитывающий податливость наклонно вклеенных стержней, следует принимать равным 0,9.</w:t>
      </w:r>
    </w:p>
    <w:p w14:paraId="1443AD5A" w14:textId="77777777" w:rsidR="00572148" w:rsidRPr="00582EED" w:rsidRDefault="00572148">
      <w:pPr>
        <w:pStyle w:val="FORMATTEXT"/>
        <w:ind w:firstLine="568"/>
        <w:jc w:val="both"/>
        <w:rPr>
          <w:rFonts w:ascii="Times New Roman" w:hAnsi="Times New Roman" w:cs="Times New Roman"/>
        </w:rPr>
      </w:pPr>
    </w:p>
    <w:p w14:paraId="035E1DA1"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w:t>
      </w:r>
    </w:p>
    <w:p w14:paraId="4CA36B5A" w14:textId="77777777" w:rsidR="00572148" w:rsidRPr="00582EED" w:rsidRDefault="00572148">
      <w:pPr>
        <w:pStyle w:val="FORMATTEXT"/>
        <w:ind w:firstLine="568"/>
        <w:jc w:val="both"/>
        <w:rPr>
          <w:rFonts w:ascii="Times New Roman" w:hAnsi="Times New Roman" w:cs="Times New Roman"/>
        </w:rPr>
      </w:pPr>
    </w:p>
    <w:p w14:paraId="345A2893"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9.28 Балки композитного сечения являются составными и включают деревянные ребра, монолитную железобетонную плиту и анкера, объединяющие их в единую конструкцию. Положения по проектированию балок композитного сечения с анкерами на вклеенных стержнях приведены в СП 382.1325800.</w:t>
      </w:r>
    </w:p>
    <w:p w14:paraId="01D350D2" w14:textId="77777777" w:rsidR="00572148" w:rsidRPr="00582EED" w:rsidRDefault="00572148">
      <w:pPr>
        <w:pStyle w:val="FORMATTEXT"/>
        <w:ind w:firstLine="568"/>
        <w:jc w:val="both"/>
        <w:rPr>
          <w:rFonts w:ascii="Times New Roman" w:hAnsi="Times New Roman" w:cs="Times New Roman"/>
        </w:rPr>
      </w:pPr>
    </w:p>
    <w:p w14:paraId="22D02B5C"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w:t>
      </w:r>
    </w:p>
    <w:p w14:paraId="271C1C34" w14:textId="77777777" w:rsidR="00572148" w:rsidRPr="00582EED" w:rsidRDefault="00572148">
      <w:pPr>
        <w:pStyle w:val="FORMATTEXT"/>
        <w:ind w:firstLine="568"/>
        <w:jc w:val="both"/>
        <w:rPr>
          <w:rFonts w:ascii="Times New Roman" w:hAnsi="Times New Roman" w:cs="Times New Roman"/>
        </w:rPr>
      </w:pPr>
    </w:p>
    <w:p w14:paraId="7C72AEB5" w14:textId="77777777" w:rsidR="00572148" w:rsidRPr="00582EED" w:rsidRDefault="00572148">
      <w:pPr>
        <w:pStyle w:val="FORMATTEXT"/>
        <w:ind w:firstLine="568"/>
        <w:jc w:val="both"/>
        <w:rPr>
          <w:rFonts w:ascii="Times New Roman" w:hAnsi="Times New Roman" w:cs="Times New Roman"/>
        </w:rPr>
      </w:pPr>
    </w:p>
    <w:p w14:paraId="56A56251" w14:textId="77777777" w:rsidR="00572148" w:rsidRPr="00582EED" w:rsidRDefault="004B459B">
      <w:pPr>
        <w:pStyle w:val="FORMATTEXT"/>
        <w:ind w:firstLine="568"/>
        <w:jc w:val="both"/>
        <w:rPr>
          <w:rFonts w:ascii="Times New Roman" w:hAnsi="Times New Roman" w:cs="Times New Roman"/>
        </w:rPr>
      </w:pPr>
      <w:r>
        <w:rPr>
          <w:rFonts w:ascii="Times New Roman" w:hAnsi="Times New Roman" w:cs="Times New Roman"/>
        </w:rPr>
        <w:fldChar w:fldCharType="begin"/>
      </w:r>
      <w:r w:rsidRPr="00582EED">
        <w:rPr>
          <w:rFonts w:ascii="Times New Roman" w:hAnsi="Times New Roman" w:cs="Times New Roman"/>
        </w:rPr>
        <w:instrText xml:space="preserve">tc </w:instrText>
      </w:r>
      <w:r w:rsidR="00572148" w:rsidRPr="00582EED">
        <w:rPr>
          <w:rFonts w:ascii="Times New Roman" w:hAnsi="Times New Roman" w:cs="Times New Roman"/>
        </w:rPr>
        <w:instrText xml:space="preserve"> \l 0 </w:instrText>
      </w:r>
      <w:r w:rsidRPr="00582EED">
        <w:rPr>
          <w:rFonts w:ascii="Times New Roman" w:hAnsi="Times New Roman" w:cs="Times New Roman"/>
        </w:rPr>
        <w:instrText>"</w:instrText>
      </w:r>
      <w:r w:rsidR="00572148" w:rsidRPr="00582EED">
        <w:rPr>
          <w:rFonts w:ascii="Times New Roman" w:hAnsi="Times New Roman" w:cs="Times New Roman"/>
        </w:rPr>
        <w:instrText>3Фермы</w:instrText>
      </w:r>
      <w:r w:rsidRPr="00582EED">
        <w:rPr>
          <w:rFonts w:ascii="Times New Roman" w:hAnsi="Times New Roman" w:cs="Times New Roman"/>
        </w:rPr>
        <w:instrText>"</w:instrText>
      </w:r>
      <w:r>
        <w:rPr>
          <w:rFonts w:ascii="Times New Roman" w:hAnsi="Times New Roman" w:cs="Times New Roman"/>
        </w:rPr>
        <w:fldChar w:fldCharType="end"/>
      </w:r>
    </w:p>
    <w:p w14:paraId="21B9B457" w14:textId="77777777" w:rsidR="00572148" w:rsidRPr="00582EED" w:rsidRDefault="00572148">
      <w:pPr>
        <w:pStyle w:val="HEADERTEXT"/>
        <w:rPr>
          <w:rFonts w:ascii="Times New Roman" w:hAnsi="Times New Roman" w:cs="Times New Roman"/>
          <w:b/>
          <w:bCs/>
          <w:color w:val="auto"/>
        </w:rPr>
      </w:pPr>
    </w:p>
    <w:p w14:paraId="6C482B32" w14:textId="77777777" w:rsidR="00572148" w:rsidRPr="00582EED" w:rsidRDefault="00572148">
      <w:pPr>
        <w:pStyle w:val="HEADERTEXT"/>
        <w:ind w:firstLine="568"/>
        <w:jc w:val="both"/>
        <w:outlineLvl w:val="3"/>
        <w:rPr>
          <w:rFonts w:ascii="Times New Roman" w:hAnsi="Times New Roman" w:cs="Times New Roman"/>
          <w:b/>
          <w:bCs/>
          <w:color w:val="auto"/>
        </w:rPr>
      </w:pPr>
      <w:r w:rsidRPr="00582EED">
        <w:rPr>
          <w:rFonts w:ascii="Times New Roman" w:hAnsi="Times New Roman" w:cs="Times New Roman"/>
          <w:b/>
          <w:bCs/>
          <w:color w:val="auto"/>
        </w:rPr>
        <w:t xml:space="preserve"> Фермы</w:t>
      </w:r>
    </w:p>
    <w:p w14:paraId="27AE02D8" w14:textId="77777777" w:rsidR="00572148" w:rsidRPr="00582EED" w:rsidRDefault="00572148">
      <w:pPr>
        <w:pStyle w:val="HEADERTEXT"/>
        <w:ind w:firstLine="568"/>
        <w:jc w:val="both"/>
        <w:outlineLvl w:val="3"/>
        <w:rPr>
          <w:rFonts w:ascii="Times New Roman" w:hAnsi="Times New Roman" w:cs="Times New Roman"/>
          <w:b/>
          <w:bCs/>
          <w:color w:val="auto"/>
        </w:rPr>
      </w:pPr>
    </w:p>
    <w:p w14:paraId="59AFDEAD"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9.29 Расчет ферм с разрезными и неразрезными поясами следует производить по деформированной схеме с учетом податливости узловых соединений. </w:t>
      </w:r>
    </w:p>
    <w:p w14:paraId="4AFE7441" w14:textId="77777777" w:rsidR="00572148" w:rsidRPr="00582EED" w:rsidRDefault="00572148">
      <w:pPr>
        <w:pStyle w:val="FORMATTEXT"/>
        <w:ind w:firstLine="568"/>
        <w:jc w:val="both"/>
        <w:rPr>
          <w:rFonts w:ascii="Times New Roman" w:hAnsi="Times New Roman" w:cs="Times New Roman"/>
        </w:rPr>
      </w:pPr>
    </w:p>
    <w:p w14:paraId="1EBEC08D"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Фермы следует проектировать со строительным подъемом не менее 1/200 пролета, осуществляемым в клееных конструкциях путем выгиба по верхнему и нижнему поясам.</w:t>
      </w:r>
    </w:p>
    <w:p w14:paraId="16ED9A05" w14:textId="77777777" w:rsidR="00572148" w:rsidRPr="00582EED" w:rsidRDefault="00572148">
      <w:pPr>
        <w:pStyle w:val="FORMATTEXT"/>
        <w:ind w:firstLine="568"/>
        <w:jc w:val="both"/>
        <w:rPr>
          <w:rFonts w:ascii="Times New Roman" w:hAnsi="Times New Roman" w:cs="Times New Roman"/>
        </w:rPr>
      </w:pPr>
    </w:p>
    <w:p w14:paraId="343A7F85"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w:t>
      </w:r>
    </w:p>
    <w:p w14:paraId="433AD2A7" w14:textId="77777777" w:rsidR="00572148" w:rsidRPr="00582EED" w:rsidRDefault="00572148">
      <w:pPr>
        <w:pStyle w:val="FORMATTEXT"/>
        <w:ind w:firstLine="568"/>
        <w:jc w:val="both"/>
        <w:rPr>
          <w:rFonts w:ascii="Times New Roman" w:hAnsi="Times New Roman" w:cs="Times New Roman"/>
        </w:rPr>
      </w:pPr>
    </w:p>
    <w:p w14:paraId="42B0397E"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9.30 Расчетную длину сжатых элементов ферм при их расчете на устойчивость в плоскости фермы следует принимать равной расстоянию между центрами узлов, а из плоскости - для поясов между точками их закрепления из плоскости, для решетки - расстоянию между центрами узлов.</w:t>
      </w:r>
    </w:p>
    <w:p w14:paraId="7D9A7508" w14:textId="77777777" w:rsidR="00572148" w:rsidRPr="00582EED" w:rsidRDefault="00572148">
      <w:pPr>
        <w:pStyle w:val="FORMATTEXT"/>
        <w:ind w:firstLine="568"/>
        <w:jc w:val="both"/>
        <w:rPr>
          <w:rFonts w:ascii="Times New Roman" w:hAnsi="Times New Roman" w:cs="Times New Roman"/>
        </w:rPr>
      </w:pPr>
    </w:p>
    <w:p w14:paraId="2988A114"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w:t>
      </w:r>
    </w:p>
    <w:p w14:paraId="799848C4" w14:textId="77777777" w:rsidR="00572148" w:rsidRPr="00582EED" w:rsidRDefault="00572148">
      <w:pPr>
        <w:pStyle w:val="FORMATTEXT"/>
        <w:ind w:firstLine="568"/>
        <w:jc w:val="both"/>
        <w:rPr>
          <w:rFonts w:ascii="Times New Roman" w:hAnsi="Times New Roman" w:cs="Times New Roman"/>
        </w:rPr>
      </w:pPr>
    </w:p>
    <w:p w14:paraId="622C7280"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9.31 Элементы решетки ферм следует центрировать в узлах. В случае нецентрированных узлов ферм следует учитывать возникающие в элементах изгибающие моменты. Стыки сжатых поясов ферм следует располагать в узлах или вблизи узлов, закрепленных от выхода из плоскости ферм.</w:t>
      </w:r>
    </w:p>
    <w:p w14:paraId="5E317689" w14:textId="77777777" w:rsidR="00572148" w:rsidRPr="00582EED" w:rsidRDefault="00572148">
      <w:pPr>
        <w:pStyle w:val="FORMATTEXT"/>
        <w:ind w:firstLine="568"/>
        <w:jc w:val="both"/>
        <w:rPr>
          <w:rFonts w:ascii="Times New Roman" w:hAnsi="Times New Roman" w:cs="Times New Roman"/>
        </w:rPr>
      </w:pPr>
    </w:p>
    <w:p w14:paraId="2A9D3E09"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9.32 Фермы проектируют сборными из ДК или металлодеревянными. В металлодеревянных фермах растянутый нижний пояс выполняют из стали. Детали решетки выполняют из стали и (или) древесины.</w:t>
      </w:r>
    </w:p>
    <w:p w14:paraId="6D61B80F" w14:textId="77777777" w:rsidR="00572148" w:rsidRPr="00582EED" w:rsidRDefault="00572148">
      <w:pPr>
        <w:pStyle w:val="FORMATTEXT"/>
        <w:ind w:firstLine="568"/>
        <w:jc w:val="both"/>
        <w:rPr>
          <w:rFonts w:ascii="Times New Roman" w:hAnsi="Times New Roman" w:cs="Times New Roman"/>
        </w:rPr>
      </w:pPr>
    </w:p>
    <w:p w14:paraId="58DEFAA7"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4).</w:t>
      </w:r>
    </w:p>
    <w:p w14:paraId="7D42C563" w14:textId="77777777" w:rsidR="00572148" w:rsidRPr="00582EED" w:rsidRDefault="00572148">
      <w:pPr>
        <w:pStyle w:val="FORMATTEXT"/>
        <w:ind w:firstLine="568"/>
        <w:jc w:val="both"/>
        <w:rPr>
          <w:rFonts w:ascii="Times New Roman" w:hAnsi="Times New Roman" w:cs="Times New Roman"/>
        </w:rPr>
      </w:pPr>
    </w:p>
    <w:p w14:paraId="059B5650"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9.33 Фермы линзообразного очертания имеют гнутоклееные пояса или пояс (рисунок 24). Особенности </w:t>
      </w:r>
      <w:r w:rsidRPr="00582EED">
        <w:rPr>
          <w:rFonts w:ascii="Times New Roman" w:hAnsi="Times New Roman" w:cs="Times New Roman"/>
        </w:rPr>
        <w:lastRenderedPageBreak/>
        <w:t>проектирования линзообразных ферм с узлами на вклеенных стержнях изложены в СП 382.1325800.</w:t>
      </w:r>
    </w:p>
    <w:p w14:paraId="334AEB8B" w14:textId="77777777" w:rsidR="00572148" w:rsidRPr="00582EED" w:rsidRDefault="00572148">
      <w:pPr>
        <w:pStyle w:val="FORMATTEXT"/>
        <w:ind w:firstLine="568"/>
        <w:jc w:val="both"/>
        <w:rPr>
          <w:rFonts w:ascii="Times New Roman" w:hAnsi="Times New Roman" w:cs="Times New Roman"/>
        </w:rPr>
      </w:pPr>
    </w:p>
    <w:p w14:paraId="5C3AFAF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w:t>
      </w:r>
    </w:p>
    <w:p w14:paraId="5DBB2D99" w14:textId="77777777" w:rsidR="00572148" w:rsidRPr="00582EED" w:rsidRDefault="00572148">
      <w:pPr>
        <w:pStyle w:val="FORMATTEXT"/>
        <w:ind w:firstLine="568"/>
        <w:jc w:val="both"/>
        <w:rPr>
          <w:rFonts w:ascii="Times New Roman" w:hAnsi="Times New Roman" w:cs="Times New Roman"/>
        </w:rPr>
      </w:pPr>
    </w:p>
    <w:p w14:paraId="70D12C2F" w14:textId="77777777" w:rsidR="00572148" w:rsidRPr="00582EED" w:rsidRDefault="0057214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582EED" w:rsidRPr="00582EED" w14:paraId="3CB9AE95"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2398EC9B" w14:textId="2120B4B6"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02"/>
                <w:sz w:val="24"/>
                <w:szCs w:val="24"/>
              </w:rPr>
              <w:drawing>
                <wp:inline distT="0" distB="0" distL="0" distR="0" wp14:anchorId="7C782E0B" wp14:editId="0F67EDF6">
                  <wp:extent cx="5902960" cy="2313305"/>
                  <wp:effectExtent l="0" t="0" r="0" b="0"/>
                  <wp:docPr id="936"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5902960" cy="2313305"/>
                          </a:xfrm>
                          <a:prstGeom prst="rect">
                            <a:avLst/>
                          </a:prstGeom>
                          <a:noFill/>
                          <a:ln>
                            <a:noFill/>
                          </a:ln>
                        </pic:spPr>
                      </pic:pic>
                    </a:graphicData>
                  </a:graphic>
                </wp:inline>
              </w:drawing>
            </w:r>
          </w:p>
        </w:tc>
      </w:tr>
    </w:tbl>
    <w:p w14:paraId="3A6B4D6A"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4185B9B1" w14:textId="77777777" w:rsidR="00572148" w:rsidRPr="00582EED" w:rsidRDefault="00572148">
      <w:pPr>
        <w:pStyle w:val="FORMATTEXT"/>
        <w:jc w:val="center"/>
        <w:rPr>
          <w:rFonts w:ascii="Times New Roman" w:hAnsi="Times New Roman" w:cs="Times New Roman"/>
        </w:rPr>
      </w:pPr>
    </w:p>
    <w:p w14:paraId="4231A181"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Рисунок 24 - Схемы линзообразных ферм</w:t>
      </w:r>
    </w:p>
    <w:p w14:paraId="050DA26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9.34 Расчет фермы необходимо осуществлять с учетом следующих особенностей:</w:t>
      </w:r>
    </w:p>
    <w:p w14:paraId="771C7A19" w14:textId="77777777" w:rsidR="00572148" w:rsidRPr="00582EED" w:rsidRDefault="00572148">
      <w:pPr>
        <w:pStyle w:val="FORMATTEXT"/>
        <w:ind w:firstLine="568"/>
        <w:jc w:val="both"/>
        <w:rPr>
          <w:rFonts w:ascii="Times New Roman" w:hAnsi="Times New Roman" w:cs="Times New Roman"/>
        </w:rPr>
      </w:pPr>
    </w:p>
    <w:p w14:paraId="1A84F6C3"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а) усилия в поясах следует определять из условия их неразрезности; следует учитывать изгибающие моменты, возникающие в опорных узлах, выполненных на наклонно вклеенных связях;</w:t>
      </w:r>
    </w:p>
    <w:p w14:paraId="79FB5D0B" w14:textId="77777777" w:rsidR="00572148" w:rsidRPr="00582EED" w:rsidRDefault="00572148">
      <w:pPr>
        <w:pStyle w:val="FORMATTEXT"/>
        <w:ind w:firstLine="568"/>
        <w:jc w:val="both"/>
        <w:rPr>
          <w:rFonts w:ascii="Times New Roman" w:hAnsi="Times New Roman" w:cs="Times New Roman"/>
        </w:rPr>
      </w:pPr>
    </w:p>
    <w:p w14:paraId="3B2D76C4"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б) усилия в решетке допускается определять из условия шарнирных узлов сопряжения ее элементов с поясами.</w:t>
      </w:r>
    </w:p>
    <w:p w14:paraId="5A321C23" w14:textId="77777777" w:rsidR="00572148" w:rsidRPr="00582EED" w:rsidRDefault="00572148">
      <w:pPr>
        <w:pStyle w:val="FORMATTEXT"/>
        <w:ind w:firstLine="568"/>
        <w:jc w:val="both"/>
        <w:rPr>
          <w:rFonts w:ascii="Times New Roman" w:hAnsi="Times New Roman" w:cs="Times New Roman"/>
        </w:rPr>
      </w:pPr>
    </w:p>
    <w:p w14:paraId="4F6E49E0"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9.35 В зданиях 2 и 3 классов функционального назначения (приложение А) применяют дощатые фермы с соединениями в узлах на МЗП. Фермы изготавливают из древесины хвойных пород шириной от 100 до 200 мм, толщиной от 40 до 70 мм.</w:t>
      </w:r>
    </w:p>
    <w:p w14:paraId="5514E413" w14:textId="77777777" w:rsidR="00572148" w:rsidRPr="00582EED" w:rsidRDefault="00572148">
      <w:pPr>
        <w:pStyle w:val="FORMATTEXT"/>
        <w:ind w:firstLine="568"/>
        <w:jc w:val="both"/>
        <w:rPr>
          <w:rFonts w:ascii="Times New Roman" w:hAnsi="Times New Roman" w:cs="Times New Roman"/>
        </w:rPr>
      </w:pPr>
    </w:p>
    <w:p w14:paraId="1D7E949B"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Особенности расчета и проектирования дощатых ферм с соединениями в узлах на МЗП изложены в приложении К.</w:t>
      </w:r>
    </w:p>
    <w:p w14:paraId="1C17C0C6" w14:textId="77777777" w:rsidR="00572148" w:rsidRPr="00582EED" w:rsidRDefault="00572148">
      <w:pPr>
        <w:pStyle w:val="FORMATTEXT"/>
        <w:ind w:firstLine="568"/>
        <w:jc w:val="both"/>
        <w:rPr>
          <w:rFonts w:ascii="Times New Roman" w:hAnsi="Times New Roman" w:cs="Times New Roman"/>
        </w:rPr>
      </w:pPr>
    </w:p>
    <w:p w14:paraId="564B23D3"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w:t>
      </w:r>
    </w:p>
    <w:p w14:paraId="1BAA42D3" w14:textId="77777777" w:rsidR="00572148" w:rsidRPr="00582EED" w:rsidRDefault="00572148">
      <w:pPr>
        <w:pStyle w:val="FORMATTEXT"/>
        <w:ind w:firstLine="568"/>
        <w:jc w:val="both"/>
        <w:rPr>
          <w:rFonts w:ascii="Times New Roman" w:hAnsi="Times New Roman" w:cs="Times New Roman"/>
        </w:rPr>
      </w:pPr>
    </w:p>
    <w:p w14:paraId="6DD26514" w14:textId="77777777" w:rsidR="00572148" w:rsidRPr="00582EED" w:rsidRDefault="00572148">
      <w:pPr>
        <w:pStyle w:val="FORMATTEXT"/>
        <w:ind w:firstLine="568"/>
        <w:jc w:val="both"/>
        <w:rPr>
          <w:rFonts w:ascii="Times New Roman" w:hAnsi="Times New Roman" w:cs="Times New Roman"/>
        </w:rPr>
      </w:pPr>
    </w:p>
    <w:p w14:paraId="3B7C9498" w14:textId="77777777" w:rsidR="00572148" w:rsidRPr="00582EED" w:rsidRDefault="004B459B">
      <w:pPr>
        <w:pStyle w:val="FORMATTEXT"/>
        <w:ind w:firstLine="568"/>
        <w:jc w:val="both"/>
        <w:rPr>
          <w:rFonts w:ascii="Times New Roman" w:hAnsi="Times New Roman" w:cs="Times New Roman"/>
        </w:rPr>
      </w:pPr>
      <w:r>
        <w:rPr>
          <w:rFonts w:ascii="Times New Roman" w:hAnsi="Times New Roman" w:cs="Times New Roman"/>
        </w:rPr>
        <w:fldChar w:fldCharType="begin"/>
      </w:r>
      <w:r w:rsidRPr="00582EED">
        <w:rPr>
          <w:rFonts w:ascii="Times New Roman" w:hAnsi="Times New Roman" w:cs="Times New Roman"/>
        </w:rPr>
        <w:instrText xml:space="preserve">tc </w:instrText>
      </w:r>
      <w:r w:rsidR="00572148" w:rsidRPr="00582EED">
        <w:rPr>
          <w:rFonts w:ascii="Times New Roman" w:hAnsi="Times New Roman" w:cs="Times New Roman"/>
        </w:rPr>
        <w:instrText xml:space="preserve"> \l 0 </w:instrText>
      </w:r>
      <w:r w:rsidRPr="00582EED">
        <w:rPr>
          <w:rFonts w:ascii="Times New Roman" w:hAnsi="Times New Roman" w:cs="Times New Roman"/>
        </w:rPr>
        <w:instrText>"</w:instrText>
      </w:r>
      <w:r w:rsidR="00572148" w:rsidRPr="00582EED">
        <w:rPr>
          <w:rFonts w:ascii="Times New Roman" w:hAnsi="Times New Roman" w:cs="Times New Roman"/>
        </w:rPr>
        <w:instrText>3Арки и своды</w:instrText>
      </w:r>
      <w:r w:rsidRPr="00582EED">
        <w:rPr>
          <w:rFonts w:ascii="Times New Roman" w:hAnsi="Times New Roman" w:cs="Times New Roman"/>
        </w:rPr>
        <w:instrText>"</w:instrText>
      </w:r>
      <w:r>
        <w:rPr>
          <w:rFonts w:ascii="Times New Roman" w:hAnsi="Times New Roman" w:cs="Times New Roman"/>
        </w:rPr>
        <w:fldChar w:fldCharType="end"/>
      </w:r>
    </w:p>
    <w:p w14:paraId="355D6D73" w14:textId="77777777" w:rsidR="00572148" w:rsidRPr="00582EED" w:rsidRDefault="00572148">
      <w:pPr>
        <w:pStyle w:val="HEADERTEXT"/>
        <w:rPr>
          <w:rFonts w:ascii="Times New Roman" w:hAnsi="Times New Roman" w:cs="Times New Roman"/>
          <w:b/>
          <w:bCs/>
          <w:color w:val="auto"/>
        </w:rPr>
      </w:pPr>
    </w:p>
    <w:p w14:paraId="5C3CB3A3" w14:textId="77777777" w:rsidR="00572148" w:rsidRPr="00582EED" w:rsidRDefault="00572148">
      <w:pPr>
        <w:pStyle w:val="HEADERTEXT"/>
        <w:ind w:firstLine="568"/>
        <w:jc w:val="both"/>
        <w:outlineLvl w:val="3"/>
        <w:rPr>
          <w:rFonts w:ascii="Times New Roman" w:hAnsi="Times New Roman" w:cs="Times New Roman"/>
          <w:b/>
          <w:bCs/>
          <w:color w:val="auto"/>
        </w:rPr>
      </w:pPr>
      <w:r w:rsidRPr="00582EED">
        <w:rPr>
          <w:rFonts w:ascii="Times New Roman" w:hAnsi="Times New Roman" w:cs="Times New Roman"/>
          <w:b/>
          <w:bCs/>
          <w:color w:val="auto"/>
        </w:rPr>
        <w:t xml:space="preserve"> Арки и своды</w:t>
      </w:r>
    </w:p>
    <w:p w14:paraId="1FC44C68" w14:textId="77777777" w:rsidR="00572148" w:rsidRPr="00582EED" w:rsidRDefault="00572148">
      <w:pPr>
        <w:pStyle w:val="HEADERTEXT"/>
        <w:ind w:firstLine="568"/>
        <w:jc w:val="both"/>
        <w:outlineLvl w:val="3"/>
        <w:rPr>
          <w:rFonts w:ascii="Times New Roman" w:hAnsi="Times New Roman" w:cs="Times New Roman"/>
          <w:b/>
          <w:bCs/>
          <w:color w:val="auto"/>
        </w:rPr>
      </w:pPr>
    </w:p>
    <w:p w14:paraId="48B4039A" w14:textId="759280F6"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9.36 Арки и своды следует рассчитывать на прочность в соответствии с указаниями 7.17 и на устойчивость в плоскости кривизны по формуле (12) с учетом 7.17, причем расчетную длину элементов </w:t>
      </w:r>
      <w:r w:rsidR="00B57461" w:rsidRPr="00582EED">
        <w:rPr>
          <w:rFonts w:ascii="Times New Roman" w:hAnsi="Times New Roman" w:cs="Times New Roman"/>
          <w:noProof/>
          <w:position w:val="-11"/>
        </w:rPr>
        <w:drawing>
          <wp:inline distT="0" distB="0" distL="0" distR="0" wp14:anchorId="298B5EE6" wp14:editId="614029DA">
            <wp:extent cx="143510" cy="231775"/>
            <wp:effectExtent l="0" t="0" r="0" b="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Pr="00582EED">
        <w:rPr>
          <w:rFonts w:ascii="Times New Roman" w:hAnsi="Times New Roman" w:cs="Times New Roman"/>
        </w:rPr>
        <w:t>следует принимать при расчете:</w:t>
      </w:r>
    </w:p>
    <w:p w14:paraId="3CFB1246" w14:textId="77777777" w:rsidR="00572148" w:rsidRPr="00582EED" w:rsidRDefault="00572148">
      <w:pPr>
        <w:pStyle w:val="FORMATTEXT"/>
        <w:ind w:firstLine="568"/>
        <w:jc w:val="both"/>
        <w:rPr>
          <w:rFonts w:ascii="Times New Roman" w:hAnsi="Times New Roman" w:cs="Times New Roman"/>
        </w:rPr>
      </w:pPr>
    </w:p>
    <w:p w14:paraId="06F8CD6B"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а) на прочность по деформированной схеме:</w:t>
      </w:r>
    </w:p>
    <w:p w14:paraId="11ED2803" w14:textId="77777777" w:rsidR="00572148" w:rsidRPr="00582EED" w:rsidRDefault="00572148">
      <w:pPr>
        <w:pStyle w:val="FORMATTEXT"/>
        <w:ind w:firstLine="568"/>
        <w:jc w:val="both"/>
        <w:rPr>
          <w:rFonts w:ascii="Times New Roman" w:hAnsi="Times New Roman" w:cs="Times New Roman"/>
        </w:rPr>
      </w:pPr>
    </w:p>
    <w:p w14:paraId="5224C006" w14:textId="6069F7D3"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 для двухшарнирных арок и сводов при симметричной нагрузке </w:t>
      </w:r>
      <w:r w:rsidR="00B57461" w:rsidRPr="00582EED">
        <w:rPr>
          <w:rFonts w:ascii="Times New Roman" w:hAnsi="Times New Roman" w:cs="Times New Roman"/>
          <w:noProof/>
          <w:position w:val="-11"/>
        </w:rPr>
        <w:drawing>
          <wp:inline distT="0" distB="0" distL="0" distR="0" wp14:anchorId="62C45D9E" wp14:editId="4D9B787B">
            <wp:extent cx="143510" cy="231775"/>
            <wp:effectExtent l="0" t="0" r="0" b="0"/>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Pr="00582EED">
        <w:rPr>
          <w:rFonts w:ascii="Times New Roman" w:hAnsi="Times New Roman" w:cs="Times New Roman"/>
        </w:rPr>
        <w:t>=0,35</w:t>
      </w:r>
      <w:r w:rsidR="00B57461" w:rsidRPr="00582EED">
        <w:rPr>
          <w:rFonts w:ascii="Times New Roman" w:hAnsi="Times New Roman" w:cs="Times New Roman"/>
          <w:noProof/>
          <w:position w:val="-9"/>
        </w:rPr>
        <w:drawing>
          <wp:inline distT="0" distB="0" distL="0" distR="0" wp14:anchorId="22485BDA" wp14:editId="6570A302">
            <wp:extent cx="143510" cy="184150"/>
            <wp:effectExtent l="0" t="0" r="0" b="0"/>
            <wp:docPr id="939"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w:t>
      </w:r>
    </w:p>
    <w:p w14:paraId="66E78436" w14:textId="77777777" w:rsidR="00572148" w:rsidRPr="00582EED" w:rsidRDefault="00572148">
      <w:pPr>
        <w:pStyle w:val="FORMATTEXT"/>
        <w:ind w:firstLine="568"/>
        <w:jc w:val="both"/>
        <w:rPr>
          <w:rFonts w:ascii="Times New Roman" w:hAnsi="Times New Roman" w:cs="Times New Roman"/>
        </w:rPr>
      </w:pPr>
    </w:p>
    <w:p w14:paraId="5AC80A3F" w14:textId="1B6252E8"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 трехшарнирных арок и сводов при симметричной нагрузке </w:t>
      </w:r>
      <w:r w:rsidR="00B57461" w:rsidRPr="00582EED">
        <w:rPr>
          <w:rFonts w:ascii="Times New Roman" w:hAnsi="Times New Roman" w:cs="Times New Roman"/>
          <w:noProof/>
          <w:position w:val="-11"/>
        </w:rPr>
        <w:drawing>
          <wp:inline distT="0" distB="0" distL="0" distR="0" wp14:anchorId="4CF891C9" wp14:editId="0B0D6181">
            <wp:extent cx="143510" cy="231775"/>
            <wp:effectExtent l="0" t="0" r="0" b="0"/>
            <wp:docPr id="940"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Pr="00582EED">
        <w:rPr>
          <w:rFonts w:ascii="Times New Roman" w:hAnsi="Times New Roman" w:cs="Times New Roman"/>
        </w:rPr>
        <w:t>=0,58</w:t>
      </w:r>
      <w:r w:rsidR="00B57461" w:rsidRPr="00582EED">
        <w:rPr>
          <w:rFonts w:ascii="Times New Roman" w:hAnsi="Times New Roman" w:cs="Times New Roman"/>
          <w:noProof/>
          <w:position w:val="-9"/>
        </w:rPr>
        <w:drawing>
          <wp:inline distT="0" distB="0" distL="0" distR="0" wp14:anchorId="76FDB2D1" wp14:editId="1071F1CC">
            <wp:extent cx="143510" cy="184150"/>
            <wp:effectExtent l="0" t="0" r="0" b="0"/>
            <wp:docPr id="941"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w:t>
      </w:r>
    </w:p>
    <w:p w14:paraId="473DEBAD" w14:textId="77777777" w:rsidR="00572148" w:rsidRPr="00582EED" w:rsidRDefault="00572148">
      <w:pPr>
        <w:pStyle w:val="FORMATTEXT"/>
        <w:ind w:firstLine="568"/>
        <w:jc w:val="both"/>
        <w:rPr>
          <w:rFonts w:ascii="Times New Roman" w:hAnsi="Times New Roman" w:cs="Times New Roman"/>
        </w:rPr>
      </w:pPr>
    </w:p>
    <w:p w14:paraId="2D872F0E"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двух- и трехшарнирных арок и сводов при кососимметричной нагрузке - по формуле</w:t>
      </w:r>
    </w:p>
    <w:p w14:paraId="3624F272" w14:textId="77777777" w:rsidR="00572148" w:rsidRPr="00582EED" w:rsidRDefault="00572148">
      <w:pPr>
        <w:pStyle w:val="FORMATTEXT"/>
        <w:ind w:firstLine="568"/>
        <w:jc w:val="both"/>
        <w:rPr>
          <w:rFonts w:ascii="Times New Roman" w:hAnsi="Times New Roman" w:cs="Times New Roman"/>
        </w:rPr>
      </w:pPr>
    </w:p>
    <w:p w14:paraId="4275C865" w14:textId="79E8EC3B" w:rsidR="00572148" w:rsidRPr="00582EED" w:rsidRDefault="00572148">
      <w:pPr>
        <w:pStyle w:val="FORMATTEXT"/>
        <w:jc w:val="right"/>
        <w:rPr>
          <w:rFonts w:ascii="Times New Roman" w:hAnsi="Times New Roman" w:cs="Times New Roman"/>
        </w:rPr>
      </w:pPr>
      <w:r w:rsidRPr="00582EED">
        <w:rPr>
          <w:rFonts w:ascii="Times New Roman" w:hAnsi="Times New Roman" w:cs="Times New Roman"/>
        </w:rPr>
        <w:t>     </w:t>
      </w:r>
      <w:r w:rsidR="00B57461" w:rsidRPr="00582EED">
        <w:rPr>
          <w:rFonts w:ascii="Times New Roman" w:hAnsi="Times New Roman" w:cs="Times New Roman"/>
          <w:noProof/>
          <w:position w:val="-20"/>
        </w:rPr>
        <w:drawing>
          <wp:inline distT="0" distB="0" distL="0" distR="0" wp14:anchorId="7DC20438" wp14:editId="1C18AE71">
            <wp:extent cx="1003300" cy="457200"/>
            <wp:effectExtent l="0" t="0" r="0" b="0"/>
            <wp:docPr id="942"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003300" cy="457200"/>
                    </a:xfrm>
                    <a:prstGeom prst="rect">
                      <a:avLst/>
                    </a:prstGeom>
                    <a:noFill/>
                    <a:ln>
                      <a:noFill/>
                    </a:ln>
                  </pic:spPr>
                </pic:pic>
              </a:graphicData>
            </a:graphic>
          </wp:inline>
        </w:drawing>
      </w:r>
      <w:r w:rsidRPr="00582EED">
        <w:rPr>
          <w:rFonts w:ascii="Times New Roman" w:hAnsi="Times New Roman" w:cs="Times New Roman"/>
        </w:rPr>
        <w:t xml:space="preserve">,                                                                      (93) </w:t>
      </w:r>
    </w:p>
    <w:p w14:paraId="3B95A162" w14:textId="77777777" w:rsidR="00572148" w:rsidRPr="00582EED" w:rsidRDefault="00572148">
      <w:pPr>
        <w:pStyle w:val="FORMATTEXT"/>
        <w:jc w:val="both"/>
        <w:rPr>
          <w:rFonts w:ascii="Times New Roman" w:hAnsi="Times New Roman" w:cs="Times New Roman"/>
        </w:rPr>
      </w:pPr>
    </w:p>
    <w:p w14:paraId="765D0C82" w14:textId="77777777" w:rsidR="00572148" w:rsidRPr="00582EED" w:rsidRDefault="00572148">
      <w:pPr>
        <w:pStyle w:val="FORMATTEXT"/>
        <w:jc w:val="both"/>
        <w:rPr>
          <w:rFonts w:ascii="Times New Roman" w:hAnsi="Times New Roman" w:cs="Times New Roman"/>
        </w:rPr>
      </w:pPr>
    </w:p>
    <w:p w14:paraId="6AB5C43F" w14:textId="0FFB0738"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lastRenderedPageBreak/>
        <w:t xml:space="preserve">где </w:t>
      </w:r>
      <w:r w:rsidR="00B57461" w:rsidRPr="00582EED">
        <w:rPr>
          <w:rFonts w:ascii="Times New Roman" w:hAnsi="Times New Roman" w:cs="Times New Roman"/>
          <w:noProof/>
          <w:position w:val="-9"/>
        </w:rPr>
        <w:drawing>
          <wp:inline distT="0" distB="0" distL="0" distR="0" wp14:anchorId="1728C1C5" wp14:editId="0FE2EF17">
            <wp:extent cx="143510" cy="184150"/>
            <wp:effectExtent l="0" t="0" r="0" b="0"/>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 xml:space="preserve">- полная длина дуги арки или свода; </w:t>
      </w:r>
    </w:p>
    <w:p w14:paraId="5A3689D0" w14:textId="78C984A3"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7"/>
        </w:rPr>
        <w:drawing>
          <wp:inline distT="0" distB="0" distL="0" distR="0" wp14:anchorId="119E6BED" wp14:editId="13AD41FF">
            <wp:extent cx="143510" cy="143510"/>
            <wp:effectExtent l="0" t="0" r="0" b="0"/>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572148" w:rsidRPr="00582EED">
        <w:rPr>
          <w:rFonts w:ascii="Times New Roman" w:hAnsi="Times New Roman" w:cs="Times New Roman"/>
        </w:rPr>
        <w:t>- центральный угол полуарки, рад.</w:t>
      </w:r>
    </w:p>
    <w:p w14:paraId="7951E419" w14:textId="77777777" w:rsidR="00572148" w:rsidRPr="00582EED" w:rsidRDefault="00572148">
      <w:pPr>
        <w:pStyle w:val="FORMATTEXT"/>
        <w:ind w:firstLine="568"/>
        <w:jc w:val="both"/>
        <w:rPr>
          <w:rFonts w:ascii="Times New Roman" w:hAnsi="Times New Roman" w:cs="Times New Roman"/>
        </w:rPr>
      </w:pPr>
    </w:p>
    <w:p w14:paraId="55A896BB" w14:textId="4A2F4875"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Для трехшарнирных стрельчатых арок с углом перелома в ключе более 10° при всех видах нагрузки </w:t>
      </w:r>
      <w:r w:rsidR="00B57461" w:rsidRPr="00582EED">
        <w:rPr>
          <w:rFonts w:ascii="Times New Roman" w:hAnsi="Times New Roman" w:cs="Times New Roman"/>
          <w:noProof/>
          <w:position w:val="-11"/>
        </w:rPr>
        <w:drawing>
          <wp:inline distT="0" distB="0" distL="0" distR="0" wp14:anchorId="059F0FE9" wp14:editId="3E2FC898">
            <wp:extent cx="143510" cy="231775"/>
            <wp:effectExtent l="0" t="0" r="0" b="0"/>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Pr="00582EED">
        <w:rPr>
          <w:rFonts w:ascii="Times New Roman" w:hAnsi="Times New Roman" w:cs="Times New Roman"/>
        </w:rPr>
        <w:t>=0,5</w:t>
      </w:r>
      <w:r w:rsidR="00B57461" w:rsidRPr="00582EED">
        <w:rPr>
          <w:rFonts w:ascii="Times New Roman" w:hAnsi="Times New Roman" w:cs="Times New Roman"/>
          <w:noProof/>
          <w:position w:val="-9"/>
        </w:rPr>
        <w:drawing>
          <wp:inline distT="0" distB="0" distL="0" distR="0" wp14:anchorId="42320296" wp14:editId="32A49EEF">
            <wp:extent cx="143510" cy="184150"/>
            <wp:effectExtent l="0" t="0" r="0" b="0"/>
            <wp:docPr id="946"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w:t>
      </w:r>
    </w:p>
    <w:p w14:paraId="3FAB6351" w14:textId="77777777" w:rsidR="00572148" w:rsidRPr="00582EED" w:rsidRDefault="00572148">
      <w:pPr>
        <w:pStyle w:val="FORMATTEXT"/>
        <w:ind w:firstLine="568"/>
        <w:jc w:val="both"/>
        <w:rPr>
          <w:rFonts w:ascii="Times New Roman" w:hAnsi="Times New Roman" w:cs="Times New Roman"/>
        </w:rPr>
      </w:pPr>
    </w:p>
    <w:p w14:paraId="2D0DFD08" w14:textId="2F4DD2CC"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При расчете трехшарнирных арок на несимметричную нагрузку расчетную длину </w:t>
      </w:r>
      <w:r w:rsidR="00B57461" w:rsidRPr="00582EED">
        <w:rPr>
          <w:rFonts w:ascii="Times New Roman" w:hAnsi="Times New Roman" w:cs="Times New Roman"/>
          <w:noProof/>
          <w:position w:val="-11"/>
        </w:rPr>
        <w:drawing>
          <wp:inline distT="0" distB="0" distL="0" distR="0" wp14:anchorId="1399FD07" wp14:editId="644467C5">
            <wp:extent cx="143510" cy="231775"/>
            <wp:effectExtent l="0" t="0" r="0" b="0"/>
            <wp:docPr id="947" name="Рисунок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Pr="00582EED">
        <w:rPr>
          <w:rFonts w:ascii="Times New Roman" w:hAnsi="Times New Roman" w:cs="Times New Roman"/>
        </w:rPr>
        <w:t>допускается принимать равной 0,58</w:t>
      </w:r>
      <w:r w:rsidR="00B57461" w:rsidRPr="00582EED">
        <w:rPr>
          <w:rFonts w:ascii="Times New Roman" w:hAnsi="Times New Roman" w:cs="Times New Roman"/>
          <w:noProof/>
          <w:position w:val="-9"/>
        </w:rPr>
        <w:drawing>
          <wp:inline distT="0" distB="0" distL="0" distR="0" wp14:anchorId="158CA26E" wp14:editId="52B9A65C">
            <wp:extent cx="143510" cy="184150"/>
            <wp:effectExtent l="0" t="0" r="0" b="0"/>
            <wp:docPr id="948"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w:t>
      </w:r>
    </w:p>
    <w:p w14:paraId="0CB0F73F" w14:textId="77777777" w:rsidR="00572148" w:rsidRPr="00582EED" w:rsidRDefault="00572148">
      <w:pPr>
        <w:pStyle w:val="FORMATTEXT"/>
        <w:ind w:firstLine="568"/>
        <w:jc w:val="both"/>
        <w:rPr>
          <w:rFonts w:ascii="Times New Roman" w:hAnsi="Times New Roman" w:cs="Times New Roman"/>
        </w:rPr>
      </w:pPr>
    </w:p>
    <w:p w14:paraId="7C09EF78" w14:textId="2150E986"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б) на устойчивость в плоскости кривизны для двух- и трехшарнирных арок и сводов </w:t>
      </w:r>
      <w:r w:rsidR="00B57461" w:rsidRPr="00582EED">
        <w:rPr>
          <w:rFonts w:ascii="Times New Roman" w:hAnsi="Times New Roman" w:cs="Times New Roman"/>
          <w:noProof/>
          <w:position w:val="-11"/>
        </w:rPr>
        <w:drawing>
          <wp:inline distT="0" distB="0" distL="0" distR="0" wp14:anchorId="4F4001DE" wp14:editId="047F4399">
            <wp:extent cx="143510" cy="231775"/>
            <wp:effectExtent l="0" t="0" r="0" b="0"/>
            <wp:docPr id="949"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Pr="00582EED">
        <w:rPr>
          <w:rFonts w:ascii="Times New Roman" w:hAnsi="Times New Roman" w:cs="Times New Roman"/>
        </w:rPr>
        <w:t>=0,58</w:t>
      </w:r>
      <w:r w:rsidR="00B57461" w:rsidRPr="00582EED">
        <w:rPr>
          <w:rFonts w:ascii="Times New Roman" w:hAnsi="Times New Roman" w:cs="Times New Roman"/>
          <w:noProof/>
          <w:position w:val="-9"/>
        </w:rPr>
        <w:drawing>
          <wp:inline distT="0" distB="0" distL="0" distR="0" wp14:anchorId="65948C6B" wp14:editId="2D2CFF63">
            <wp:extent cx="143510" cy="184150"/>
            <wp:effectExtent l="0" t="0" r="0" b="0"/>
            <wp:docPr id="950" name="Рисунок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582EED">
        <w:rPr>
          <w:rFonts w:ascii="Times New Roman" w:hAnsi="Times New Roman" w:cs="Times New Roman"/>
        </w:rPr>
        <w:t>.</w:t>
      </w:r>
    </w:p>
    <w:p w14:paraId="2434C8A7" w14:textId="77777777" w:rsidR="00572148" w:rsidRPr="00582EED" w:rsidRDefault="00572148">
      <w:pPr>
        <w:pStyle w:val="FORMATTEXT"/>
        <w:ind w:firstLine="568"/>
        <w:jc w:val="both"/>
        <w:rPr>
          <w:rFonts w:ascii="Times New Roman" w:hAnsi="Times New Roman" w:cs="Times New Roman"/>
        </w:rPr>
      </w:pPr>
    </w:p>
    <w:p w14:paraId="18028477"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Расчет трехшарнирных арок на устойчивость плоской формы деформирования следует производить по 7.20.</w:t>
      </w:r>
    </w:p>
    <w:p w14:paraId="33A07BE2" w14:textId="77777777" w:rsidR="00572148" w:rsidRPr="00582EED" w:rsidRDefault="00572148">
      <w:pPr>
        <w:pStyle w:val="FORMATTEXT"/>
        <w:ind w:firstLine="568"/>
        <w:jc w:val="both"/>
        <w:rPr>
          <w:rFonts w:ascii="Times New Roman" w:hAnsi="Times New Roman" w:cs="Times New Roman"/>
        </w:rPr>
      </w:pPr>
    </w:p>
    <w:p w14:paraId="2EBD5ED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w:t>
      </w:r>
    </w:p>
    <w:p w14:paraId="31EC8B31" w14:textId="77777777" w:rsidR="00572148" w:rsidRPr="00582EED" w:rsidRDefault="00572148">
      <w:pPr>
        <w:pStyle w:val="FORMATTEXT"/>
        <w:ind w:firstLine="568"/>
        <w:jc w:val="both"/>
        <w:rPr>
          <w:rFonts w:ascii="Times New Roman" w:hAnsi="Times New Roman" w:cs="Times New Roman"/>
        </w:rPr>
      </w:pPr>
    </w:p>
    <w:p w14:paraId="5AA4A0E7" w14:textId="08678424"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9.37 При расчете арок на прочность по деформированной схеме и на устойчивость плоской формы деформирования величины </w:t>
      </w:r>
      <w:r w:rsidR="00B57461" w:rsidRPr="00582EED">
        <w:rPr>
          <w:rFonts w:ascii="Times New Roman" w:hAnsi="Times New Roman" w:cs="Times New Roman"/>
          <w:noProof/>
          <w:position w:val="-9"/>
        </w:rPr>
        <w:drawing>
          <wp:inline distT="0" distB="0" distL="0" distR="0" wp14:anchorId="0EDBDEDC" wp14:editId="748AB5A5">
            <wp:extent cx="184150" cy="184150"/>
            <wp:effectExtent l="0" t="0" r="0" b="0"/>
            <wp:docPr id="951" name="Рисунок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582EED">
        <w:rPr>
          <w:rFonts w:ascii="Times New Roman" w:hAnsi="Times New Roman" w:cs="Times New Roman"/>
        </w:rPr>
        <w:t xml:space="preserve">и </w:t>
      </w:r>
      <w:r w:rsidR="00B57461" w:rsidRPr="00582EED">
        <w:rPr>
          <w:rFonts w:ascii="Times New Roman" w:hAnsi="Times New Roman" w:cs="Times New Roman"/>
          <w:noProof/>
          <w:position w:val="-11"/>
        </w:rPr>
        <w:drawing>
          <wp:inline distT="0" distB="0" distL="0" distR="0" wp14:anchorId="2401464F" wp14:editId="61E3BCAC">
            <wp:extent cx="259080" cy="238760"/>
            <wp:effectExtent l="0" t="0" r="0" b="0"/>
            <wp:docPr id="952"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582EED">
        <w:rPr>
          <w:rFonts w:ascii="Times New Roman" w:hAnsi="Times New Roman" w:cs="Times New Roman"/>
        </w:rPr>
        <w:t xml:space="preserve">следует принимать в сечении с максимальным моментом (для проверяемого случая нагружения), а коэффициенты </w:t>
      </w:r>
      <w:r w:rsidR="00B57461" w:rsidRPr="00582EED">
        <w:rPr>
          <w:rFonts w:ascii="Times New Roman" w:hAnsi="Times New Roman" w:cs="Times New Roman"/>
          <w:noProof/>
          <w:position w:val="-9"/>
        </w:rPr>
        <w:drawing>
          <wp:inline distT="0" distB="0" distL="0" distR="0" wp14:anchorId="5FF31ADD" wp14:editId="3CAB813F">
            <wp:extent cx="122555" cy="198120"/>
            <wp:effectExtent l="0" t="0" r="0" b="0"/>
            <wp:docPr id="953" name="Рисунок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582EED">
        <w:rPr>
          <w:rFonts w:ascii="Times New Roman" w:hAnsi="Times New Roman" w:cs="Times New Roman"/>
        </w:rPr>
        <w:t xml:space="preserve">или </w:t>
      </w:r>
      <w:r w:rsidR="00B57461" w:rsidRPr="00582EED">
        <w:rPr>
          <w:rFonts w:ascii="Times New Roman" w:hAnsi="Times New Roman" w:cs="Times New Roman"/>
          <w:noProof/>
          <w:position w:val="-11"/>
        </w:rPr>
        <w:drawing>
          <wp:inline distT="0" distB="0" distL="0" distR="0" wp14:anchorId="0C5A8C25" wp14:editId="23799904">
            <wp:extent cx="184150" cy="231775"/>
            <wp:effectExtent l="0" t="0" r="0" b="0"/>
            <wp:docPr id="954" name="Рисунок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582EED">
        <w:rPr>
          <w:rFonts w:ascii="Times New Roman" w:hAnsi="Times New Roman" w:cs="Times New Roman"/>
        </w:rPr>
        <w:t xml:space="preserve">и </w:t>
      </w:r>
      <w:r w:rsidR="00B57461" w:rsidRPr="00582EED">
        <w:rPr>
          <w:rFonts w:ascii="Times New Roman" w:hAnsi="Times New Roman" w:cs="Times New Roman"/>
          <w:noProof/>
          <w:position w:val="-10"/>
        </w:rPr>
        <w:drawing>
          <wp:inline distT="0" distB="0" distL="0" distR="0" wp14:anchorId="08BF2496" wp14:editId="56B58E35">
            <wp:extent cx="184150" cy="218440"/>
            <wp:effectExtent l="0" t="0" r="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582EED">
        <w:rPr>
          <w:rFonts w:ascii="Times New Roman" w:hAnsi="Times New Roman" w:cs="Times New Roman"/>
        </w:rPr>
        <w:t xml:space="preserve">- определять по формуле (38) с подстановкой в нее значения сжимающей силы </w:t>
      </w:r>
      <w:r w:rsidR="00B57461" w:rsidRPr="00582EED">
        <w:rPr>
          <w:rFonts w:ascii="Times New Roman" w:hAnsi="Times New Roman" w:cs="Times New Roman"/>
          <w:noProof/>
          <w:position w:val="-11"/>
        </w:rPr>
        <w:drawing>
          <wp:inline distT="0" distB="0" distL="0" distR="0" wp14:anchorId="27EB4A5D" wp14:editId="5B0F71BA">
            <wp:extent cx="231775" cy="231775"/>
            <wp:effectExtent l="0" t="0" r="0" b="0"/>
            <wp:docPr id="956" name="Рисунок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582EED">
        <w:rPr>
          <w:rFonts w:ascii="Times New Roman" w:hAnsi="Times New Roman" w:cs="Times New Roman"/>
        </w:rPr>
        <w:t xml:space="preserve">в ключевом сечении арки; расчет арок на устойчивость в плоскости кривизны - производить по формуле (12) на ту же сжимающую силу </w:t>
      </w:r>
      <w:r w:rsidR="00B57461" w:rsidRPr="00582EED">
        <w:rPr>
          <w:rFonts w:ascii="Times New Roman" w:hAnsi="Times New Roman" w:cs="Times New Roman"/>
          <w:noProof/>
          <w:position w:val="-11"/>
        </w:rPr>
        <w:drawing>
          <wp:inline distT="0" distB="0" distL="0" distR="0" wp14:anchorId="08908A49" wp14:editId="1B45D17C">
            <wp:extent cx="231775" cy="231775"/>
            <wp:effectExtent l="0" t="0" r="0" b="0"/>
            <wp:docPr id="957" name="Рисунок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582EED">
        <w:rPr>
          <w:rFonts w:ascii="Times New Roman" w:hAnsi="Times New Roman" w:cs="Times New Roman"/>
        </w:rPr>
        <w:t>.</w:t>
      </w:r>
    </w:p>
    <w:p w14:paraId="78BDB068" w14:textId="77777777" w:rsidR="00572148" w:rsidRPr="00582EED" w:rsidRDefault="00572148">
      <w:pPr>
        <w:pStyle w:val="FORMATTEXT"/>
        <w:ind w:firstLine="568"/>
        <w:jc w:val="both"/>
        <w:rPr>
          <w:rFonts w:ascii="Times New Roman" w:hAnsi="Times New Roman" w:cs="Times New Roman"/>
        </w:rPr>
      </w:pPr>
    </w:p>
    <w:p w14:paraId="2025749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w:t>
      </w:r>
    </w:p>
    <w:p w14:paraId="57F7044C" w14:textId="77777777" w:rsidR="00572148" w:rsidRPr="00582EED" w:rsidRDefault="00572148">
      <w:pPr>
        <w:pStyle w:val="FORMATTEXT"/>
        <w:ind w:firstLine="568"/>
        <w:jc w:val="both"/>
        <w:rPr>
          <w:rFonts w:ascii="Times New Roman" w:hAnsi="Times New Roman" w:cs="Times New Roman"/>
        </w:rPr>
      </w:pPr>
    </w:p>
    <w:p w14:paraId="3A6CB4F8" w14:textId="77777777" w:rsidR="00572148" w:rsidRPr="00582EED" w:rsidRDefault="00572148">
      <w:pPr>
        <w:pStyle w:val="FORMATTEXT"/>
        <w:ind w:firstLine="568"/>
        <w:jc w:val="both"/>
        <w:rPr>
          <w:rFonts w:ascii="Times New Roman" w:hAnsi="Times New Roman" w:cs="Times New Roman"/>
        </w:rPr>
      </w:pPr>
    </w:p>
    <w:p w14:paraId="7767745E" w14:textId="77777777" w:rsidR="00572148" w:rsidRPr="00582EED" w:rsidRDefault="004B459B">
      <w:pPr>
        <w:pStyle w:val="FORMATTEXT"/>
        <w:ind w:firstLine="568"/>
        <w:jc w:val="both"/>
        <w:rPr>
          <w:rFonts w:ascii="Times New Roman" w:hAnsi="Times New Roman" w:cs="Times New Roman"/>
        </w:rPr>
      </w:pPr>
      <w:r>
        <w:rPr>
          <w:rFonts w:ascii="Times New Roman" w:hAnsi="Times New Roman" w:cs="Times New Roman"/>
        </w:rPr>
        <w:fldChar w:fldCharType="begin"/>
      </w:r>
      <w:r w:rsidRPr="00582EED">
        <w:rPr>
          <w:rFonts w:ascii="Times New Roman" w:hAnsi="Times New Roman" w:cs="Times New Roman"/>
        </w:rPr>
        <w:instrText xml:space="preserve">tc </w:instrText>
      </w:r>
      <w:r w:rsidR="00572148" w:rsidRPr="00582EED">
        <w:rPr>
          <w:rFonts w:ascii="Times New Roman" w:hAnsi="Times New Roman" w:cs="Times New Roman"/>
        </w:rPr>
        <w:instrText xml:space="preserve"> \l 0 </w:instrText>
      </w:r>
      <w:r w:rsidRPr="00582EED">
        <w:rPr>
          <w:rFonts w:ascii="Times New Roman" w:hAnsi="Times New Roman" w:cs="Times New Roman"/>
        </w:rPr>
        <w:instrText>"</w:instrText>
      </w:r>
      <w:r w:rsidR="00572148" w:rsidRPr="00582EED">
        <w:rPr>
          <w:rFonts w:ascii="Times New Roman" w:hAnsi="Times New Roman" w:cs="Times New Roman"/>
        </w:rPr>
        <w:instrText>3Рамы</w:instrText>
      </w:r>
      <w:r w:rsidRPr="00582EED">
        <w:rPr>
          <w:rFonts w:ascii="Times New Roman" w:hAnsi="Times New Roman" w:cs="Times New Roman"/>
        </w:rPr>
        <w:instrText>"</w:instrText>
      </w:r>
      <w:r>
        <w:rPr>
          <w:rFonts w:ascii="Times New Roman" w:hAnsi="Times New Roman" w:cs="Times New Roman"/>
        </w:rPr>
        <w:fldChar w:fldCharType="end"/>
      </w:r>
    </w:p>
    <w:p w14:paraId="56E83807" w14:textId="77777777" w:rsidR="00572148" w:rsidRPr="00582EED" w:rsidRDefault="00572148">
      <w:pPr>
        <w:pStyle w:val="HEADERTEXT"/>
        <w:rPr>
          <w:rFonts w:ascii="Times New Roman" w:hAnsi="Times New Roman" w:cs="Times New Roman"/>
          <w:b/>
          <w:bCs/>
          <w:color w:val="auto"/>
        </w:rPr>
      </w:pPr>
    </w:p>
    <w:p w14:paraId="25BA4461" w14:textId="77777777" w:rsidR="00572148" w:rsidRPr="00582EED" w:rsidRDefault="00572148">
      <w:pPr>
        <w:pStyle w:val="HEADERTEXT"/>
        <w:ind w:firstLine="568"/>
        <w:jc w:val="both"/>
        <w:outlineLvl w:val="3"/>
        <w:rPr>
          <w:rFonts w:ascii="Times New Roman" w:hAnsi="Times New Roman" w:cs="Times New Roman"/>
          <w:b/>
          <w:bCs/>
          <w:color w:val="auto"/>
        </w:rPr>
      </w:pPr>
      <w:r w:rsidRPr="00582EED">
        <w:rPr>
          <w:rFonts w:ascii="Times New Roman" w:hAnsi="Times New Roman" w:cs="Times New Roman"/>
          <w:b/>
          <w:bCs/>
          <w:color w:val="auto"/>
        </w:rPr>
        <w:t xml:space="preserve"> Рамы</w:t>
      </w:r>
    </w:p>
    <w:p w14:paraId="75DDFCED" w14:textId="77777777" w:rsidR="00572148" w:rsidRPr="00582EED" w:rsidRDefault="00572148">
      <w:pPr>
        <w:pStyle w:val="HEADERTEXT"/>
        <w:ind w:firstLine="568"/>
        <w:jc w:val="both"/>
        <w:outlineLvl w:val="3"/>
        <w:rPr>
          <w:rFonts w:ascii="Times New Roman" w:hAnsi="Times New Roman" w:cs="Times New Roman"/>
          <w:b/>
          <w:bCs/>
          <w:color w:val="auto"/>
        </w:rPr>
      </w:pPr>
    </w:p>
    <w:p w14:paraId="603CF91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9.38 Расчет на прочность элементов трехшарнирных рам в их плоскости допускается выполнять по правилам расчета сжато-изгибаемых элементов с расчетной длиной, равной длине полурамы по осевой линии.</w:t>
      </w:r>
    </w:p>
    <w:p w14:paraId="1E2C13D0" w14:textId="77777777" w:rsidR="00572148" w:rsidRPr="00582EED" w:rsidRDefault="00572148">
      <w:pPr>
        <w:pStyle w:val="FORMATTEXT"/>
        <w:ind w:firstLine="568"/>
        <w:jc w:val="both"/>
        <w:rPr>
          <w:rFonts w:ascii="Times New Roman" w:hAnsi="Times New Roman" w:cs="Times New Roman"/>
        </w:rPr>
      </w:pPr>
    </w:p>
    <w:p w14:paraId="1C00D819"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9.39 Устойчивость плоской формы деформирования трехшарнирных рам, закрепленных по внешнему контуру, допускается проверять по 7.20. При этом для рам из прямолинейных элементов, если угол между осями ригеля и стойки более 130°, и для гнуто-клееных рам расчетную длину элемента следует принимать равной длине осевой линии полурамы. При угле между стойкой и ригелем меньше 130° расчетную длину ригеля и стойки следует принимать равной длинам их внешних подкрепленных кромок.</w:t>
      </w:r>
    </w:p>
    <w:p w14:paraId="676F0023" w14:textId="77777777" w:rsidR="00572148" w:rsidRPr="00582EED" w:rsidRDefault="00572148">
      <w:pPr>
        <w:pStyle w:val="FORMATTEXT"/>
        <w:ind w:firstLine="568"/>
        <w:jc w:val="both"/>
        <w:rPr>
          <w:rFonts w:ascii="Times New Roman" w:hAnsi="Times New Roman" w:cs="Times New Roman"/>
        </w:rPr>
      </w:pPr>
    </w:p>
    <w:p w14:paraId="28651C61" w14:textId="77777777" w:rsidR="00572148" w:rsidRPr="00582EED" w:rsidRDefault="00572148">
      <w:pPr>
        <w:pStyle w:val="FORMATTEXT"/>
        <w:ind w:firstLine="568"/>
        <w:jc w:val="both"/>
        <w:rPr>
          <w:rFonts w:ascii="Times New Roman" w:hAnsi="Times New Roman" w:cs="Times New Roman"/>
        </w:rPr>
      </w:pPr>
    </w:p>
    <w:p w14:paraId="49FE6AA9" w14:textId="77777777" w:rsidR="00572148" w:rsidRPr="00582EED" w:rsidRDefault="004B459B">
      <w:pPr>
        <w:pStyle w:val="FORMATTEXT"/>
        <w:ind w:firstLine="568"/>
        <w:jc w:val="both"/>
        <w:rPr>
          <w:rFonts w:ascii="Times New Roman" w:hAnsi="Times New Roman" w:cs="Times New Roman"/>
        </w:rPr>
      </w:pPr>
      <w:r>
        <w:rPr>
          <w:rFonts w:ascii="Times New Roman" w:hAnsi="Times New Roman" w:cs="Times New Roman"/>
        </w:rPr>
        <w:fldChar w:fldCharType="begin"/>
      </w:r>
      <w:r w:rsidRPr="00582EED">
        <w:rPr>
          <w:rFonts w:ascii="Times New Roman" w:hAnsi="Times New Roman" w:cs="Times New Roman"/>
        </w:rPr>
        <w:instrText xml:space="preserve">tc </w:instrText>
      </w:r>
      <w:r w:rsidR="00572148" w:rsidRPr="00582EED">
        <w:rPr>
          <w:rFonts w:ascii="Times New Roman" w:hAnsi="Times New Roman" w:cs="Times New Roman"/>
        </w:rPr>
        <w:instrText xml:space="preserve"> \l 0 </w:instrText>
      </w:r>
      <w:r w:rsidRPr="00582EED">
        <w:rPr>
          <w:rFonts w:ascii="Times New Roman" w:hAnsi="Times New Roman" w:cs="Times New Roman"/>
        </w:rPr>
        <w:instrText>"</w:instrText>
      </w:r>
      <w:r w:rsidR="00572148" w:rsidRPr="00582EED">
        <w:rPr>
          <w:rFonts w:ascii="Times New Roman" w:hAnsi="Times New Roman" w:cs="Times New Roman"/>
        </w:rPr>
        <w:instrText>3Крупнопанельное домостроение</w:instrText>
      </w:r>
      <w:r w:rsidRPr="00582EED">
        <w:rPr>
          <w:rFonts w:ascii="Times New Roman" w:hAnsi="Times New Roman" w:cs="Times New Roman"/>
        </w:rPr>
        <w:instrText>"</w:instrText>
      </w:r>
      <w:r>
        <w:rPr>
          <w:rFonts w:ascii="Times New Roman" w:hAnsi="Times New Roman" w:cs="Times New Roman"/>
        </w:rPr>
        <w:fldChar w:fldCharType="end"/>
      </w:r>
    </w:p>
    <w:p w14:paraId="404EC2CA" w14:textId="77777777" w:rsidR="00572148" w:rsidRPr="00582EED" w:rsidRDefault="00572148">
      <w:pPr>
        <w:pStyle w:val="HEADERTEXT"/>
        <w:rPr>
          <w:rFonts w:ascii="Times New Roman" w:hAnsi="Times New Roman" w:cs="Times New Roman"/>
          <w:b/>
          <w:bCs/>
          <w:color w:val="auto"/>
        </w:rPr>
      </w:pPr>
    </w:p>
    <w:p w14:paraId="2893A0B7" w14:textId="77777777" w:rsidR="00572148" w:rsidRPr="00582EED" w:rsidRDefault="00572148">
      <w:pPr>
        <w:pStyle w:val="HEADERTEXT"/>
        <w:ind w:firstLine="568"/>
        <w:jc w:val="both"/>
        <w:outlineLvl w:val="3"/>
        <w:rPr>
          <w:rFonts w:ascii="Times New Roman" w:hAnsi="Times New Roman" w:cs="Times New Roman"/>
          <w:b/>
          <w:bCs/>
          <w:color w:val="auto"/>
        </w:rPr>
      </w:pPr>
      <w:r w:rsidRPr="00582EED">
        <w:rPr>
          <w:rFonts w:ascii="Times New Roman" w:hAnsi="Times New Roman" w:cs="Times New Roman"/>
          <w:b/>
          <w:bCs/>
          <w:color w:val="auto"/>
        </w:rPr>
        <w:t xml:space="preserve"> Крупнопанельное домостроение </w:t>
      </w:r>
    </w:p>
    <w:p w14:paraId="4289647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9.39а Для крупнопанельного домостроения в качестве несущих и ограждающих конструкций (плит перекрытий и покрытий, панелей стен и перегородок и др.) и элементов обеспечения пространственной жесткости зданий и сооружений используют ДПК, клееные элементы крупноблочного деревянного домостроения (КБДД), каркасные панели. </w:t>
      </w:r>
    </w:p>
    <w:p w14:paraId="2BDF4CB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9.39б Следует изготавливать ДПК в соответствии с ГОСТ Р 56706. </w:t>
      </w:r>
    </w:p>
    <w:p w14:paraId="308E15FE"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9.39в Следует изготавливать КБДД в соответствии с ГОСТ 20850. При изготовлении использовать древесину 3-го сорта с толщиной слоев не более 45 мм. </w:t>
      </w:r>
    </w:p>
    <w:p w14:paraId="55EE762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9.39г При сплачивании блоков из ДПК и КБДД с помощью V-образных вклеенных и клеевинтовых анкеров конструирование и расчет следует выполнять в соответствии с положениями СП 382.1325800. </w:t>
      </w:r>
    </w:p>
    <w:p w14:paraId="3836CD6B"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9.39д Расчет клееных блоков перекрытий проводят как для изгибаемых элементов согласно требованиям 7.9 и по формуле (23). </w:t>
      </w:r>
    </w:p>
    <w:p w14:paraId="29735E4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9.39е При использовании ДПК в качестве плит перекрытий и покрытий, рассчитываемых с учетом опирания по трем или четырем сторонам, следует принимать плиты с пятью слоями и более. </w:t>
      </w:r>
    </w:p>
    <w:p w14:paraId="49F3E264"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9.39ж При опирании плит по четырем сторонам наружные слои следует назначать в направлении меньшего пролета. </w:t>
      </w:r>
    </w:p>
    <w:p w14:paraId="2C40FD0E" w14:textId="1FE54576"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Для инженерных расчетов для квадратных плит перекрытия при равномерно распределенной нагрузке изгибающий момент в направлении наружных слоев допускается определять без учета изгиба в перпендикулярном направлении с введением понижающего коэффициента </w:t>
      </w:r>
      <w:r w:rsidR="00B57461" w:rsidRPr="00582EED">
        <w:rPr>
          <w:rFonts w:ascii="Times New Roman" w:hAnsi="Times New Roman" w:cs="Times New Roman"/>
          <w:noProof/>
          <w:position w:val="-11"/>
        </w:rPr>
        <w:drawing>
          <wp:inline distT="0" distB="0" distL="0" distR="0" wp14:anchorId="2C15C459" wp14:editId="718F4209">
            <wp:extent cx="334645" cy="231775"/>
            <wp:effectExtent l="0" t="0" r="0" b="0"/>
            <wp:docPr id="958" name="Рисунок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Pr="00582EED">
        <w:rPr>
          <w:rFonts w:ascii="Times New Roman" w:hAnsi="Times New Roman" w:cs="Times New Roman"/>
        </w:rPr>
        <w:t xml:space="preserve">, равного 0,85 для пятислойных и 0,75 для семислойных плит. </w:t>
      </w:r>
    </w:p>
    <w:p w14:paraId="5438DD0C"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Плиты с соотношением сторон 1:2 независимо от количества сторон опирания следует рассчитывать как плиты, опертые по двум сторонам. </w:t>
      </w:r>
    </w:p>
    <w:p w14:paraId="248502D5"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9.39и Толщина самонесущих блоков стен определяется конструктивными требованиями размещения закладных </w:t>
      </w:r>
      <w:r w:rsidRPr="00582EED">
        <w:rPr>
          <w:rFonts w:ascii="Times New Roman" w:hAnsi="Times New Roman" w:cs="Times New Roman"/>
        </w:rPr>
        <w:lastRenderedPageBreak/>
        <w:t xml:space="preserve">деталей, условий опирания и технологическими возможностями оборудования и должна быть не менее 90 мм. </w:t>
      </w:r>
    </w:p>
    <w:p w14:paraId="1DCA6751"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9.39к При назначении толщины несущих блоков стен необходимо учитывать условия опирания и крепления перекрытий с проверкой на несущую способность и устойчивость по формулам 7.17. </w:t>
      </w:r>
    </w:p>
    <w:p w14:paraId="78EA6244"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9.39л Клееные блоки в заводских условиях должны быть защищены биовлагозащитными составами в соответствии с проектом. </w:t>
      </w:r>
    </w:p>
    <w:p w14:paraId="52C8D4B8"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9.39м Расчет каркасных стеновых панелей с обшивками из ОСП, воспринимающих сдвиговые усилия и выполняющих функцию диафрагм жесткости в зданиях, включая многоэтажные, и сооружениях, и конструктивные требования, предъявляемые к указанным элементам, следует выполнять в соответствии с требованиями СП 352.1325800.</w:t>
      </w:r>
    </w:p>
    <w:p w14:paraId="7D958728" w14:textId="77777777" w:rsidR="00572148" w:rsidRPr="00582EED" w:rsidRDefault="00572148">
      <w:pPr>
        <w:pStyle w:val="FORMATTEXT"/>
        <w:ind w:firstLine="568"/>
        <w:jc w:val="both"/>
        <w:rPr>
          <w:rFonts w:ascii="Times New Roman" w:hAnsi="Times New Roman" w:cs="Times New Roman"/>
        </w:rPr>
      </w:pPr>
    </w:p>
    <w:p w14:paraId="6C6F147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Подраздел (Введен дополнительно, Изм. N 4. </w:t>
      </w:r>
    </w:p>
    <w:p w14:paraId="7C70509F"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w:t>
      </w:r>
      <w:r w:rsidR="004B459B">
        <w:rPr>
          <w:rFonts w:ascii="Times New Roman" w:hAnsi="Times New Roman" w:cs="Times New Roman"/>
        </w:rPr>
        <w:fldChar w:fldCharType="begin"/>
      </w:r>
      <w:r w:rsidR="004B459B" w:rsidRPr="00582EED">
        <w:rPr>
          <w:rFonts w:ascii="Times New Roman" w:hAnsi="Times New Roman" w:cs="Times New Roman"/>
        </w:rPr>
        <w:instrText xml:space="preserve">tc </w:instrText>
      </w:r>
      <w:r w:rsidRPr="00582EED">
        <w:rPr>
          <w:rFonts w:ascii="Times New Roman" w:hAnsi="Times New Roman" w:cs="Times New Roman"/>
        </w:rPr>
        <w:instrText xml:space="preserve"> \l 0 </w:instrText>
      </w:r>
      <w:r w:rsidR="004B459B" w:rsidRPr="00582EED">
        <w:rPr>
          <w:rFonts w:ascii="Times New Roman" w:hAnsi="Times New Roman" w:cs="Times New Roman"/>
        </w:rPr>
        <w:instrText>"</w:instrText>
      </w:r>
      <w:r w:rsidRPr="00582EED">
        <w:rPr>
          <w:rFonts w:ascii="Times New Roman" w:hAnsi="Times New Roman" w:cs="Times New Roman"/>
        </w:rPr>
        <w:instrText>3Опоры воздушных линий электропередачи</w:instrText>
      </w:r>
      <w:r w:rsidR="004B459B" w:rsidRPr="00582EED">
        <w:rPr>
          <w:rFonts w:ascii="Times New Roman" w:hAnsi="Times New Roman" w:cs="Times New Roman"/>
        </w:rPr>
        <w:instrText>"</w:instrText>
      </w:r>
      <w:r w:rsidR="004B459B">
        <w:rPr>
          <w:rFonts w:ascii="Times New Roman" w:hAnsi="Times New Roman" w:cs="Times New Roman"/>
        </w:rPr>
        <w:fldChar w:fldCharType="end"/>
      </w:r>
    </w:p>
    <w:p w14:paraId="7BD1E3A9" w14:textId="77777777" w:rsidR="00572148" w:rsidRPr="00582EED" w:rsidRDefault="00572148">
      <w:pPr>
        <w:pStyle w:val="HEADERTEXT"/>
        <w:rPr>
          <w:rFonts w:ascii="Times New Roman" w:hAnsi="Times New Roman" w:cs="Times New Roman"/>
          <w:b/>
          <w:bCs/>
          <w:color w:val="auto"/>
        </w:rPr>
      </w:pPr>
    </w:p>
    <w:p w14:paraId="3E17CCFF" w14:textId="77777777" w:rsidR="00572148" w:rsidRPr="00582EED" w:rsidRDefault="00572148">
      <w:pPr>
        <w:pStyle w:val="HEADERTEXT"/>
        <w:ind w:firstLine="568"/>
        <w:jc w:val="both"/>
        <w:outlineLvl w:val="3"/>
        <w:rPr>
          <w:rFonts w:ascii="Times New Roman" w:hAnsi="Times New Roman" w:cs="Times New Roman"/>
          <w:b/>
          <w:bCs/>
          <w:color w:val="auto"/>
        </w:rPr>
      </w:pPr>
      <w:r w:rsidRPr="00582EED">
        <w:rPr>
          <w:rFonts w:ascii="Times New Roman" w:hAnsi="Times New Roman" w:cs="Times New Roman"/>
          <w:b/>
          <w:bCs/>
          <w:color w:val="auto"/>
        </w:rPr>
        <w:t xml:space="preserve"> Опоры воздушных линий электропередачи</w:t>
      </w:r>
    </w:p>
    <w:p w14:paraId="32201D31" w14:textId="77777777" w:rsidR="00572148" w:rsidRPr="00582EED" w:rsidRDefault="00572148">
      <w:pPr>
        <w:pStyle w:val="HEADERTEXT"/>
        <w:ind w:firstLine="568"/>
        <w:jc w:val="both"/>
        <w:outlineLvl w:val="3"/>
        <w:rPr>
          <w:rFonts w:ascii="Times New Roman" w:hAnsi="Times New Roman" w:cs="Times New Roman"/>
          <w:b/>
          <w:bCs/>
          <w:color w:val="auto"/>
        </w:rPr>
      </w:pPr>
    </w:p>
    <w:p w14:paraId="150CB061"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9.40 Для элементов деревянных опор воздушных линий электропередачи допускается применять круглый лес, пиломатериалы и ДК.</w:t>
      </w:r>
    </w:p>
    <w:p w14:paraId="22D728F8" w14:textId="77777777" w:rsidR="00572148" w:rsidRPr="00582EED" w:rsidRDefault="00572148">
      <w:pPr>
        <w:pStyle w:val="FORMATTEXT"/>
        <w:ind w:firstLine="568"/>
        <w:jc w:val="both"/>
        <w:rPr>
          <w:rFonts w:ascii="Times New Roman" w:hAnsi="Times New Roman" w:cs="Times New Roman"/>
        </w:rPr>
      </w:pPr>
    </w:p>
    <w:p w14:paraId="334B809F"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9.41 Для основных элементов опор (стоек, приставок, траверс) диаметр бревна в верхнем отрубе должен быть не менее 18 см для ЛЭП напряжением 110 кВ и выше и не менее 16 см для ЛЭП напряжением 35 кВ и ниже.</w:t>
      </w:r>
    </w:p>
    <w:p w14:paraId="72921506" w14:textId="77777777" w:rsidR="00572148" w:rsidRPr="00582EED" w:rsidRDefault="00572148">
      <w:pPr>
        <w:pStyle w:val="FORMATTEXT"/>
        <w:ind w:firstLine="568"/>
        <w:jc w:val="both"/>
        <w:rPr>
          <w:rFonts w:ascii="Times New Roman" w:hAnsi="Times New Roman" w:cs="Times New Roman"/>
        </w:rPr>
      </w:pPr>
    </w:p>
    <w:p w14:paraId="693D6909"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Диаметр приставок (пасынков, свай) опор ЛЭП напряжением 35 кВ и выше должен быть не менее 18 см. Для вспомогательных элементов опор диаметр бревен в верхнем отрубе должен быть не менее 14 см.</w:t>
      </w:r>
    </w:p>
    <w:p w14:paraId="73F360CC" w14:textId="77777777" w:rsidR="00572148" w:rsidRPr="00582EED" w:rsidRDefault="00572148">
      <w:pPr>
        <w:pStyle w:val="FORMATTEXT"/>
        <w:ind w:firstLine="568"/>
        <w:jc w:val="both"/>
        <w:rPr>
          <w:rFonts w:ascii="Times New Roman" w:hAnsi="Times New Roman" w:cs="Times New Roman"/>
        </w:rPr>
      </w:pPr>
    </w:p>
    <w:p w14:paraId="5AD56CD7"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9.42 Сопряжение элементов опор ЛЭП следует выполнять без врубок.</w:t>
      </w:r>
    </w:p>
    <w:p w14:paraId="48BD6253" w14:textId="77777777" w:rsidR="00572148" w:rsidRPr="00582EED" w:rsidRDefault="00572148">
      <w:pPr>
        <w:pStyle w:val="FORMATTEXT"/>
        <w:ind w:firstLine="568"/>
        <w:jc w:val="both"/>
        <w:rPr>
          <w:rFonts w:ascii="Times New Roman" w:hAnsi="Times New Roman" w:cs="Times New Roman"/>
        </w:rPr>
      </w:pPr>
    </w:p>
    <w:p w14:paraId="2471EB69"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9.43 Диаметр болтов должен быть не менее 16 мм и не более 27 мм.</w:t>
      </w:r>
    </w:p>
    <w:p w14:paraId="4160EC24" w14:textId="77777777" w:rsidR="00572148" w:rsidRPr="00582EED" w:rsidRDefault="00572148">
      <w:pPr>
        <w:pStyle w:val="FORMATTEXT"/>
        <w:ind w:firstLine="568"/>
        <w:jc w:val="both"/>
        <w:rPr>
          <w:rFonts w:ascii="Times New Roman" w:hAnsi="Times New Roman" w:cs="Times New Roman"/>
        </w:rPr>
      </w:pPr>
    </w:p>
    <w:p w14:paraId="3E50087B" w14:textId="77777777" w:rsidR="00572148" w:rsidRPr="00582EED" w:rsidRDefault="00572148">
      <w:pPr>
        <w:pStyle w:val="FORMATTEXT"/>
        <w:ind w:firstLine="568"/>
        <w:jc w:val="both"/>
        <w:rPr>
          <w:rFonts w:ascii="Times New Roman" w:hAnsi="Times New Roman" w:cs="Times New Roman"/>
        </w:rPr>
      </w:pPr>
    </w:p>
    <w:p w14:paraId="1F6223A3" w14:textId="77777777" w:rsidR="00572148" w:rsidRPr="00582EED" w:rsidRDefault="004B459B">
      <w:pPr>
        <w:pStyle w:val="FORMATTEXT"/>
        <w:ind w:firstLine="568"/>
        <w:jc w:val="both"/>
        <w:rPr>
          <w:rFonts w:ascii="Times New Roman" w:hAnsi="Times New Roman" w:cs="Times New Roman"/>
        </w:rPr>
      </w:pPr>
      <w:r>
        <w:rPr>
          <w:rFonts w:ascii="Times New Roman" w:hAnsi="Times New Roman" w:cs="Times New Roman"/>
        </w:rPr>
        <w:fldChar w:fldCharType="begin"/>
      </w:r>
      <w:r w:rsidRPr="00582EED">
        <w:rPr>
          <w:rFonts w:ascii="Times New Roman" w:hAnsi="Times New Roman" w:cs="Times New Roman"/>
        </w:rPr>
        <w:instrText xml:space="preserve">tc </w:instrText>
      </w:r>
      <w:r w:rsidR="00572148" w:rsidRPr="00582EED">
        <w:rPr>
          <w:rFonts w:ascii="Times New Roman" w:hAnsi="Times New Roman" w:cs="Times New Roman"/>
        </w:rPr>
        <w:instrText xml:space="preserve"> \l 0 </w:instrText>
      </w:r>
      <w:r w:rsidRPr="00582EED">
        <w:rPr>
          <w:rFonts w:ascii="Times New Roman" w:hAnsi="Times New Roman" w:cs="Times New Roman"/>
        </w:rPr>
        <w:instrText>"</w:instrText>
      </w:r>
      <w:r w:rsidR="00572148" w:rsidRPr="00582EED">
        <w:rPr>
          <w:rFonts w:ascii="Times New Roman" w:hAnsi="Times New Roman" w:cs="Times New Roman"/>
        </w:rPr>
        <w:instrText>3Конструкционные требования по обеспечению надежности деревянных конструкций</w:instrText>
      </w:r>
      <w:r w:rsidRPr="00582EED">
        <w:rPr>
          <w:rFonts w:ascii="Times New Roman" w:hAnsi="Times New Roman" w:cs="Times New Roman"/>
        </w:rPr>
        <w:instrText>"</w:instrText>
      </w:r>
      <w:r>
        <w:rPr>
          <w:rFonts w:ascii="Times New Roman" w:hAnsi="Times New Roman" w:cs="Times New Roman"/>
        </w:rPr>
        <w:fldChar w:fldCharType="end"/>
      </w:r>
    </w:p>
    <w:p w14:paraId="12FDEC99" w14:textId="77777777" w:rsidR="00572148" w:rsidRPr="00582EED" w:rsidRDefault="00572148">
      <w:pPr>
        <w:pStyle w:val="HEADERTEXT"/>
        <w:rPr>
          <w:rFonts w:ascii="Times New Roman" w:hAnsi="Times New Roman" w:cs="Times New Roman"/>
          <w:b/>
          <w:bCs/>
          <w:color w:val="auto"/>
        </w:rPr>
      </w:pPr>
    </w:p>
    <w:p w14:paraId="326A6EE4" w14:textId="77777777" w:rsidR="00572148" w:rsidRPr="00582EED" w:rsidRDefault="00572148">
      <w:pPr>
        <w:pStyle w:val="HEADERTEXT"/>
        <w:ind w:firstLine="568"/>
        <w:jc w:val="both"/>
        <w:outlineLvl w:val="3"/>
        <w:rPr>
          <w:rFonts w:ascii="Times New Roman" w:hAnsi="Times New Roman" w:cs="Times New Roman"/>
          <w:b/>
          <w:bCs/>
          <w:color w:val="auto"/>
        </w:rPr>
      </w:pPr>
      <w:r w:rsidRPr="00582EED">
        <w:rPr>
          <w:rFonts w:ascii="Times New Roman" w:hAnsi="Times New Roman" w:cs="Times New Roman"/>
          <w:b/>
          <w:bCs/>
          <w:color w:val="auto"/>
        </w:rPr>
        <w:t xml:space="preserve"> Конструкционные требования по обеспечению надежности деревянных конструкций</w:t>
      </w:r>
    </w:p>
    <w:p w14:paraId="382CFB58" w14:textId="77777777" w:rsidR="00572148" w:rsidRPr="00582EED" w:rsidRDefault="00572148">
      <w:pPr>
        <w:pStyle w:val="HEADERTEXT"/>
        <w:ind w:firstLine="568"/>
        <w:jc w:val="both"/>
        <w:outlineLvl w:val="3"/>
        <w:rPr>
          <w:rFonts w:ascii="Times New Roman" w:hAnsi="Times New Roman" w:cs="Times New Roman"/>
          <w:b/>
          <w:bCs/>
          <w:color w:val="auto"/>
        </w:rPr>
      </w:pPr>
    </w:p>
    <w:p w14:paraId="30B322A1"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9.44 Принятие конструкционных мер, обеспечивающих просыхание элементов деревянных конструкций и их защиту от увлажнения, обязательно независимо от срока службы здания или сооружения, а также от того, производят химическую защиту древесины или нет.</w:t>
      </w:r>
    </w:p>
    <w:p w14:paraId="63445526" w14:textId="77777777" w:rsidR="00572148" w:rsidRPr="00582EED" w:rsidRDefault="00572148">
      <w:pPr>
        <w:pStyle w:val="FORMATTEXT"/>
        <w:ind w:firstLine="568"/>
        <w:jc w:val="both"/>
        <w:rPr>
          <w:rFonts w:ascii="Times New Roman" w:hAnsi="Times New Roman" w:cs="Times New Roman"/>
        </w:rPr>
      </w:pPr>
    </w:p>
    <w:p w14:paraId="4F838AC4"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В тех случаях, когда древесина имеет повышенную начальную влажность и ее быстрое просыхание в конструкции затруднено, а также когда конструкционными мерами нельзя устранить постоянное или периодическое увлажнение древесины, следует применять химические меры защиты (консервирование, антисептирование, гидрофобизацию, нанесение влагозащитных покрытий и др.). Сказанное относится также к конструкциям из фанеры, LVL и других древесно-плитных материалов.</w:t>
      </w:r>
    </w:p>
    <w:p w14:paraId="046F53A1" w14:textId="77777777" w:rsidR="00572148" w:rsidRPr="00582EED" w:rsidRDefault="00572148">
      <w:pPr>
        <w:pStyle w:val="FORMATTEXT"/>
        <w:ind w:firstLine="568"/>
        <w:jc w:val="both"/>
        <w:rPr>
          <w:rFonts w:ascii="Times New Roman" w:hAnsi="Times New Roman" w:cs="Times New Roman"/>
        </w:rPr>
      </w:pPr>
    </w:p>
    <w:p w14:paraId="3DE7F379"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9.45 Конструкционные меры должны предусматривать:</w:t>
      </w:r>
    </w:p>
    <w:p w14:paraId="06743457" w14:textId="77777777" w:rsidR="00572148" w:rsidRPr="00582EED" w:rsidRDefault="00572148">
      <w:pPr>
        <w:pStyle w:val="FORMATTEXT"/>
        <w:ind w:firstLine="568"/>
        <w:jc w:val="both"/>
        <w:rPr>
          <w:rFonts w:ascii="Times New Roman" w:hAnsi="Times New Roman" w:cs="Times New Roman"/>
        </w:rPr>
      </w:pPr>
    </w:p>
    <w:p w14:paraId="330896BE"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а) предохранение древесины конструкций от непосредственного увлажнения атмосферными осадками, грунтовыми и талыми водами (за исключением опор воздушных линий электропередачи), эксплутационными и производственными водами; </w:t>
      </w:r>
    </w:p>
    <w:p w14:paraId="6B8BC625" w14:textId="77777777" w:rsidR="00572148" w:rsidRPr="00582EED" w:rsidRDefault="00572148">
      <w:pPr>
        <w:pStyle w:val="FORMATTEXT"/>
        <w:ind w:firstLine="568"/>
        <w:jc w:val="both"/>
        <w:rPr>
          <w:rFonts w:ascii="Times New Roman" w:hAnsi="Times New Roman" w:cs="Times New Roman"/>
        </w:rPr>
      </w:pPr>
    </w:p>
    <w:p w14:paraId="6C3D7273"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б) систематическую просушку древесины конструкций путем создания осушающего температурно-влажностного режима (естественная и принудительная вентиляция помещения, устройство в конструкциях и частях зданий осушающих продухов, аэраторов).</w:t>
      </w:r>
    </w:p>
    <w:p w14:paraId="0C5C8D1B" w14:textId="77777777" w:rsidR="00572148" w:rsidRPr="00582EED" w:rsidRDefault="00572148">
      <w:pPr>
        <w:pStyle w:val="FORMATTEXT"/>
        <w:ind w:firstLine="568"/>
        <w:jc w:val="both"/>
        <w:rPr>
          <w:rFonts w:ascii="Times New Roman" w:hAnsi="Times New Roman" w:cs="Times New Roman"/>
        </w:rPr>
      </w:pPr>
    </w:p>
    <w:p w14:paraId="559E0ADE"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9.46 Несущие деревянные конструкции (фермы, арки, балки и др.) должны быть открытыми, хорошо проветриваемыми, по возможности доступными во всех частях для осмотра, а также проведения профилактического ремонта, включающего работы по химической защите элементов конструкций.</w:t>
      </w:r>
    </w:p>
    <w:p w14:paraId="2B13BA1F" w14:textId="77777777" w:rsidR="00572148" w:rsidRPr="00582EED" w:rsidRDefault="00572148">
      <w:pPr>
        <w:pStyle w:val="FORMATTEXT"/>
        <w:ind w:firstLine="568"/>
        <w:jc w:val="both"/>
        <w:rPr>
          <w:rFonts w:ascii="Times New Roman" w:hAnsi="Times New Roman" w:cs="Times New Roman"/>
        </w:rPr>
      </w:pPr>
    </w:p>
    <w:p w14:paraId="2ED7F813"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9.47 В отапливаемых зданиях и сооружениях, при расположении несущих КДК (балок, рам, арок и др.) частично внутри отапливаемого помещения, а частично снаружи, конструкции должны иметь прямоугольное сплошное сечение и усиленную защиту в местах пересечений ограждающих конструкций (стен, перекрытий, покрытий) от увлажнения и биоразрушения (рисунки Н.1 и Н.2 приложения Н).</w:t>
      </w:r>
    </w:p>
    <w:p w14:paraId="2E54CF50" w14:textId="77777777" w:rsidR="00572148" w:rsidRPr="00582EED" w:rsidRDefault="00572148">
      <w:pPr>
        <w:pStyle w:val="FORMATTEXT"/>
        <w:ind w:firstLine="568"/>
        <w:jc w:val="both"/>
        <w:rPr>
          <w:rFonts w:ascii="Times New Roman" w:hAnsi="Times New Roman" w:cs="Times New Roman"/>
        </w:rPr>
      </w:pPr>
    </w:p>
    <w:p w14:paraId="06A204CF"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При возможности несущие конструкции следует располагать таким образом, чтобы они целиком находились либо в пределах отапливаемого помещения, либо вне его.</w:t>
      </w:r>
    </w:p>
    <w:p w14:paraId="109F3D63" w14:textId="77777777" w:rsidR="00572148" w:rsidRPr="00582EED" w:rsidRDefault="00572148">
      <w:pPr>
        <w:pStyle w:val="FORMATTEXT"/>
        <w:ind w:firstLine="568"/>
        <w:jc w:val="both"/>
        <w:rPr>
          <w:rFonts w:ascii="Times New Roman" w:hAnsi="Times New Roman" w:cs="Times New Roman"/>
        </w:rPr>
      </w:pPr>
    </w:p>
    <w:p w14:paraId="4802BDAE"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lastRenderedPageBreak/>
        <w:t>9.48 Для зданий классов функционального назначения 1а, 1б и 2а не допускается заделка поясов, опорных и промежуточных узлов, концов элементов решетки ферм в толщу стен, совмещенных покрытий или чердачных перекрытий.</w:t>
      </w:r>
    </w:p>
    <w:p w14:paraId="2C339753" w14:textId="77777777" w:rsidR="00572148" w:rsidRPr="00582EED" w:rsidRDefault="00572148">
      <w:pPr>
        <w:pStyle w:val="FORMATTEXT"/>
        <w:ind w:firstLine="568"/>
        <w:jc w:val="both"/>
        <w:rPr>
          <w:rFonts w:ascii="Times New Roman" w:hAnsi="Times New Roman" w:cs="Times New Roman"/>
        </w:rPr>
      </w:pPr>
    </w:p>
    <w:p w14:paraId="5241203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Опорные части несущих конструкций (ферм, арок, балок и др.) при их размещении в гнездах каменных стен должны быть открыты. Запрещается заделывать наглухо зазоры между стенками гнезд и опорными частями конструкций кирпичом, раствором, герметизирующими материалами и т.п.</w:t>
      </w:r>
    </w:p>
    <w:p w14:paraId="277CFE39" w14:textId="77777777" w:rsidR="00572148" w:rsidRPr="00582EED" w:rsidRDefault="00572148">
      <w:pPr>
        <w:pStyle w:val="FORMATTEXT"/>
        <w:ind w:firstLine="568"/>
        <w:jc w:val="both"/>
        <w:rPr>
          <w:rFonts w:ascii="Times New Roman" w:hAnsi="Times New Roman" w:cs="Times New Roman"/>
        </w:rPr>
      </w:pPr>
    </w:p>
    <w:p w14:paraId="0131A54E"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В наружных каменных стенах отапливаемых зданий и сооружений, а также во внутренних стенах, разделяющих отапливаемые и неотапливаемые помещения, стенки гнезд следует утеплять во избежание их промерзания в соответствии с теплотехническим расчетом.</w:t>
      </w:r>
    </w:p>
    <w:p w14:paraId="689F5795" w14:textId="77777777" w:rsidR="00572148" w:rsidRPr="00582EED" w:rsidRDefault="00572148">
      <w:pPr>
        <w:pStyle w:val="FORMATTEXT"/>
        <w:ind w:firstLine="568"/>
        <w:jc w:val="both"/>
        <w:rPr>
          <w:rFonts w:ascii="Times New Roman" w:hAnsi="Times New Roman" w:cs="Times New Roman"/>
        </w:rPr>
      </w:pPr>
    </w:p>
    <w:p w14:paraId="43EFDC73"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w:t>
      </w:r>
    </w:p>
    <w:p w14:paraId="63E90D9A" w14:textId="77777777" w:rsidR="00572148" w:rsidRPr="00582EED" w:rsidRDefault="00572148">
      <w:pPr>
        <w:pStyle w:val="FORMATTEXT"/>
        <w:ind w:firstLine="568"/>
        <w:jc w:val="both"/>
        <w:rPr>
          <w:rFonts w:ascii="Times New Roman" w:hAnsi="Times New Roman" w:cs="Times New Roman"/>
        </w:rPr>
      </w:pPr>
    </w:p>
    <w:p w14:paraId="7EBBC760"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9.49 В отапливаемых зданиях и сооружениях несущие конструкции (фермы, арки и др.), имеющие на опорах металлические башмаки, следует располагать на железобетонных опорах (колоннах), пилястрах стен и других опорах, выступающих внутрь помещения, а также на наружных каменных стенах с выделкой гнезд (при условиях, исключающих выпадение конденсата на металле).</w:t>
      </w:r>
    </w:p>
    <w:p w14:paraId="04DCA670" w14:textId="77777777" w:rsidR="00572148" w:rsidRPr="00582EED" w:rsidRDefault="00572148">
      <w:pPr>
        <w:pStyle w:val="FORMATTEXT"/>
        <w:ind w:firstLine="568"/>
        <w:jc w:val="both"/>
        <w:rPr>
          <w:rFonts w:ascii="Times New Roman" w:hAnsi="Times New Roman" w:cs="Times New Roman"/>
        </w:rPr>
      </w:pPr>
    </w:p>
    <w:p w14:paraId="1FE9D435"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9.50 В местах опирания несущих конструкций на фундамент, каменные стены, пилястры, железобетонные колонны между древесиной конструкций и более теплопроводным материалом опоры следует вводить гидроизоляционные прокладки.</w:t>
      </w:r>
    </w:p>
    <w:p w14:paraId="687EAD99" w14:textId="77777777" w:rsidR="00572148" w:rsidRPr="00582EED" w:rsidRDefault="00572148">
      <w:pPr>
        <w:pStyle w:val="FORMATTEXT"/>
        <w:ind w:firstLine="568"/>
        <w:jc w:val="both"/>
        <w:rPr>
          <w:rFonts w:ascii="Times New Roman" w:hAnsi="Times New Roman" w:cs="Times New Roman"/>
        </w:rPr>
      </w:pPr>
    </w:p>
    <w:p w14:paraId="5ED6B733"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В том случае, если опорную часть несущих конструкций устанавливают на деревянные подкладки (подушки), последние также следует отделять от более теплопроводного материала опоры гидроизоляционными прокладками. Подкладки (подушки) следует изготавливать из древесины твердых лиственных пород и консервировать невымываемыми или трудновымываемыми биозащитными составами.</w:t>
      </w:r>
    </w:p>
    <w:p w14:paraId="6E3EF997" w14:textId="77777777" w:rsidR="00572148" w:rsidRPr="00582EED" w:rsidRDefault="00572148">
      <w:pPr>
        <w:pStyle w:val="FORMATTEXT"/>
        <w:ind w:firstLine="568"/>
        <w:jc w:val="both"/>
        <w:rPr>
          <w:rFonts w:ascii="Times New Roman" w:hAnsi="Times New Roman" w:cs="Times New Roman"/>
        </w:rPr>
      </w:pPr>
    </w:p>
    <w:p w14:paraId="00F9FC70"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9.51 При эксплуатации конструкций в условиях, где возможно выпадение конденсата на металлических поверхностях, следует принимать меры по предохранению древесины от увлажнения в местах контакта с металлическими крепежными элементами (накладки, уголки, шайбы под болты и пр.). Для этого между древесиной и металлическим элементом следует вводить гидроизоляционный слой (мастичные или самоклеющиеся ленточные герметики, эластичные прокладки или уплотнительные ленты).</w:t>
      </w:r>
    </w:p>
    <w:p w14:paraId="1155FB6E" w14:textId="77777777" w:rsidR="00572148" w:rsidRPr="00582EED" w:rsidRDefault="00572148">
      <w:pPr>
        <w:pStyle w:val="FORMATTEXT"/>
        <w:ind w:firstLine="568"/>
        <w:jc w:val="both"/>
        <w:rPr>
          <w:rFonts w:ascii="Times New Roman" w:hAnsi="Times New Roman" w:cs="Times New Roman"/>
        </w:rPr>
      </w:pPr>
    </w:p>
    <w:p w14:paraId="2A9B5AEB"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9.52 При расположении деревянных рам, арок и стоек (колонн) внутри помещений обрез опоры следует устраивать на такой высоте от уровня пола, чтобы в процессе эксплуатации исключалась возможность увлажнения опорного узла.</w:t>
      </w:r>
    </w:p>
    <w:p w14:paraId="24FBB1F1" w14:textId="77777777" w:rsidR="00572148" w:rsidRPr="00582EED" w:rsidRDefault="00572148">
      <w:pPr>
        <w:pStyle w:val="FORMATTEXT"/>
        <w:ind w:firstLine="568"/>
        <w:jc w:val="both"/>
        <w:rPr>
          <w:rFonts w:ascii="Times New Roman" w:hAnsi="Times New Roman" w:cs="Times New Roman"/>
        </w:rPr>
      </w:pPr>
    </w:p>
    <w:p w14:paraId="66E62E19"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В том случае, если опорная часть несущей конструкции находится на открытом воздухе, обрез фундамента должен быть устроен таким образом, чтобы обеспечивался быстрый отвод воды, попадающей на него в виде атмосферных осадков, и исключалось затопление опорного узла дождевыми и талыми водами.</w:t>
      </w:r>
    </w:p>
    <w:p w14:paraId="2783587A" w14:textId="77777777" w:rsidR="00572148" w:rsidRPr="00582EED" w:rsidRDefault="00572148">
      <w:pPr>
        <w:pStyle w:val="FORMATTEXT"/>
        <w:ind w:firstLine="568"/>
        <w:jc w:val="both"/>
        <w:rPr>
          <w:rFonts w:ascii="Times New Roman" w:hAnsi="Times New Roman" w:cs="Times New Roman"/>
        </w:rPr>
      </w:pPr>
    </w:p>
    <w:p w14:paraId="74E604F4"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9.53 При организации внутреннего водоотвода водоприемные воронки следует располагать таким образом, чтобы в случае протечек вода не попадала на несущие конструкции.</w:t>
      </w:r>
    </w:p>
    <w:p w14:paraId="3758ED2B" w14:textId="77777777" w:rsidR="00572148" w:rsidRPr="00582EED" w:rsidRDefault="00572148">
      <w:pPr>
        <w:pStyle w:val="FORMATTEXT"/>
        <w:ind w:firstLine="568"/>
        <w:jc w:val="both"/>
        <w:rPr>
          <w:rFonts w:ascii="Times New Roman" w:hAnsi="Times New Roman" w:cs="Times New Roman"/>
        </w:rPr>
      </w:pPr>
    </w:p>
    <w:p w14:paraId="698F4D15"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9.54 В зданиях и сооружениях с повышенной относительной влажностью воздуха (более 85%), а также с сильной и средней химически агрессивной средой несущие деревянные конструкции должны иметь сплошное сечение и минимальное число металлических элементов.</w:t>
      </w:r>
    </w:p>
    <w:p w14:paraId="398CFCE4" w14:textId="77777777" w:rsidR="00572148" w:rsidRPr="00582EED" w:rsidRDefault="00572148">
      <w:pPr>
        <w:pStyle w:val="FORMATTEXT"/>
        <w:ind w:firstLine="568"/>
        <w:jc w:val="both"/>
        <w:rPr>
          <w:rFonts w:ascii="Times New Roman" w:hAnsi="Times New Roman" w:cs="Times New Roman"/>
        </w:rPr>
      </w:pPr>
    </w:p>
    <w:p w14:paraId="70CE7DA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В зданиях с химически агрессивной средой следует также ограничивать применение сквозных несущих конструкций из-за наличия большого числа промежуточных узлов и открытых горизонтальных и наклонных граней у деревянных элементов решетки, на которых скапливается химически агрессивная пыль.</w:t>
      </w:r>
    </w:p>
    <w:p w14:paraId="3CB6A2A4" w14:textId="77777777" w:rsidR="00572148" w:rsidRPr="00582EED" w:rsidRDefault="00572148">
      <w:pPr>
        <w:pStyle w:val="FORMATTEXT"/>
        <w:ind w:firstLine="568"/>
        <w:jc w:val="both"/>
        <w:rPr>
          <w:rFonts w:ascii="Times New Roman" w:hAnsi="Times New Roman" w:cs="Times New Roman"/>
        </w:rPr>
      </w:pPr>
    </w:p>
    <w:p w14:paraId="458A51E8"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9.55 Несущие конструкции, эксплуатируемые на открытом воздухе, должны иметь сплошное массивное сечение и изготавливаться из брусьев, круглого леса, ДК или LVL. Конструкции из брусьев или круглого леса следует проектировать с зазорами между элементами вне зон соединений, которые способствуют более быстрому высыханию древесины в процессе эксплуатации.</w:t>
      </w:r>
    </w:p>
    <w:p w14:paraId="6675136F" w14:textId="77777777" w:rsidR="00572148" w:rsidRPr="00582EED" w:rsidRDefault="00572148">
      <w:pPr>
        <w:pStyle w:val="FORMATTEXT"/>
        <w:ind w:firstLine="568"/>
        <w:jc w:val="both"/>
        <w:rPr>
          <w:rFonts w:ascii="Times New Roman" w:hAnsi="Times New Roman" w:cs="Times New Roman"/>
        </w:rPr>
      </w:pPr>
    </w:p>
    <w:p w14:paraId="34778794"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В открытых сооружениях необходимо использовать средства, предохраняющие деревянные элементы конструкций от прямого попадания на них атмосферной влаги.</w:t>
      </w:r>
    </w:p>
    <w:p w14:paraId="68991513" w14:textId="77777777" w:rsidR="00572148" w:rsidRPr="00582EED" w:rsidRDefault="00572148">
      <w:pPr>
        <w:pStyle w:val="FORMATTEXT"/>
        <w:ind w:firstLine="568"/>
        <w:jc w:val="both"/>
        <w:rPr>
          <w:rFonts w:ascii="Times New Roman" w:hAnsi="Times New Roman" w:cs="Times New Roman"/>
        </w:rPr>
      </w:pPr>
    </w:p>
    <w:p w14:paraId="53CA71B6"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Для защиты от атмосферных осадков открытые горизонтальные и наклонные грани ответственных несущих конструкций следует защищать обшивками, консервирующими биозащитными составами, козырьками из атмосферо- и коррозиестойкого материала.</w:t>
      </w:r>
    </w:p>
    <w:p w14:paraId="18793DF8" w14:textId="77777777" w:rsidR="00572148" w:rsidRPr="00582EED" w:rsidRDefault="00572148">
      <w:pPr>
        <w:pStyle w:val="FORMATTEXT"/>
        <w:ind w:firstLine="568"/>
        <w:jc w:val="both"/>
        <w:rPr>
          <w:rFonts w:ascii="Times New Roman" w:hAnsi="Times New Roman" w:cs="Times New Roman"/>
        </w:rPr>
      </w:pPr>
    </w:p>
    <w:p w14:paraId="7E4B0751"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9.56 Опорные части и узловые соединения несущих конструкций, эксплуатируемые на открытом воздухе или в </w:t>
      </w:r>
      <w:r w:rsidRPr="00582EED">
        <w:rPr>
          <w:rFonts w:ascii="Times New Roman" w:hAnsi="Times New Roman" w:cs="Times New Roman"/>
        </w:rPr>
        <w:lastRenderedPageBreak/>
        <w:t>зданиях с повышенной относительной влажностью воздуха, следует проектировать таким образом, чтобы концы элементов были проветриваемыми и имели минимальную площадь контакта с металлом. Не допускается использование глухих металлических башмаков при опирании несущих конструкций на фундамент в опорных узлах арок, рам и др.</w:t>
      </w:r>
    </w:p>
    <w:p w14:paraId="1F649F6C" w14:textId="77777777" w:rsidR="00572148" w:rsidRPr="00582EED" w:rsidRDefault="00572148">
      <w:pPr>
        <w:pStyle w:val="FORMATTEXT"/>
        <w:ind w:firstLine="568"/>
        <w:jc w:val="both"/>
        <w:rPr>
          <w:rFonts w:ascii="Times New Roman" w:hAnsi="Times New Roman" w:cs="Times New Roman"/>
        </w:rPr>
      </w:pPr>
    </w:p>
    <w:p w14:paraId="7244A269"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9.57 В тех зданиях, где возможно образование конденсата на потолочных поверхностях, верхние грани несущих конструкций (ферм, рам, арок и др.), на которые опираются плиты покрытий, следует защищать досками толщиной не менее 30 мм, консервированными невымываемыми или трудно вымываемыми биозащитными составами, с последующей укладкой поверху самоклеющейся герметизирующей ленты или подплавляемого рулонного гидроизоляционного материала.</w:t>
      </w:r>
    </w:p>
    <w:p w14:paraId="4E178E7B" w14:textId="77777777" w:rsidR="00572148" w:rsidRPr="00582EED" w:rsidRDefault="00572148">
      <w:pPr>
        <w:pStyle w:val="FORMATTEXT"/>
        <w:ind w:firstLine="568"/>
        <w:jc w:val="both"/>
        <w:rPr>
          <w:rFonts w:ascii="Times New Roman" w:hAnsi="Times New Roman" w:cs="Times New Roman"/>
        </w:rPr>
      </w:pPr>
    </w:p>
    <w:p w14:paraId="78C1D3BB"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w:t>
      </w:r>
    </w:p>
    <w:p w14:paraId="3EE49EFA" w14:textId="77777777" w:rsidR="00572148" w:rsidRPr="00582EED" w:rsidRDefault="00572148">
      <w:pPr>
        <w:pStyle w:val="FORMATTEXT"/>
        <w:ind w:firstLine="568"/>
        <w:jc w:val="both"/>
        <w:rPr>
          <w:rFonts w:ascii="Times New Roman" w:hAnsi="Times New Roman" w:cs="Times New Roman"/>
        </w:rPr>
      </w:pPr>
    </w:p>
    <w:p w14:paraId="63B3A1F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9.58 В ограждающих конструкциях отапливаемых зданий и сооружений должно быть исключено влагонакопление в процессе эксплуатации.</w:t>
      </w:r>
    </w:p>
    <w:p w14:paraId="7D59E6C2" w14:textId="77777777" w:rsidR="00572148" w:rsidRPr="00582EED" w:rsidRDefault="00572148">
      <w:pPr>
        <w:pStyle w:val="FORMATTEXT"/>
        <w:ind w:firstLine="568"/>
        <w:jc w:val="both"/>
        <w:rPr>
          <w:rFonts w:ascii="Times New Roman" w:hAnsi="Times New Roman" w:cs="Times New Roman"/>
        </w:rPr>
      </w:pPr>
    </w:p>
    <w:p w14:paraId="7CF692BD"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В панелях стен и плитах покрытий в случаях, предусмотренных теплотехническим расчетом, следует предусматривать использование пароизоляционного слоя.</w:t>
      </w:r>
    </w:p>
    <w:p w14:paraId="1A685D04" w14:textId="77777777" w:rsidR="00572148" w:rsidRPr="00582EED" w:rsidRDefault="00572148">
      <w:pPr>
        <w:pStyle w:val="FORMATTEXT"/>
        <w:ind w:firstLine="568"/>
        <w:jc w:val="both"/>
        <w:rPr>
          <w:rFonts w:ascii="Times New Roman" w:hAnsi="Times New Roman" w:cs="Times New Roman"/>
        </w:rPr>
      </w:pPr>
    </w:p>
    <w:p w14:paraId="30C51BC6"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При использовании для наружной обшивки стеновых панелей отапливаемых зданий паронепроницаемых материалов между обшивкой и утеплителем следует предусматривать вентиляционный продух.</w:t>
      </w:r>
    </w:p>
    <w:p w14:paraId="14C7530C" w14:textId="77777777" w:rsidR="00572148" w:rsidRPr="00582EED" w:rsidRDefault="00572148">
      <w:pPr>
        <w:pStyle w:val="FORMATTEXT"/>
        <w:ind w:firstLine="568"/>
        <w:jc w:val="both"/>
        <w:rPr>
          <w:rFonts w:ascii="Times New Roman" w:hAnsi="Times New Roman" w:cs="Times New Roman"/>
        </w:rPr>
      </w:pPr>
    </w:p>
    <w:p w14:paraId="3DC9BE37"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9.59 Пароизоляцию ограждающих конструкций следует предусматривать из рулонных и пленочных материалов. При этом пароизоляционный слой должен быть сплошным и непрерывным (рулонные полотнища склеивают, пленки сваривают или склеивают) и укладываться между каркасом и внутренней обшивкой.</w:t>
      </w:r>
    </w:p>
    <w:p w14:paraId="7F930910" w14:textId="77777777" w:rsidR="00572148" w:rsidRPr="00582EED" w:rsidRDefault="00572148">
      <w:pPr>
        <w:pStyle w:val="FORMATTEXT"/>
        <w:ind w:firstLine="568"/>
        <w:jc w:val="both"/>
        <w:rPr>
          <w:rFonts w:ascii="Times New Roman" w:hAnsi="Times New Roman" w:cs="Times New Roman"/>
        </w:rPr>
      </w:pPr>
    </w:p>
    <w:p w14:paraId="46CF96C9"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9.60 Вентилирование плит покрытия под рулонную кровлю следует осуществлять через продухи, специально устраиваемые между наружной обшивкой и утеплителем.</w:t>
      </w:r>
    </w:p>
    <w:p w14:paraId="24D86D1F" w14:textId="77777777" w:rsidR="00572148" w:rsidRPr="00582EED" w:rsidRDefault="00572148">
      <w:pPr>
        <w:pStyle w:val="FORMATTEXT"/>
        <w:ind w:firstLine="568"/>
        <w:jc w:val="both"/>
        <w:rPr>
          <w:rFonts w:ascii="Times New Roman" w:hAnsi="Times New Roman" w:cs="Times New Roman"/>
        </w:rPr>
      </w:pPr>
    </w:p>
    <w:p w14:paraId="1DDEF869"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В плитах покрытия под кровлю из волнистых листов, профилированного металлического настила такие продухи не устраивают. Карнизный узел должен быть спроектирован таким образом, чтобы наружный воздух имел свободный доступ под кровельные листы. Не допускается закрывать снаружи подкровельное пространство от задувания снега с помощью гребенок без оставления продухов для вентиляции.</w:t>
      </w:r>
    </w:p>
    <w:p w14:paraId="0DEC85D3" w14:textId="77777777" w:rsidR="00572148" w:rsidRPr="00582EED" w:rsidRDefault="00572148">
      <w:pPr>
        <w:pStyle w:val="FORMATTEXT"/>
        <w:ind w:firstLine="568"/>
        <w:jc w:val="both"/>
        <w:rPr>
          <w:rFonts w:ascii="Times New Roman" w:hAnsi="Times New Roman" w:cs="Times New Roman"/>
        </w:rPr>
      </w:pPr>
    </w:p>
    <w:p w14:paraId="45D6B38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9.61 Не допускается устанавливать панели на фундамент (цокольную стеновую панель) без прокладки гидроизоляционного слоя, герметизации и утепления швов между ними.</w:t>
      </w:r>
    </w:p>
    <w:p w14:paraId="58B27E56" w14:textId="77777777" w:rsidR="00572148" w:rsidRPr="00582EED" w:rsidRDefault="00572148">
      <w:pPr>
        <w:pStyle w:val="FORMATTEXT"/>
        <w:ind w:firstLine="568"/>
        <w:jc w:val="both"/>
        <w:rPr>
          <w:rFonts w:ascii="Times New Roman" w:hAnsi="Times New Roman" w:cs="Times New Roman"/>
        </w:rPr>
      </w:pPr>
    </w:p>
    <w:p w14:paraId="52A594D7"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9.62 В целях предохранения наружных стен от намокания расстояние от отмостки до низа панелей должно быть не менее 40 см, а вынос карниза (свес кровли) при неорганизованном водоотводе - не менее 50 см.</w:t>
      </w:r>
    </w:p>
    <w:p w14:paraId="354BCFA7" w14:textId="77777777" w:rsidR="00572148" w:rsidRPr="00582EED" w:rsidRDefault="00572148">
      <w:pPr>
        <w:pStyle w:val="FORMATTEXT"/>
        <w:ind w:firstLine="568"/>
        <w:jc w:val="both"/>
        <w:rPr>
          <w:rFonts w:ascii="Times New Roman" w:hAnsi="Times New Roman" w:cs="Times New Roman"/>
        </w:rPr>
      </w:pPr>
    </w:p>
    <w:p w14:paraId="386A0173"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9.63 Ограждающие конструкции с применением древесины должны удовлетворять требованиям по теплоизоляции и шумоизоляции в соответствии с СП 50.13330 и СП 51.13330.</w:t>
      </w:r>
    </w:p>
    <w:p w14:paraId="55C67311" w14:textId="77777777" w:rsidR="00572148" w:rsidRPr="00582EED" w:rsidRDefault="00572148">
      <w:pPr>
        <w:pStyle w:val="FORMATTEXT"/>
        <w:ind w:firstLine="568"/>
        <w:jc w:val="both"/>
        <w:rPr>
          <w:rFonts w:ascii="Times New Roman" w:hAnsi="Times New Roman" w:cs="Times New Roman"/>
        </w:rPr>
      </w:pPr>
    </w:p>
    <w:p w14:paraId="3939284C"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(Введен дополнительно, Изм. N 4). </w:t>
      </w:r>
    </w:p>
    <w:p w14:paraId="60CBAC45"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            </w:t>
      </w:r>
    </w:p>
    <w:p w14:paraId="009CC9E8"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9.64 Для снижения теплопотерь каркасно-панельных зданий через узлы стыковки наружных стеновых панелей с деревянным каркасом допускается устройство теплоизоляционных рассечек, выполненных из эффективных теплоизоляционных материалов в узлах стыковки торцевых ребер наружных панелей, установленных в заранее устроенные вертикальные пазы.</w:t>
      </w:r>
    </w:p>
    <w:p w14:paraId="19FA7FE8" w14:textId="77777777" w:rsidR="00572148" w:rsidRPr="00582EED" w:rsidRDefault="00572148">
      <w:pPr>
        <w:pStyle w:val="FORMATTEXT"/>
        <w:ind w:firstLine="568"/>
        <w:jc w:val="both"/>
        <w:rPr>
          <w:rFonts w:ascii="Times New Roman" w:hAnsi="Times New Roman" w:cs="Times New Roman"/>
        </w:rPr>
      </w:pPr>
    </w:p>
    <w:p w14:paraId="3A09AAB8"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(Введен дополнительно, Изм. N 4). </w:t>
      </w:r>
    </w:p>
    <w:p w14:paraId="1FE7261B"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            </w:t>
      </w:r>
    </w:p>
    <w:p w14:paraId="01ADA018"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9.65 Расчет срока службы деревянных конструкций следует выполнять, руководствуясь положениями приложения С.</w:t>
      </w:r>
    </w:p>
    <w:p w14:paraId="7CE37ABA" w14:textId="77777777" w:rsidR="00572148" w:rsidRPr="00582EED" w:rsidRDefault="00572148">
      <w:pPr>
        <w:pStyle w:val="FORMATTEXT"/>
        <w:ind w:firstLine="568"/>
        <w:jc w:val="both"/>
        <w:rPr>
          <w:rFonts w:ascii="Times New Roman" w:hAnsi="Times New Roman" w:cs="Times New Roman"/>
        </w:rPr>
      </w:pPr>
    </w:p>
    <w:p w14:paraId="3DE832C0"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(Введен дополнительно, Изм. N 4).</w:t>
      </w:r>
    </w:p>
    <w:p w14:paraId="0FEFC000" w14:textId="77777777" w:rsidR="00572148" w:rsidRPr="00582EED" w:rsidRDefault="00572148">
      <w:pPr>
        <w:pStyle w:val="FORMATTEXT"/>
        <w:ind w:firstLine="568"/>
        <w:jc w:val="both"/>
        <w:rPr>
          <w:rFonts w:ascii="Times New Roman" w:hAnsi="Times New Roman" w:cs="Times New Roman"/>
        </w:rPr>
      </w:pPr>
    </w:p>
    <w:p w14:paraId="7BA58814" w14:textId="77777777" w:rsidR="00572148" w:rsidRPr="00582EED" w:rsidRDefault="00572148">
      <w:pPr>
        <w:pStyle w:val="FORMATTEXT"/>
        <w:ind w:firstLine="568"/>
        <w:jc w:val="both"/>
        <w:rPr>
          <w:rFonts w:ascii="Times New Roman" w:hAnsi="Times New Roman" w:cs="Times New Roman"/>
        </w:rPr>
      </w:pPr>
    </w:p>
    <w:p w14:paraId="18625D6E" w14:textId="77777777" w:rsidR="00572148" w:rsidRPr="00582EED" w:rsidRDefault="004B459B">
      <w:pPr>
        <w:pStyle w:val="FORMATTEXT"/>
        <w:ind w:firstLine="568"/>
        <w:jc w:val="both"/>
        <w:rPr>
          <w:rFonts w:ascii="Times New Roman" w:hAnsi="Times New Roman" w:cs="Times New Roman"/>
        </w:rPr>
      </w:pPr>
      <w:r>
        <w:rPr>
          <w:rFonts w:ascii="Times New Roman" w:hAnsi="Times New Roman" w:cs="Times New Roman"/>
        </w:rPr>
        <w:fldChar w:fldCharType="begin"/>
      </w:r>
      <w:r w:rsidRPr="00582EED">
        <w:rPr>
          <w:rFonts w:ascii="Times New Roman" w:hAnsi="Times New Roman" w:cs="Times New Roman"/>
        </w:rPr>
        <w:instrText xml:space="preserve">tc </w:instrText>
      </w:r>
      <w:r w:rsidR="00572148" w:rsidRPr="00582EED">
        <w:rPr>
          <w:rFonts w:ascii="Times New Roman" w:hAnsi="Times New Roman" w:cs="Times New Roman"/>
        </w:rPr>
        <w:instrText xml:space="preserve"> \l 0 </w:instrText>
      </w:r>
      <w:r w:rsidRPr="00582EED">
        <w:rPr>
          <w:rFonts w:ascii="Times New Roman" w:hAnsi="Times New Roman" w:cs="Times New Roman"/>
        </w:rPr>
        <w:instrText>"</w:instrText>
      </w:r>
      <w:r w:rsidR="00572148" w:rsidRPr="00582EED">
        <w:rPr>
          <w:rFonts w:ascii="Times New Roman" w:hAnsi="Times New Roman" w:cs="Times New Roman"/>
        </w:rPr>
        <w:instrText>210 Пожарно-технические требования к конструкциям из древесины</w:instrText>
      </w:r>
      <w:r w:rsidRPr="00582EED">
        <w:rPr>
          <w:rFonts w:ascii="Times New Roman" w:hAnsi="Times New Roman" w:cs="Times New Roman"/>
        </w:rPr>
        <w:instrText>"</w:instrText>
      </w:r>
      <w:r>
        <w:rPr>
          <w:rFonts w:ascii="Times New Roman" w:hAnsi="Times New Roman" w:cs="Times New Roman"/>
        </w:rPr>
        <w:fldChar w:fldCharType="end"/>
      </w:r>
    </w:p>
    <w:p w14:paraId="10A709AC" w14:textId="77777777" w:rsidR="00572148" w:rsidRPr="00582EED" w:rsidRDefault="00572148">
      <w:pPr>
        <w:pStyle w:val="HEADERTEXT"/>
        <w:rPr>
          <w:rFonts w:ascii="Times New Roman" w:hAnsi="Times New Roman" w:cs="Times New Roman"/>
          <w:b/>
          <w:bCs/>
          <w:color w:val="auto"/>
        </w:rPr>
      </w:pPr>
    </w:p>
    <w:p w14:paraId="732AD49D" w14:textId="77777777" w:rsidR="00572148" w:rsidRPr="00582EED" w:rsidRDefault="00572148">
      <w:pPr>
        <w:pStyle w:val="HEADERTEXT"/>
        <w:ind w:firstLine="568"/>
        <w:jc w:val="both"/>
        <w:outlineLvl w:val="2"/>
        <w:rPr>
          <w:rFonts w:ascii="Times New Roman" w:hAnsi="Times New Roman" w:cs="Times New Roman"/>
          <w:b/>
          <w:bCs/>
          <w:color w:val="auto"/>
        </w:rPr>
      </w:pPr>
      <w:r w:rsidRPr="00582EED">
        <w:rPr>
          <w:rFonts w:ascii="Times New Roman" w:hAnsi="Times New Roman" w:cs="Times New Roman"/>
          <w:b/>
          <w:bCs/>
          <w:color w:val="auto"/>
        </w:rPr>
        <w:t xml:space="preserve"> 10 Пожарно-технические требования к конструкциям из древесины</w:t>
      </w:r>
    </w:p>
    <w:p w14:paraId="4D2B6FAA" w14:textId="77777777" w:rsidR="00572148" w:rsidRPr="00582EED" w:rsidRDefault="00572148">
      <w:pPr>
        <w:pStyle w:val="HEADERTEXT"/>
        <w:ind w:firstLine="568"/>
        <w:jc w:val="both"/>
        <w:outlineLvl w:val="2"/>
        <w:rPr>
          <w:rFonts w:ascii="Times New Roman" w:hAnsi="Times New Roman" w:cs="Times New Roman"/>
          <w:b/>
          <w:bCs/>
          <w:color w:val="auto"/>
        </w:rPr>
      </w:pPr>
    </w:p>
    <w:p w14:paraId="1667A480"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10.1 В случаях, предусмотренных противопожарными требованиями действующих нормативных документов, деревянные конструкции должны быть запроектированы и выполнены с пределом огнестойкости и показателем пожарной опасности, регламентируемыми этими требованиями. </w:t>
      </w:r>
    </w:p>
    <w:p w14:paraId="211E90E1" w14:textId="77777777" w:rsidR="00572148" w:rsidRPr="00582EED" w:rsidRDefault="00572148">
      <w:pPr>
        <w:pStyle w:val="FORMATTEXT"/>
        <w:ind w:firstLine="568"/>
        <w:jc w:val="both"/>
        <w:rPr>
          <w:rFonts w:ascii="Times New Roman" w:hAnsi="Times New Roman" w:cs="Times New Roman"/>
        </w:rPr>
      </w:pPr>
    </w:p>
    <w:p w14:paraId="2CA8BB11"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3, 4).</w:t>
      </w:r>
    </w:p>
    <w:p w14:paraId="601D3EE9" w14:textId="77777777" w:rsidR="00572148" w:rsidRPr="00582EED" w:rsidRDefault="00572148">
      <w:pPr>
        <w:pStyle w:val="FORMATTEXT"/>
        <w:ind w:firstLine="568"/>
        <w:jc w:val="both"/>
        <w:rPr>
          <w:rFonts w:ascii="Times New Roman" w:hAnsi="Times New Roman" w:cs="Times New Roman"/>
        </w:rPr>
      </w:pPr>
    </w:p>
    <w:p w14:paraId="5D035246" w14:textId="77777777" w:rsidR="00572148" w:rsidRPr="00582EED" w:rsidRDefault="00572148">
      <w:pPr>
        <w:pStyle w:val="FORMATTEXT"/>
        <w:ind w:firstLine="568"/>
        <w:jc w:val="both"/>
        <w:rPr>
          <w:rFonts w:ascii="Times New Roman" w:hAnsi="Times New Roman" w:cs="Times New Roman"/>
        </w:rPr>
      </w:pPr>
    </w:p>
    <w:p w14:paraId="63783B44" w14:textId="77777777" w:rsidR="00572148" w:rsidRPr="00582EED" w:rsidRDefault="004B459B">
      <w:pPr>
        <w:pStyle w:val="FORMATTEXT"/>
        <w:ind w:firstLine="568"/>
        <w:jc w:val="both"/>
        <w:rPr>
          <w:rFonts w:ascii="Times New Roman" w:hAnsi="Times New Roman" w:cs="Times New Roman"/>
        </w:rPr>
      </w:pPr>
      <w:r>
        <w:rPr>
          <w:rFonts w:ascii="Times New Roman" w:hAnsi="Times New Roman" w:cs="Times New Roman"/>
        </w:rPr>
        <w:fldChar w:fldCharType="begin"/>
      </w:r>
      <w:r w:rsidRPr="00582EED">
        <w:rPr>
          <w:rFonts w:ascii="Times New Roman" w:hAnsi="Times New Roman" w:cs="Times New Roman"/>
        </w:rPr>
        <w:instrText xml:space="preserve">tc </w:instrText>
      </w:r>
      <w:r w:rsidR="00572148" w:rsidRPr="00582EED">
        <w:rPr>
          <w:rFonts w:ascii="Times New Roman" w:hAnsi="Times New Roman" w:cs="Times New Roman"/>
        </w:rPr>
        <w:instrText xml:space="preserve"> \l 0 </w:instrText>
      </w:r>
      <w:r w:rsidRPr="00582EED">
        <w:rPr>
          <w:rFonts w:ascii="Times New Roman" w:hAnsi="Times New Roman" w:cs="Times New Roman"/>
        </w:rPr>
        <w:instrText>"</w:instrText>
      </w:r>
      <w:r w:rsidR="00572148" w:rsidRPr="00582EED">
        <w:rPr>
          <w:rFonts w:ascii="Times New Roman" w:hAnsi="Times New Roman" w:cs="Times New Roman"/>
        </w:rPr>
        <w:instrText>3Предел огнестойкости</w:instrText>
      </w:r>
      <w:r w:rsidRPr="00582EED">
        <w:rPr>
          <w:rFonts w:ascii="Times New Roman" w:hAnsi="Times New Roman" w:cs="Times New Roman"/>
        </w:rPr>
        <w:instrText>"</w:instrText>
      </w:r>
      <w:r>
        <w:rPr>
          <w:rFonts w:ascii="Times New Roman" w:hAnsi="Times New Roman" w:cs="Times New Roman"/>
        </w:rPr>
        <w:fldChar w:fldCharType="end"/>
      </w:r>
    </w:p>
    <w:p w14:paraId="168698DD" w14:textId="77777777" w:rsidR="00572148" w:rsidRPr="00582EED" w:rsidRDefault="00572148">
      <w:pPr>
        <w:pStyle w:val="HEADERTEXT"/>
        <w:rPr>
          <w:rFonts w:ascii="Times New Roman" w:hAnsi="Times New Roman" w:cs="Times New Roman"/>
          <w:b/>
          <w:bCs/>
          <w:color w:val="auto"/>
        </w:rPr>
      </w:pPr>
    </w:p>
    <w:p w14:paraId="44A3251C" w14:textId="77777777" w:rsidR="00572148" w:rsidRPr="00582EED" w:rsidRDefault="00572148">
      <w:pPr>
        <w:pStyle w:val="HEADERTEXT"/>
        <w:ind w:firstLine="568"/>
        <w:jc w:val="both"/>
        <w:outlineLvl w:val="3"/>
        <w:rPr>
          <w:rFonts w:ascii="Times New Roman" w:hAnsi="Times New Roman" w:cs="Times New Roman"/>
          <w:b/>
          <w:bCs/>
          <w:color w:val="auto"/>
        </w:rPr>
      </w:pPr>
      <w:r w:rsidRPr="00582EED">
        <w:rPr>
          <w:rFonts w:ascii="Times New Roman" w:hAnsi="Times New Roman" w:cs="Times New Roman"/>
          <w:b/>
          <w:bCs/>
          <w:color w:val="auto"/>
        </w:rPr>
        <w:t xml:space="preserve"> Предел огнестойкости</w:t>
      </w:r>
    </w:p>
    <w:p w14:paraId="41D3804F" w14:textId="77777777" w:rsidR="00572148" w:rsidRPr="00582EED" w:rsidRDefault="00572148">
      <w:pPr>
        <w:pStyle w:val="HEADERTEXT"/>
        <w:ind w:firstLine="568"/>
        <w:jc w:val="both"/>
        <w:outlineLvl w:val="3"/>
        <w:rPr>
          <w:rFonts w:ascii="Times New Roman" w:hAnsi="Times New Roman" w:cs="Times New Roman"/>
          <w:b/>
          <w:bCs/>
          <w:color w:val="auto"/>
        </w:rPr>
      </w:pPr>
    </w:p>
    <w:p w14:paraId="69EE281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10.2 Предел огнестойкости следует определять по методам, установленным ГОСТ 30247.0 и ГОСТ 30247.1.</w:t>
      </w:r>
    </w:p>
    <w:p w14:paraId="70841E6A" w14:textId="77777777" w:rsidR="00572148" w:rsidRPr="00582EED" w:rsidRDefault="00572148">
      <w:pPr>
        <w:pStyle w:val="FORMATTEXT"/>
        <w:ind w:firstLine="568"/>
        <w:jc w:val="both"/>
        <w:rPr>
          <w:rFonts w:ascii="Times New Roman" w:hAnsi="Times New Roman" w:cs="Times New Roman"/>
        </w:rPr>
      </w:pPr>
    </w:p>
    <w:p w14:paraId="178FCD95"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w:t>
      </w:r>
    </w:p>
    <w:p w14:paraId="02CE9763" w14:textId="77777777" w:rsidR="00572148" w:rsidRPr="00582EED" w:rsidRDefault="00572148">
      <w:pPr>
        <w:pStyle w:val="FORMATTEXT"/>
        <w:ind w:firstLine="568"/>
        <w:jc w:val="both"/>
        <w:rPr>
          <w:rFonts w:ascii="Times New Roman" w:hAnsi="Times New Roman" w:cs="Times New Roman"/>
        </w:rPr>
      </w:pPr>
    </w:p>
    <w:p w14:paraId="4A9264A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10.3 Допускается предел огнестойкости деревянных элементов конструкций устанавливать расчетным путем на основе закономерностей обугливания и прогрева их сечений в условиях стандартного теплового воздействия, регламентируемого ГОСТ 30247.0, и с учетом предельных состояний по огнестойкости, регламентируемых ГОСТ 30247.1</w:t>
      </w:r>
    </w:p>
    <w:p w14:paraId="6D2CB456" w14:textId="77777777" w:rsidR="00572148" w:rsidRPr="00582EED" w:rsidRDefault="00572148">
      <w:pPr>
        <w:pStyle w:val="FORMATTEXT"/>
        <w:ind w:firstLine="568"/>
        <w:jc w:val="both"/>
        <w:rPr>
          <w:rFonts w:ascii="Times New Roman" w:hAnsi="Times New Roman" w:cs="Times New Roman"/>
        </w:rPr>
      </w:pPr>
    </w:p>
    <w:p w14:paraId="670F2B45"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10.4 Основными закономерностями, используемыми при расчете пределов огнестойкости деревянных конструкций, являются: </w:t>
      </w:r>
    </w:p>
    <w:p w14:paraId="4BFBE2C9"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 температура начала обугливания древесины, которая составляет 270°С; </w:t>
      </w:r>
    </w:p>
    <w:p w14:paraId="1938285E"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 время достижения этой температуры на поверхности древесины после начала стандартного теплового воздействия пожара; </w:t>
      </w:r>
    </w:p>
    <w:p w14:paraId="1A714E7B"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 условная скорость обугливания (скорость перемещения фронта обугливания), включающая влияние угловых закруглений; </w:t>
      </w:r>
    </w:p>
    <w:p w14:paraId="07DC7E3B"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 снижение температуры древесины по гиперболическому закону за фронтом обугливания. </w:t>
      </w:r>
    </w:p>
    <w:p w14:paraId="30E36418"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Время достижения температуры обугливания на поверхности: </w:t>
      </w:r>
    </w:p>
    <w:p w14:paraId="1E83AB36"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для незащищенной древесины и древесных материалов (за исключением древесины клееной из шпона) - 4 мин;</w:t>
      </w:r>
    </w:p>
    <w:p w14:paraId="3C4BFCD3" w14:textId="77777777" w:rsidR="00572148" w:rsidRPr="00582EED" w:rsidRDefault="00572148">
      <w:pPr>
        <w:pStyle w:val="FORMATTEXT"/>
        <w:ind w:firstLine="568"/>
        <w:jc w:val="both"/>
        <w:rPr>
          <w:rFonts w:ascii="Times New Roman" w:hAnsi="Times New Roman" w:cs="Times New Roman"/>
        </w:rPr>
      </w:pPr>
    </w:p>
    <w:p w14:paraId="4A2F0C0F"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 для древесины клееной из шпона - 3 мин; </w:t>
      </w:r>
    </w:p>
    <w:p w14:paraId="09EE7A63"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            </w:t>
      </w:r>
    </w:p>
    <w:p w14:paraId="1CD9E0C3"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 для древесины и древесных материалов, защищенных огнезащитными покрытиями, огнезащитными и строительными материалами, обеспечивающими класс пожарной опасности К0(15), К0(30) или К0(45), - 15, 30 и 45 мин соответственно; </w:t>
      </w:r>
    </w:p>
    <w:p w14:paraId="6D90668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 для древесины, защищенной пропиточными антипиренами, - 4 мин. </w:t>
      </w:r>
    </w:p>
    <w:p w14:paraId="57BAA3D5"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Условную скорость обугливания следует принимать постоянной: </w:t>
      </w:r>
    </w:p>
    <w:p w14:paraId="2E2C0B34"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 для древесины хвойных пород - 0,7 мм/мин; </w:t>
      </w:r>
    </w:p>
    <w:p w14:paraId="6AB6A826"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 для древесины перекрестноклееной трехслойной на всех клеях и пяти- и более слойной на теплостойких клеях - 0,8 мм/мин; </w:t>
      </w:r>
    </w:p>
    <w:p w14:paraId="7C5DA6F9"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для древесины перекрестноклееной пяти- и более слойной на клеях пониженной теплостойкости - по результатам испытаний;</w:t>
      </w:r>
    </w:p>
    <w:p w14:paraId="2FDB9140" w14:textId="77777777" w:rsidR="00572148" w:rsidRPr="00582EED" w:rsidRDefault="00572148">
      <w:pPr>
        <w:pStyle w:val="FORMATTEXT"/>
        <w:ind w:firstLine="568"/>
        <w:jc w:val="both"/>
        <w:rPr>
          <w:rFonts w:ascii="Times New Roman" w:hAnsi="Times New Roman" w:cs="Times New Roman"/>
        </w:rPr>
      </w:pPr>
    </w:p>
    <w:p w14:paraId="15600238"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 для LVL - по таблице 22; </w:t>
      </w:r>
    </w:p>
    <w:p w14:paraId="1F41DA24"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 для срубов из оцилиндрованных бревен (без учета перерубов) - 1 мм/мин; </w:t>
      </w:r>
    </w:p>
    <w:p w14:paraId="3C5A489B"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для соединений венцов срубов из оцилиндрованных бревен (без учета перерубов) - по СП 516.1325800.</w:t>
      </w:r>
    </w:p>
    <w:p w14:paraId="6EA03E9E" w14:textId="77777777" w:rsidR="00572148" w:rsidRPr="00582EED" w:rsidRDefault="00572148">
      <w:pPr>
        <w:pStyle w:val="FORMATTEXT"/>
        <w:ind w:firstLine="568"/>
        <w:jc w:val="both"/>
        <w:rPr>
          <w:rFonts w:ascii="Times New Roman" w:hAnsi="Times New Roman" w:cs="Times New Roman"/>
        </w:rPr>
      </w:pPr>
    </w:p>
    <w:p w14:paraId="148F2B36"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Таблица 22 </w:t>
      </w:r>
    </w:p>
    <w:p w14:paraId="53797B2D"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350"/>
        <w:gridCol w:w="1650"/>
        <w:gridCol w:w="1500"/>
        <w:gridCol w:w="1650"/>
      </w:tblGrid>
      <w:tr w:rsidR="00582EED" w:rsidRPr="00582EED" w14:paraId="542E7C60" w14:textId="77777777">
        <w:tblPrEx>
          <w:tblCellMar>
            <w:top w:w="0" w:type="dxa"/>
            <w:bottom w:w="0" w:type="dxa"/>
          </w:tblCellMar>
        </w:tblPrEx>
        <w:tc>
          <w:tcPr>
            <w:tcW w:w="4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6774EE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Тип LVL </w:t>
            </w:r>
          </w:p>
        </w:tc>
        <w:tc>
          <w:tcPr>
            <w:tcW w:w="48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1AE0C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Условная скорость обугливания древесины клееной из шпона, мм/мин, за временной отрезок </w:t>
            </w:r>
          </w:p>
        </w:tc>
      </w:tr>
      <w:tr w:rsidR="00582EED" w:rsidRPr="00582EED" w14:paraId="246B6A13" w14:textId="77777777">
        <w:tblPrEx>
          <w:tblCellMar>
            <w:top w:w="0" w:type="dxa"/>
            <w:bottom w:w="0" w:type="dxa"/>
          </w:tblCellMar>
        </w:tblPrEx>
        <w:tc>
          <w:tcPr>
            <w:tcW w:w="4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66444C"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56CDC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до 15 мин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21580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от 15 до 45 мин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3A235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45 мин и более </w:t>
            </w:r>
          </w:p>
        </w:tc>
      </w:tr>
      <w:tr w:rsidR="00582EED" w:rsidRPr="00582EED" w14:paraId="3F5B2F31" w14:textId="77777777">
        <w:tblPrEx>
          <w:tblCellMar>
            <w:top w:w="0" w:type="dxa"/>
            <w:bottom w:w="0" w:type="dxa"/>
          </w:tblCellMar>
        </w:tblPrEx>
        <w:tc>
          <w:tcPr>
            <w:tcW w:w="4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D112E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I </w:t>
            </w:r>
          </w:p>
          <w:p w14:paraId="3ACDE92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(с параллельным расположением слоев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76457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0,9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5417A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0,8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1C8D0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0,8 </w:t>
            </w:r>
          </w:p>
        </w:tc>
      </w:tr>
      <w:tr w:rsidR="00582EED" w:rsidRPr="00582EED" w14:paraId="3360B0BC" w14:textId="77777777">
        <w:tblPrEx>
          <w:tblCellMar>
            <w:top w:w="0" w:type="dxa"/>
            <w:bottom w:w="0" w:type="dxa"/>
          </w:tblCellMar>
        </w:tblPrEx>
        <w:tc>
          <w:tcPr>
            <w:tcW w:w="4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2E48F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II </w:t>
            </w:r>
          </w:p>
          <w:p w14:paraId="12B2DD3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(с перпендикулярным расположением слоев)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DD4F8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1,2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4027D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0,85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450F1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0,75 </w:t>
            </w:r>
          </w:p>
        </w:tc>
      </w:tr>
    </w:tbl>
    <w:p w14:paraId="1F68EBCC"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172AC03D"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            </w:t>
      </w:r>
    </w:p>
    <w:p w14:paraId="5E1D9071"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1, 2, 3, 4).</w:t>
      </w:r>
    </w:p>
    <w:p w14:paraId="2F3B264E" w14:textId="77777777" w:rsidR="00572148" w:rsidRPr="00582EED" w:rsidRDefault="00572148">
      <w:pPr>
        <w:pStyle w:val="FORMATTEXT"/>
        <w:ind w:firstLine="568"/>
        <w:jc w:val="both"/>
        <w:rPr>
          <w:rFonts w:ascii="Times New Roman" w:hAnsi="Times New Roman" w:cs="Times New Roman"/>
        </w:rPr>
      </w:pPr>
    </w:p>
    <w:p w14:paraId="0B393D5B" w14:textId="0B4B175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10.5 Расчет на огнестойкость следует выполнять на особое сочетание нагрузок с коэффициентом сочетаний для всех кратковременных нагрузок 0,8 и коэффициентом надежности по нагрузке </w:t>
      </w:r>
      <w:r w:rsidR="00B57461" w:rsidRPr="00582EED">
        <w:rPr>
          <w:rFonts w:ascii="Times New Roman" w:hAnsi="Times New Roman" w:cs="Times New Roman"/>
          <w:noProof/>
          <w:position w:val="-11"/>
        </w:rPr>
        <w:drawing>
          <wp:inline distT="0" distB="0" distL="0" distR="0" wp14:anchorId="5A1A5C27" wp14:editId="6A38420F">
            <wp:extent cx="198120" cy="238760"/>
            <wp:effectExtent l="0" t="0" r="0" b="0"/>
            <wp:docPr id="959" name="Рисунок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582EED">
        <w:rPr>
          <w:rFonts w:ascii="Times New Roman" w:hAnsi="Times New Roman" w:cs="Times New Roman"/>
        </w:rPr>
        <w:t>равным 0,5.</w:t>
      </w:r>
    </w:p>
    <w:p w14:paraId="2DF37652" w14:textId="77777777" w:rsidR="00572148" w:rsidRPr="00582EED" w:rsidRDefault="00572148">
      <w:pPr>
        <w:pStyle w:val="FORMATTEXT"/>
        <w:ind w:firstLine="568"/>
        <w:jc w:val="both"/>
        <w:rPr>
          <w:rFonts w:ascii="Times New Roman" w:hAnsi="Times New Roman" w:cs="Times New Roman"/>
        </w:rPr>
      </w:pPr>
    </w:p>
    <w:p w14:paraId="700EEC59"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w:t>
      </w:r>
    </w:p>
    <w:p w14:paraId="078DF3E4" w14:textId="77777777" w:rsidR="00572148" w:rsidRPr="00582EED" w:rsidRDefault="00572148">
      <w:pPr>
        <w:pStyle w:val="FORMATTEXT"/>
        <w:ind w:firstLine="568"/>
        <w:jc w:val="both"/>
        <w:rPr>
          <w:rFonts w:ascii="Times New Roman" w:hAnsi="Times New Roman" w:cs="Times New Roman"/>
        </w:rPr>
      </w:pPr>
    </w:p>
    <w:p w14:paraId="6BD2387C"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10.6 Вследствие неравномерного распределения температур по сечению древесины за фронтом обугливания при определении геометрических размеров сечения в любой момент времени огневого воздействия следует исключить слой древесины, перегретой выше 100°С.</w:t>
      </w:r>
    </w:p>
    <w:p w14:paraId="7ACDD1E6" w14:textId="77777777" w:rsidR="00572148" w:rsidRPr="00582EED" w:rsidRDefault="00572148">
      <w:pPr>
        <w:pStyle w:val="FORMATTEXT"/>
        <w:ind w:firstLine="568"/>
        <w:jc w:val="both"/>
        <w:rPr>
          <w:rFonts w:ascii="Times New Roman" w:hAnsi="Times New Roman" w:cs="Times New Roman"/>
        </w:rPr>
      </w:pPr>
    </w:p>
    <w:p w14:paraId="44FA5147"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Толщина слоя перегретой древесины, с учетом угловых закруглений, для незащищенной древесины и древесины, защищенной вспучивающимися составами, равна 7 мм.</w:t>
      </w:r>
    </w:p>
    <w:p w14:paraId="520CD9D9" w14:textId="77777777" w:rsidR="00572148" w:rsidRPr="00582EED" w:rsidRDefault="00572148">
      <w:pPr>
        <w:pStyle w:val="FORMATTEXT"/>
        <w:ind w:firstLine="568"/>
        <w:jc w:val="both"/>
        <w:rPr>
          <w:rFonts w:ascii="Times New Roman" w:hAnsi="Times New Roman" w:cs="Times New Roman"/>
        </w:rPr>
      </w:pPr>
    </w:p>
    <w:p w14:paraId="520E377E"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1).</w:t>
      </w:r>
    </w:p>
    <w:p w14:paraId="0673B890" w14:textId="77777777" w:rsidR="00572148" w:rsidRPr="00582EED" w:rsidRDefault="00572148">
      <w:pPr>
        <w:pStyle w:val="FORMATTEXT"/>
        <w:ind w:firstLine="568"/>
        <w:jc w:val="both"/>
        <w:rPr>
          <w:rFonts w:ascii="Times New Roman" w:hAnsi="Times New Roman" w:cs="Times New Roman"/>
        </w:rPr>
      </w:pPr>
    </w:p>
    <w:p w14:paraId="207C3359" w14:textId="46AEBD02"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10.7 Расчетное сопротивление древесины в условиях пожара </w:t>
      </w:r>
      <w:r w:rsidR="00B57461" w:rsidRPr="00582EED">
        <w:rPr>
          <w:rFonts w:ascii="Times New Roman" w:hAnsi="Times New Roman" w:cs="Times New Roman"/>
          <w:noProof/>
          <w:position w:val="-10"/>
        </w:rPr>
        <w:drawing>
          <wp:inline distT="0" distB="0" distL="0" distR="0" wp14:anchorId="404E2B7F" wp14:editId="59204974">
            <wp:extent cx="198120" cy="218440"/>
            <wp:effectExtent l="0" t="0" r="0" b="0"/>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582EED">
        <w:rPr>
          <w:rFonts w:ascii="Times New Roman" w:hAnsi="Times New Roman" w:cs="Times New Roman"/>
        </w:rPr>
        <w:t>вычисляют по формуле</w:t>
      </w:r>
    </w:p>
    <w:p w14:paraId="57CA984D" w14:textId="77777777" w:rsidR="00572148" w:rsidRPr="00582EED" w:rsidRDefault="00572148">
      <w:pPr>
        <w:pStyle w:val="FORMATTEXT"/>
        <w:ind w:firstLine="568"/>
        <w:jc w:val="both"/>
        <w:rPr>
          <w:rFonts w:ascii="Times New Roman" w:hAnsi="Times New Roman" w:cs="Times New Roman"/>
        </w:rPr>
      </w:pPr>
    </w:p>
    <w:p w14:paraId="124199F1" w14:textId="0CE7EAE0"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2"/>
        </w:rPr>
        <w:drawing>
          <wp:inline distT="0" distB="0" distL="0" distR="0" wp14:anchorId="11E76D1F" wp14:editId="2578231E">
            <wp:extent cx="1296670" cy="273050"/>
            <wp:effectExtent l="0" t="0" r="0" b="0"/>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296670" cy="273050"/>
                    </a:xfrm>
                    <a:prstGeom prst="rect">
                      <a:avLst/>
                    </a:prstGeom>
                    <a:noFill/>
                    <a:ln>
                      <a:noFill/>
                    </a:ln>
                  </pic:spPr>
                </pic:pic>
              </a:graphicData>
            </a:graphic>
          </wp:inline>
        </w:drawing>
      </w:r>
      <w:r w:rsidR="00572148" w:rsidRPr="00582EED">
        <w:rPr>
          <w:rFonts w:ascii="Times New Roman" w:hAnsi="Times New Roman" w:cs="Times New Roman"/>
        </w:rPr>
        <w:t xml:space="preserve">,                                                                         (94) </w:t>
      </w:r>
    </w:p>
    <w:p w14:paraId="79BB6F77" w14:textId="77777777" w:rsidR="00572148" w:rsidRPr="00582EED" w:rsidRDefault="00572148">
      <w:pPr>
        <w:pStyle w:val="FORMATTEXT"/>
        <w:jc w:val="both"/>
        <w:rPr>
          <w:rFonts w:ascii="Times New Roman" w:hAnsi="Times New Roman" w:cs="Times New Roman"/>
        </w:rPr>
      </w:pPr>
    </w:p>
    <w:p w14:paraId="26B01BEC" w14:textId="77777777" w:rsidR="00572148" w:rsidRPr="00582EED" w:rsidRDefault="00572148">
      <w:pPr>
        <w:pStyle w:val="FORMATTEXT"/>
        <w:jc w:val="both"/>
        <w:rPr>
          <w:rFonts w:ascii="Times New Roman" w:hAnsi="Times New Roman" w:cs="Times New Roman"/>
        </w:rPr>
      </w:pPr>
    </w:p>
    <w:p w14:paraId="4D2BF198" w14:textId="1C37064D"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1"/>
        </w:rPr>
        <w:drawing>
          <wp:inline distT="0" distB="0" distL="0" distR="0" wp14:anchorId="76520AC3" wp14:editId="6890F5EA">
            <wp:extent cx="273050" cy="238760"/>
            <wp:effectExtent l="0" t="0" r="0" b="0"/>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582EED">
        <w:rPr>
          <w:rFonts w:ascii="Times New Roman" w:hAnsi="Times New Roman" w:cs="Times New Roman"/>
        </w:rPr>
        <w:t>=0,8 - с учетом длительности пожара от 15 до 120 мин (режим нагружения К по таблице 4);</w:t>
      </w:r>
    </w:p>
    <w:p w14:paraId="29E02B49" w14:textId="70E602F9"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4473C623" wp14:editId="2AC8B575">
            <wp:extent cx="307340" cy="231775"/>
            <wp:effectExtent l="0" t="0" r="0" b="0"/>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00572148" w:rsidRPr="00582EED">
        <w:rPr>
          <w:rFonts w:ascii="Times New Roman" w:hAnsi="Times New Roman" w:cs="Times New Roman"/>
        </w:rPr>
        <w:t>- произведение коэффициентов условий работы (6.9);</w:t>
      </w:r>
    </w:p>
    <w:p w14:paraId="17E96BE9" w14:textId="77777777" w:rsidR="00572148" w:rsidRPr="00582EED" w:rsidRDefault="00572148">
      <w:pPr>
        <w:pStyle w:val="FORMATTEXT"/>
        <w:ind w:firstLine="568"/>
        <w:jc w:val="both"/>
        <w:rPr>
          <w:rFonts w:ascii="Times New Roman" w:hAnsi="Times New Roman" w:cs="Times New Roman"/>
        </w:rPr>
      </w:pPr>
    </w:p>
    <w:p w14:paraId="70DD7BB2" w14:textId="2E9371CE"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28850AC0" wp14:editId="345EA958">
            <wp:extent cx="198120" cy="231775"/>
            <wp:effectExtent l="0" t="0" r="0" b="0"/>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572148" w:rsidRPr="00582EED">
        <w:rPr>
          <w:rFonts w:ascii="Times New Roman" w:hAnsi="Times New Roman" w:cs="Times New Roman"/>
        </w:rPr>
        <w:t xml:space="preserve">- коэффициент надежности по материалу, определяемый из условия перехода от обеспеченности 0,95 для </w:t>
      </w:r>
      <w:r w:rsidRPr="00582EED">
        <w:rPr>
          <w:rFonts w:ascii="Times New Roman" w:hAnsi="Times New Roman" w:cs="Times New Roman"/>
          <w:noProof/>
          <w:position w:val="-10"/>
        </w:rPr>
        <w:drawing>
          <wp:inline distT="0" distB="0" distL="0" distR="0" wp14:anchorId="12FA4005" wp14:editId="677862B1">
            <wp:extent cx="218440" cy="218440"/>
            <wp:effectExtent l="0" t="0" r="0" b="0"/>
            <wp:docPr id="965"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00572148" w:rsidRPr="00582EED">
        <w:rPr>
          <w:rFonts w:ascii="Times New Roman" w:hAnsi="Times New Roman" w:cs="Times New Roman"/>
        </w:rPr>
        <w:t xml:space="preserve">к обеспеченности 0,8 для нормативного сопротивления в условиях пожара </w:t>
      </w:r>
      <w:r w:rsidRPr="00582EED">
        <w:rPr>
          <w:rFonts w:ascii="Times New Roman" w:hAnsi="Times New Roman" w:cs="Times New Roman"/>
          <w:noProof/>
          <w:position w:val="-12"/>
        </w:rPr>
        <w:drawing>
          <wp:inline distT="0" distB="0" distL="0" distR="0" wp14:anchorId="2576B23F" wp14:editId="7A9021A0">
            <wp:extent cx="218440" cy="259080"/>
            <wp:effectExtent l="0" t="0" r="0" b="0"/>
            <wp:docPr id="966" name="Рисунок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218440" cy="259080"/>
                    </a:xfrm>
                    <a:prstGeom prst="rect">
                      <a:avLst/>
                    </a:prstGeom>
                    <a:noFill/>
                    <a:ln>
                      <a:noFill/>
                    </a:ln>
                  </pic:spPr>
                </pic:pic>
              </a:graphicData>
            </a:graphic>
          </wp:inline>
        </w:drawing>
      </w:r>
      <w:r w:rsidR="00572148" w:rsidRPr="00582EED">
        <w:rPr>
          <w:rFonts w:ascii="Times New Roman" w:hAnsi="Times New Roman" w:cs="Times New Roman"/>
        </w:rPr>
        <w:t>по формуле</w:t>
      </w:r>
    </w:p>
    <w:p w14:paraId="7BDF4263" w14:textId="77777777" w:rsidR="00572148" w:rsidRPr="00582EED" w:rsidRDefault="00572148">
      <w:pPr>
        <w:pStyle w:val="FORMATTEXT"/>
        <w:ind w:firstLine="568"/>
        <w:jc w:val="both"/>
        <w:rPr>
          <w:rFonts w:ascii="Times New Roman" w:hAnsi="Times New Roman" w:cs="Times New Roman"/>
        </w:rPr>
      </w:pPr>
    </w:p>
    <w:p w14:paraId="3F02D15E" w14:textId="7E30F7BF"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1"/>
        </w:rPr>
        <w:drawing>
          <wp:inline distT="0" distB="0" distL="0" distR="0" wp14:anchorId="55A0D7BA" wp14:editId="505F9702">
            <wp:extent cx="1494155" cy="231775"/>
            <wp:effectExtent l="0" t="0" r="0" b="0"/>
            <wp:docPr id="967" name="Рисунок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1494155" cy="231775"/>
                    </a:xfrm>
                    <a:prstGeom prst="rect">
                      <a:avLst/>
                    </a:prstGeom>
                    <a:noFill/>
                    <a:ln>
                      <a:noFill/>
                    </a:ln>
                  </pic:spPr>
                </pic:pic>
              </a:graphicData>
            </a:graphic>
          </wp:inline>
        </w:drawing>
      </w:r>
      <w:r w:rsidR="00572148" w:rsidRPr="00582EED">
        <w:rPr>
          <w:rFonts w:ascii="Times New Roman" w:hAnsi="Times New Roman" w:cs="Times New Roman"/>
        </w:rPr>
        <w:t xml:space="preserve">,                                                      (95) </w:t>
      </w:r>
    </w:p>
    <w:p w14:paraId="6A26D14C" w14:textId="4F122FAF"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0"/>
        </w:rPr>
        <w:drawing>
          <wp:inline distT="0" distB="0" distL="0" distR="0" wp14:anchorId="1680E74B" wp14:editId="2F259001">
            <wp:extent cx="198120" cy="218440"/>
            <wp:effectExtent l="0" t="0" r="0" b="0"/>
            <wp:docPr id="968" name="Рисунок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00572148" w:rsidRPr="00582EED">
        <w:rPr>
          <w:rFonts w:ascii="Times New Roman" w:hAnsi="Times New Roman" w:cs="Times New Roman"/>
        </w:rPr>
        <w:t>=1,65 - квантиль в предполагаемой статистической функции распределения с обеспеченностью 0,95;</w:t>
      </w:r>
    </w:p>
    <w:p w14:paraId="6E383BC1" w14:textId="77777777" w:rsidR="00572148" w:rsidRPr="00582EED" w:rsidRDefault="00572148">
      <w:pPr>
        <w:pStyle w:val="FORMATTEXT"/>
        <w:ind w:firstLine="568"/>
        <w:jc w:val="both"/>
        <w:rPr>
          <w:rFonts w:ascii="Times New Roman" w:hAnsi="Times New Roman" w:cs="Times New Roman"/>
        </w:rPr>
      </w:pPr>
    </w:p>
    <w:p w14:paraId="7E595192" w14:textId="01238548"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0"/>
        </w:rPr>
        <w:drawing>
          <wp:inline distT="0" distB="0" distL="0" distR="0" wp14:anchorId="6A35F139" wp14:editId="400E56C4">
            <wp:extent cx="198120" cy="218440"/>
            <wp:effectExtent l="0" t="0" r="0" b="0"/>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00572148" w:rsidRPr="00582EED">
        <w:rPr>
          <w:rFonts w:ascii="Times New Roman" w:hAnsi="Times New Roman" w:cs="Times New Roman"/>
        </w:rPr>
        <w:t>=0,84 - квантиль в предполагаемой статистической функции распределения с обеспеченностью 0,8;</w:t>
      </w:r>
    </w:p>
    <w:p w14:paraId="439B54FC" w14:textId="77777777" w:rsidR="00572148" w:rsidRPr="00582EED" w:rsidRDefault="00572148">
      <w:pPr>
        <w:pStyle w:val="FORMATTEXT"/>
        <w:ind w:firstLine="568"/>
        <w:jc w:val="both"/>
        <w:rPr>
          <w:rFonts w:ascii="Times New Roman" w:hAnsi="Times New Roman" w:cs="Times New Roman"/>
        </w:rPr>
      </w:pPr>
    </w:p>
    <w:p w14:paraId="391826A2" w14:textId="70364CC1"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7"/>
        </w:rPr>
        <w:drawing>
          <wp:inline distT="0" distB="0" distL="0" distR="0" wp14:anchorId="327414C3" wp14:editId="313242B8">
            <wp:extent cx="122555" cy="143510"/>
            <wp:effectExtent l="0" t="0" r="0" b="0"/>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572148" w:rsidRPr="00582EED">
        <w:rPr>
          <w:rFonts w:ascii="Times New Roman" w:hAnsi="Times New Roman" w:cs="Times New Roman"/>
        </w:rPr>
        <w:t>- коэффициент вариации (таблица 6).</w:t>
      </w:r>
    </w:p>
    <w:p w14:paraId="6E8EDB95" w14:textId="77777777" w:rsidR="00572148" w:rsidRPr="00582EED" w:rsidRDefault="00572148">
      <w:pPr>
        <w:pStyle w:val="FORMATTEXT"/>
        <w:ind w:firstLine="568"/>
        <w:jc w:val="both"/>
        <w:rPr>
          <w:rFonts w:ascii="Times New Roman" w:hAnsi="Times New Roman" w:cs="Times New Roman"/>
        </w:rPr>
      </w:pPr>
    </w:p>
    <w:p w14:paraId="798ACEF3"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w:t>
      </w:r>
    </w:p>
    <w:p w14:paraId="5D3228CD" w14:textId="77777777" w:rsidR="00572148" w:rsidRPr="00582EED" w:rsidRDefault="00572148">
      <w:pPr>
        <w:pStyle w:val="FORMATTEXT"/>
        <w:ind w:firstLine="568"/>
        <w:jc w:val="both"/>
        <w:rPr>
          <w:rFonts w:ascii="Times New Roman" w:hAnsi="Times New Roman" w:cs="Times New Roman"/>
        </w:rPr>
      </w:pPr>
    </w:p>
    <w:p w14:paraId="6854294C"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10.8 Расчет на прочность в условиях пожара выполняют по методу эффективного сечения, уменьшенного с учетом обугливания, включая влияние угловых закруглений, и перегретого слоя древесины (10.6).</w:t>
      </w:r>
    </w:p>
    <w:p w14:paraId="7FC126DE" w14:textId="77777777" w:rsidR="00572148" w:rsidRPr="00582EED" w:rsidRDefault="00572148">
      <w:pPr>
        <w:pStyle w:val="FORMATTEXT"/>
        <w:ind w:firstLine="568"/>
        <w:jc w:val="both"/>
        <w:rPr>
          <w:rFonts w:ascii="Times New Roman" w:hAnsi="Times New Roman" w:cs="Times New Roman"/>
        </w:rPr>
      </w:pPr>
    </w:p>
    <w:p w14:paraId="2FFCFFD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10.9 Предел огнестойкости узлов соединения элементов и опорных узлов деревянных конструкций, в том числе с применением металлических и неметаллических деталей и элементов, должен быть не ниже требуемого предела огнестойкости конструкции в целом.</w:t>
      </w:r>
    </w:p>
    <w:p w14:paraId="17EEE7CB" w14:textId="77777777" w:rsidR="00572148" w:rsidRPr="00582EED" w:rsidRDefault="00572148">
      <w:pPr>
        <w:pStyle w:val="FORMATTEXT"/>
        <w:ind w:firstLine="568"/>
        <w:jc w:val="both"/>
        <w:rPr>
          <w:rFonts w:ascii="Times New Roman" w:hAnsi="Times New Roman" w:cs="Times New Roman"/>
        </w:rPr>
      </w:pPr>
    </w:p>
    <w:p w14:paraId="433F1BAE"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Повышение предела огнестойкости деревянных элементов конструкции и узлов их соединения достигается путем увеличения размеров их сечения, применения средств огнезащиты или теплоизолирующих материалов и облицовок, в том числе из пиломатериалов.</w:t>
      </w:r>
    </w:p>
    <w:p w14:paraId="6715C03E" w14:textId="77777777" w:rsidR="00572148" w:rsidRPr="00582EED" w:rsidRDefault="00572148">
      <w:pPr>
        <w:pStyle w:val="FORMATTEXT"/>
        <w:ind w:firstLine="568"/>
        <w:jc w:val="both"/>
        <w:rPr>
          <w:rFonts w:ascii="Times New Roman" w:hAnsi="Times New Roman" w:cs="Times New Roman"/>
        </w:rPr>
      </w:pPr>
    </w:p>
    <w:p w14:paraId="487D0927"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10.10 Обеспечение требуемой огнестойкости металлических элементов конструкции и узлов соединения элементов конструкции, выполненных с применением металлических закладных деталей, может быть достигнуто средствами, аналогичными указанным в 10.9. При этом температура металла в местах соприкосновения с древесиной, во избежание ее возгорания к моменту времени, соответствующему требуемому пределу огнестойкости, не должна превышать 270°С.</w:t>
      </w:r>
    </w:p>
    <w:p w14:paraId="7FD4F5F4" w14:textId="77777777" w:rsidR="00572148" w:rsidRPr="00582EED" w:rsidRDefault="00572148">
      <w:pPr>
        <w:pStyle w:val="FORMATTEXT"/>
        <w:ind w:firstLine="568"/>
        <w:jc w:val="both"/>
        <w:rPr>
          <w:rFonts w:ascii="Times New Roman" w:hAnsi="Times New Roman" w:cs="Times New Roman"/>
        </w:rPr>
      </w:pPr>
    </w:p>
    <w:p w14:paraId="27EC9B36"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10.11 При определении огнестойкости соединений на вклеенных стержнях вследствие неравномерного распределения температур расстояние от границы обугливания до клеевого шва между древесиной и вклеенным стержнем в зоне расчетной глубины вклеивания к моменту времени, соответствующему требуемому пределу огнестойкости, должно быть не менее 20 мм.</w:t>
      </w:r>
    </w:p>
    <w:p w14:paraId="3B0B2CFA" w14:textId="77777777" w:rsidR="00572148" w:rsidRPr="00582EED" w:rsidRDefault="00572148">
      <w:pPr>
        <w:pStyle w:val="FORMATTEXT"/>
        <w:ind w:firstLine="568"/>
        <w:jc w:val="both"/>
        <w:rPr>
          <w:rFonts w:ascii="Times New Roman" w:hAnsi="Times New Roman" w:cs="Times New Roman"/>
        </w:rPr>
      </w:pPr>
    </w:p>
    <w:p w14:paraId="36C93BCD"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10.12 В конструкциях составного или коробчатого сечения открытые (незамкнутые) зазоры между цельными элементами сечения не должны превышать 7 мм, а зазоры более 7 мм должны быть замкнуты продольными диафрагмами толщиной, обеспечивающей нераспространение огня в зазор в течение времени требуемого предела огнестойкости.</w:t>
      </w:r>
    </w:p>
    <w:p w14:paraId="6107FE2A" w14:textId="77777777" w:rsidR="00572148" w:rsidRPr="00582EED" w:rsidRDefault="00572148">
      <w:pPr>
        <w:pStyle w:val="FORMATTEXT"/>
        <w:ind w:firstLine="568"/>
        <w:jc w:val="both"/>
        <w:rPr>
          <w:rFonts w:ascii="Times New Roman" w:hAnsi="Times New Roman" w:cs="Times New Roman"/>
        </w:rPr>
      </w:pPr>
    </w:p>
    <w:p w14:paraId="0AAE712B" w14:textId="77777777" w:rsidR="00572148" w:rsidRPr="00582EED" w:rsidRDefault="00572148">
      <w:pPr>
        <w:pStyle w:val="FORMATTEXT"/>
        <w:ind w:firstLine="568"/>
        <w:jc w:val="both"/>
        <w:rPr>
          <w:rFonts w:ascii="Times New Roman" w:hAnsi="Times New Roman" w:cs="Times New Roman"/>
        </w:rPr>
      </w:pPr>
    </w:p>
    <w:p w14:paraId="61384547" w14:textId="77777777" w:rsidR="00572148" w:rsidRPr="00582EED" w:rsidRDefault="004B459B">
      <w:pPr>
        <w:pStyle w:val="FORMATTEXT"/>
        <w:ind w:firstLine="568"/>
        <w:jc w:val="both"/>
        <w:rPr>
          <w:rFonts w:ascii="Times New Roman" w:hAnsi="Times New Roman" w:cs="Times New Roman"/>
        </w:rPr>
      </w:pPr>
      <w:r>
        <w:rPr>
          <w:rFonts w:ascii="Times New Roman" w:hAnsi="Times New Roman" w:cs="Times New Roman"/>
        </w:rPr>
        <w:fldChar w:fldCharType="begin"/>
      </w:r>
      <w:r w:rsidRPr="00582EED">
        <w:rPr>
          <w:rFonts w:ascii="Times New Roman" w:hAnsi="Times New Roman" w:cs="Times New Roman"/>
        </w:rPr>
        <w:instrText xml:space="preserve">tc </w:instrText>
      </w:r>
      <w:r w:rsidR="00572148" w:rsidRPr="00582EED">
        <w:rPr>
          <w:rFonts w:ascii="Times New Roman" w:hAnsi="Times New Roman" w:cs="Times New Roman"/>
        </w:rPr>
        <w:instrText xml:space="preserve"> \l 0 </w:instrText>
      </w:r>
      <w:r w:rsidRPr="00582EED">
        <w:rPr>
          <w:rFonts w:ascii="Times New Roman" w:hAnsi="Times New Roman" w:cs="Times New Roman"/>
        </w:rPr>
        <w:instrText>"</w:instrText>
      </w:r>
      <w:r w:rsidR="00572148" w:rsidRPr="00582EED">
        <w:rPr>
          <w:rFonts w:ascii="Times New Roman" w:hAnsi="Times New Roman" w:cs="Times New Roman"/>
        </w:rPr>
        <w:instrText>3Пожарная опасность конструкций</w:instrText>
      </w:r>
      <w:r w:rsidRPr="00582EED">
        <w:rPr>
          <w:rFonts w:ascii="Times New Roman" w:hAnsi="Times New Roman" w:cs="Times New Roman"/>
        </w:rPr>
        <w:instrText>"</w:instrText>
      </w:r>
      <w:r>
        <w:rPr>
          <w:rFonts w:ascii="Times New Roman" w:hAnsi="Times New Roman" w:cs="Times New Roman"/>
        </w:rPr>
        <w:fldChar w:fldCharType="end"/>
      </w:r>
    </w:p>
    <w:p w14:paraId="46C699A5" w14:textId="77777777" w:rsidR="00572148" w:rsidRPr="00582EED" w:rsidRDefault="00572148">
      <w:pPr>
        <w:pStyle w:val="HEADERTEXT"/>
        <w:rPr>
          <w:rFonts w:ascii="Times New Roman" w:hAnsi="Times New Roman" w:cs="Times New Roman"/>
          <w:b/>
          <w:bCs/>
          <w:color w:val="auto"/>
        </w:rPr>
      </w:pPr>
    </w:p>
    <w:p w14:paraId="4C013B83" w14:textId="77777777" w:rsidR="00572148" w:rsidRPr="00582EED" w:rsidRDefault="00572148">
      <w:pPr>
        <w:pStyle w:val="HEADERTEXT"/>
        <w:ind w:firstLine="568"/>
        <w:jc w:val="both"/>
        <w:outlineLvl w:val="3"/>
        <w:rPr>
          <w:rFonts w:ascii="Times New Roman" w:hAnsi="Times New Roman" w:cs="Times New Roman"/>
          <w:b/>
          <w:bCs/>
          <w:color w:val="auto"/>
        </w:rPr>
      </w:pPr>
      <w:r w:rsidRPr="00582EED">
        <w:rPr>
          <w:rFonts w:ascii="Times New Roman" w:hAnsi="Times New Roman" w:cs="Times New Roman"/>
          <w:b/>
          <w:bCs/>
          <w:color w:val="auto"/>
        </w:rPr>
        <w:lastRenderedPageBreak/>
        <w:t xml:space="preserve"> Пожарная опасность конструкций</w:t>
      </w:r>
    </w:p>
    <w:p w14:paraId="6654F1FF" w14:textId="77777777" w:rsidR="00572148" w:rsidRPr="00582EED" w:rsidRDefault="00572148">
      <w:pPr>
        <w:pStyle w:val="HEADERTEXT"/>
        <w:ind w:firstLine="568"/>
        <w:jc w:val="both"/>
        <w:outlineLvl w:val="3"/>
        <w:rPr>
          <w:rFonts w:ascii="Times New Roman" w:hAnsi="Times New Roman" w:cs="Times New Roman"/>
          <w:b/>
          <w:bCs/>
          <w:color w:val="auto"/>
        </w:rPr>
      </w:pPr>
    </w:p>
    <w:p w14:paraId="63D4A29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10.13 Показателем пожарной опасности конструкций является класс их пожарной опасности, который следует определять по ГОСТ 30403.</w:t>
      </w:r>
    </w:p>
    <w:p w14:paraId="6F6D9A32" w14:textId="77777777" w:rsidR="00572148" w:rsidRPr="00582EED" w:rsidRDefault="00572148">
      <w:pPr>
        <w:pStyle w:val="FORMATTEXT"/>
        <w:ind w:firstLine="568"/>
        <w:jc w:val="both"/>
        <w:rPr>
          <w:rFonts w:ascii="Times New Roman" w:hAnsi="Times New Roman" w:cs="Times New Roman"/>
        </w:rPr>
      </w:pPr>
    </w:p>
    <w:p w14:paraId="5AC1643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10.14 Древесина является горючим материалом. Незащищенная древесина относится к классу пожарной опасности элементов конструкции КЗ, независимо от времени воздействия огня и требуемого предела их огнестойкости.</w:t>
      </w:r>
    </w:p>
    <w:p w14:paraId="482EECD9" w14:textId="77777777" w:rsidR="00572148" w:rsidRPr="00582EED" w:rsidRDefault="00572148">
      <w:pPr>
        <w:pStyle w:val="FORMATTEXT"/>
        <w:ind w:firstLine="568"/>
        <w:jc w:val="both"/>
        <w:rPr>
          <w:rFonts w:ascii="Times New Roman" w:hAnsi="Times New Roman" w:cs="Times New Roman"/>
        </w:rPr>
      </w:pPr>
    </w:p>
    <w:p w14:paraId="4B410A43"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10.15 Снижение пожарной опасности (повышение класса пожарной опасности до К0, К1, или К2) элементов конструкции из древесины достигается применением средств огнезащиты. Некоторые из средств огнезащиты, особенно конструкционные, увеличивают предел огнестойкости конструкций.</w:t>
      </w:r>
    </w:p>
    <w:p w14:paraId="1933867B" w14:textId="77777777" w:rsidR="00572148" w:rsidRPr="00582EED" w:rsidRDefault="00572148">
      <w:pPr>
        <w:pStyle w:val="FORMATTEXT"/>
        <w:ind w:firstLine="568"/>
        <w:jc w:val="both"/>
        <w:rPr>
          <w:rFonts w:ascii="Times New Roman" w:hAnsi="Times New Roman" w:cs="Times New Roman"/>
        </w:rPr>
      </w:pPr>
    </w:p>
    <w:p w14:paraId="68BAE3DD"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10.16 В качестве огнезащиты для древесины следует применять огнезащитные составы (далее - ОС) I и II групп огнезащитной эффективности, которую определяют путем маломасштабных лабораторных испытаний, а также сертифицированные составы, обеспечивающие требуемый класс пожарной опасности защищаемых конструкций, подтвержденный путем проведения огневых испытаний на пожарную опасность.</w:t>
      </w:r>
    </w:p>
    <w:p w14:paraId="64C4848D" w14:textId="77777777" w:rsidR="00572148" w:rsidRPr="00582EED" w:rsidRDefault="00572148">
      <w:pPr>
        <w:pStyle w:val="FORMATTEXT"/>
        <w:ind w:firstLine="568"/>
        <w:jc w:val="both"/>
        <w:rPr>
          <w:rFonts w:ascii="Times New Roman" w:hAnsi="Times New Roman" w:cs="Times New Roman"/>
        </w:rPr>
      </w:pPr>
    </w:p>
    <w:p w14:paraId="621E0B4F"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10.17 Данные для определения показателей пожарной опасности конструкций при использовании конкретных средств огнезащиты должны предоставлять поставщики средств огнезащиты.</w:t>
      </w:r>
    </w:p>
    <w:p w14:paraId="35A4B9BB" w14:textId="77777777" w:rsidR="00572148" w:rsidRPr="00582EED" w:rsidRDefault="00572148">
      <w:pPr>
        <w:pStyle w:val="FORMATTEXT"/>
        <w:ind w:firstLine="568"/>
        <w:jc w:val="both"/>
        <w:rPr>
          <w:rFonts w:ascii="Times New Roman" w:hAnsi="Times New Roman" w:cs="Times New Roman"/>
        </w:rPr>
      </w:pPr>
    </w:p>
    <w:p w14:paraId="0B760138"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10.18 Применение КДК во многих случаях связано с высокими требованиями к их внешнему виду, поэтому огнезащитные составы в этих случаях должны сохранять естественную текстуру древесины.</w:t>
      </w:r>
    </w:p>
    <w:p w14:paraId="4919835B" w14:textId="77777777" w:rsidR="00572148" w:rsidRPr="00582EED" w:rsidRDefault="00572148">
      <w:pPr>
        <w:pStyle w:val="FORMATTEXT"/>
        <w:ind w:firstLine="568"/>
        <w:jc w:val="both"/>
        <w:rPr>
          <w:rFonts w:ascii="Times New Roman" w:hAnsi="Times New Roman" w:cs="Times New Roman"/>
        </w:rPr>
      </w:pPr>
    </w:p>
    <w:p w14:paraId="72D114DE"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10.19 При выборе ОС следует учитывать данные о необходимости их периодической замены или восстановления и о недопустимости их применения в местах, исключающих выполнение этих операций, а также требования об их соответствии нормам применения отделочных материалов.</w:t>
      </w:r>
    </w:p>
    <w:p w14:paraId="5A1A8E8B" w14:textId="77777777" w:rsidR="00572148" w:rsidRPr="00582EED" w:rsidRDefault="00572148">
      <w:pPr>
        <w:pStyle w:val="FORMATTEXT"/>
        <w:ind w:firstLine="568"/>
        <w:jc w:val="both"/>
        <w:rPr>
          <w:rFonts w:ascii="Times New Roman" w:hAnsi="Times New Roman" w:cs="Times New Roman"/>
        </w:rPr>
      </w:pPr>
    </w:p>
    <w:p w14:paraId="47DB5B1D" w14:textId="77777777" w:rsidR="00572148" w:rsidRPr="00582EED" w:rsidRDefault="00572148">
      <w:pPr>
        <w:pStyle w:val="FORMATTEXT"/>
        <w:ind w:firstLine="568"/>
        <w:jc w:val="both"/>
        <w:rPr>
          <w:rFonts w:ascii="Times New Roman" w:hAnsi="Times New Roman" w:cs="Times New Roman"/>
        </w:rPr>
      </w:pPr>
    </w:p>
    <w:p w14:paraId="45434199" w14:textId="77777777" w:rsidR="00572148" w:rsidRPr="00582EED" w:rsidRDefault="004B459B">
      <w:pPr>
        <w:pStyle w:val="FORMATTEXT"/>
        <w:ind w:firstLine="568"/>
        <w:jc w:val="both"/>
        <w:rPr>
          <w:rFonts w:ascii="Times New Roman" w:hAnsi="Times New Roman" w:cs="Times New Roman"/>
        </w:rPr>
      </w:pPr>
      <w:r>
        <w:rPr>
          <w:rFonts w:ascii="Times New Roman" w:hAnsi="Times New Roman" w:cs="Times New Roman"/>
        </w:rPr>
        <w:fldChar w:fldCharType="begin"/>
      </w:r>
      <w:r w:rsidRPr="00582EED">
        <w:rPr>
          <w:rFonts w:ascii="Times New Roman" w:hAnsi="Times New Roman" w:cs="Times New Roman"/>
        </w:rPr>
        <w:instrText xml:space="preserve">tc </w:instrText>
      </w:r>
      <w:r w:rsidR="00572148" w:rsidRPr="00582EED">
        <w:rPr>
          <w:rFonts w:ascii="Times New Roman" w:hAnsi="Times New Roman" w:cs="Times New Roman"/>
        </w:rPr>
        <w:instrText xml:space="preserve"> \l 0 </w:instrText>
      </w:r>
      <w:r w:rsidRPr="00582EED">
        <w:rPr>
          <w:rFonts w:ascii="Times New Roman" w:hAnsi="Times New Roman" w:cs="Times New Roman"/>
        </w:rPr>
        <w:instrText>"</w:instrText>
      </w:r>
      <w:r w:rsidR="00572148" w:rsidRPr="00582EED">
        <w:rPr>
          <w:rFonts w:ascii="Times New Roman" w:hAnsi="Times New Roman" w:cs="Times New Roman"/>
        </w:rPr>
        <w:instrText>3Огнезащитные составы</w:instrText>
      </w:r>
      <w:r w:rsidRPr="00582EED">
        <w:rPr>
          <w:rFonts w:ascii="Times New Roman" w:hAnsi="Times New Roman" w:cs="Times New Roman"/>
        </w:rPr>
        <w:instrText>"</w:instrText>
      </w:r>
      <w:r>
        <w:rPr>
          <w:rFonts w:ascii="Times New Roman" w:hAnsi="Times New Roman" w:cs="Times New Roman"/>
        </w:rPr>
        <w:fldChar w:fldCharType="end"/>
      </w:r>
    </w:p>
    <w:p w14:paraId="40387129" w14:textId="77777777" w:rsidR="00572148" w:rsidRPr="00582EED" w:rsidRDefault="00572148">
      <w:pPr>
        <w:pStyle w:val="HEADERTEXT"/>
        <w:rPr>
          <w:rFonts w:ascii="Times New Roman" w:hAnsi="Times New Roman" w:cs="Times New Roman"/>
          <w:b/>
          <w:bCs/>
          <w:color w:val="auto"/>
        </w:rPr>
      </w:pPr>
    </w:p>
    <w:p w14:paraId="5059FEEC" w14:textId="77777777" w:rsidR="00572148" w:rsidRPr="00582EED" w:rsidRDefault="00572148">
      <w:pPr>
        <w:pStyle w:val="HEADERTEXT"/>
        <w:ind w:firstLine="568"/>
        <w:jc w:val="both"/>
        <w:outlineLvl w:val="3"/>
        <w:rPr>
          <w:rFonts w:ascii="Times New Roman" w:hAnsi="Times New Roman" w:cs="Times New Roman"/>
          <w:b/>
          <w:bCs/>
          <w:color w:val="auto"/>
        </w:rPr>
      </w:pPr>
      <w:r w:rsidRPr="00582EED">
        <w:rPr>
          <w:rFonts w:ascii="Times New Roman" w:hAnsi="Times New Roman" w:cs="Times New Roman"/>
          <w:b/>
          <w:bCs/>
          <w:color w:val="auto"/>
        </w:rPr>
        <w:t xml:space="preserve"> Огнезащитные составы</w:t>
      </w:r>
    </w:p>
    <w:p w14:paraId="27957316" w14:textId="77777777" w:rsidR="00572148" w:rsidRPr="00582EED" w:rsidRDefault="00572148">
      <w:pPr>
        <w:pStyle w:val="HEADERTEXT"/>
        <w:ind w:firstLine="568"/>
        <w:jc w:val="both"/>
        <w:outlineLvl w:val="3"/>
        <w:rPr>
          <w:rFonts w:ascii="Times New Roman" w:hAnsi="Times New Roman" w:cs="Times New Roman"/>
          <w:b/>
          <w:bCs/>
          <w:color w:val="auto"/>
        </w:rPr>
      </w:pPr>
    </w:p>
    <w:p w14:paraId="2B6CD42E"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10.20 В зависимости от состава и свойств ОС подразделяют на следующие виды:</w:t>
      </w:r>
    </w:p>
    <w:p w14:paraId="0914C39A" w14:textId="77777777" w:rsidR="00572148" w:rsidRPr="00582EED" w:rsidRDefault="00572148">
      <w:pPr>
        <w:pStyle w:val="FORMATTEXT"/>
        <w:ind w:firstLine="568"/>
        <w:jc w:val="both"/>
        <w:rPr>
          <w:rFonts w:ascii="Times New Roman" w:hAnsi="Times New Roman" w:cs="Times New Roman"/>
        </w:rPr>
      </w:pPr>
    </w:p>
    <w:p w14:paraId="7CA0AB15"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лаки огнезащитные, образующие на защищаемой поверхности тонкую прозрачную пленку;</w:t>
      </w:r>
    </w:p>
    <w:p w14:paraId="3AD0310D" w14:textId="77777777" w:rsidR="00572148" w:rsidRPr="00582EED" w:rsidRDefault="00572148">
      <w:pPr>
        <w:pStyle w:val="FORMATTEXT"/>
        <w:ind w:firstLine="568"/>
        <w:jc w:val="both"/>
        <w:rPr>
          <w:rFonts w:ascii="Times New Roman" w:hAnsi="Times New Roman" w:cs="Times New Roman"/>
        </w:rPr>
      </w:pPr>
    </w:p>
    <w:p w14:paraId="5FF69344"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краски огнезащитные, образующие на защищаемой поверхности тонкую непрозрачную пленку;</w:t>
      </w:r>
    </w:p>
    <w:p w14:paraId="117C85DA" w14:textId="77777777" w:rsidR="00572148" w:rsidRPr="00582EED" w:rsidRDefault="00572148">
      <w:pPr>
        <w:pStyle w:val="FORMATTEXT"/>
        <w:ind w:firstLine="568"/>
        <w:jc w:val="both"/>
        <w:rPr>
          <w:rFonts w:ascii="Times New Roman" w:hAnsi="Times New Roman" w:cs="Times New Roman"/>
        </w:rPr>
      </w:pPr>
    </w:p>
    <w:p w14:paraId="7127B01E"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пасты, обмазки огнезащитные, образующие на защищаемой поверхности слой покрытия большей толщины, чем лаки и краски;</w:t>
      </w:r>
    </w:p>
    <w:p w14:paraId="1A9C6A62" w14:textId="77777777" w:rsidR="00572148" w:rsidRPr="00582EED" w:rsidRDefault="00572148">
      <w:pPr>
        <w:pStyle w:val="FORMATTEXT"/>
        <w:ind w:firstLine="568"/>
        <w:jc w:val="both"/>
        <w:rPr>
          <w:rFonts w:ascii="Times New Roman" w:hAnsi="Times New Roman" w:cs="Times New Roman"/>
        </w:rPr>
      </w:pPr>
    </w:p>
    <w:p w14:paraId="7DA9F243"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составы пропиточные, в том числе огнебиозащитные;</w:t>
      </w:r>
    </w:p>
    <w:p w14:paraId="7BBFEB2C" w14:textId="77777777" w:rsidR="00572148" w:rsidRPr="00582EED" w:rsidRDefault="00572148">
      <w:pPr>
        <w:pStyle w:val="FORMATTEXT"/>
        <w:ind w:firstLine="568"/>
        <w:jc w:val="both"/>
        <w:rPr>
          <w:rFonts w:ascii="Times New Roman" w:hAnsi="Times New Roman" w:cs="Times New Roman"/>
        </w:rPr>
      </w:pPr>
    </w:p>
    <w:p w14:paraId="0CADFA7D"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составы комбинированные огнезащитные, представляющие собой комплекс из двух или более видов ОС, нанесение каждого из которых на защищаемую поверхность осуществляют последовательно.</w:t>
      </w:r>
    </w:p>
    <w:p w14:paraId="096F387F" w14:textId="77777777" w:rsidR="00572148" w:rsidRPr="00582EED" w:rsidRDefault="00572148">
      <w:pPr>
        <w:pStyle w:val="FORMATTEXT"/>
        <w:ind w:firstLine="568"/>
        <w:jc w:val="both"/>
        <w:rPr>
          <w:rFonts w:ascii="Times New Roman" w:hAnsi="Times New Roman" w:cs="Times New Roman"/>
        </w:rPr>
      </w:pPr>
    </w:p>
    <w:p w14:paraId="0AD724A0"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10.21 В зависимости от условий эксплуатации ОС по предназначению подразделяют на следующие:</w:t>
      </w:r>
    </w:p>
    <w:p w14:paraId="7AA4C259" w14:textId="77777777" w:rsidR="00572148" w:rsidRPr="00582EED" w:rsidRDefault="00572148">
      <w:pPr>
        <w:pStyle w:val="FORMATTEXT"/>
        <w:ind w:firstLine="568"/>
        <w:jc w:val="both"/>
        <w:rPr>
          <w:rFonts w:ascii="Times New Roman" w:hAnsi="Times New Roman" w:cs="Times New Roman"/>
        </w:rPr>
      </w:pPr>
    </w:p>
    <w:p w14:paraId="1DC0C154"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на открытом воздухе или под навесом;</w:t>
      </w:r>
    </w:p>
    <w:p w14:paraId="06C563B3" w14:textId="77777777" w:rsidR="00572148" w:rsidRPr="00582EED" w:rsidRDefault="00572148">
      <w:pPr>
        <w:pStyle w:val="FORMATTEXT"/>
        <w:ind w:firstLine="568"/>
        <w:jc w:val="both"/>
        <w:rPr>
          <w:rFonts w:ascii="Times New Roman" w:hAnsi="Times New Roman" w:cs="Times New Roman"/>
        </w:rPr>
      </w:pPr>
    </w:p>
    <w:p w14:paraId="5D8E75A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в закрытом неотапливаемом помещении;</w:t>
      </w:r>
    </w:p>
    <w:p w14:paraId="3D43BD1D" w14:textId="77777777" w:rsidR="00572148" w:rsidRPr="00582EED" w:rsidRDefault="00572148">
      <w:pPr>
        <w:pStyle w:val="FORMATTEXT"/>
        <w:ind w:firstLine="568"/>
        <w:jc w:val="both"/>
        <w:rPr>
          <w:rFonts w:ascii="Times New Roman" w:hAnsi="Times New Roman" w:cs="Times New Roman"/>
        </w:rPr>
      </w:pPr>
    </w:p>
    <w:p w14:paraId="6ABAE5A3"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закрытом отапливаемом помещении;</w:t>
      </w:r>
    </w:p>
    <w:p w14:paraId="1F0891D5" w14:textId="77777777" w:rsidR="00572148" w:rsidRPr="00582EED" w:rsidRDefault="00572148">
      <w:pPr>
        <w:pStyle w:val="FORMATTEXT"/>
        <w:ind w:firstLine="568"/>
        <w:jc w:val="both"/>
        <w:rPr>
          <w:rFonts w:ascii="Times New Roman" w:hAnsi="Times New Roman" w:cs="Times New Roman"/>
        </w:rPr>
      </w:pPr>
    </w:p>
    <w:p w14:paraId="26CF5646"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иных специально оговоренных условиях.</w:t>
      </w:r>
    </w:p>
    <w:p w14:paraId="7B2D7040" w14:textId="77777777" w:rsidR="00572148" w:rsidRPr="00582EED" w:rsidRDefault="00572148">
      <w:pPr>
        <w:pStyle w:val="FORMATTEXT"/>
        <w:ind w:firstLine="568"/>
        <w:jc w:val="both"/>
        <w:rPr>
          <w:rFonts w:ascii="Times New Roman" w:hAnsi="Times New Roman" w:cs="Times New Roman"/>
        </w:rPr>
      </w:pPr>
    </w:p>
    <w:p w14:paraId="193849A1"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10.22 ОС, в зависимости от устойчивости к воздействию агрессивных факторов, подразделяют на стойкие и нестойкие к агрессивной среде.</w:t>
      </w:r>
    </w:p>
    <w:p w14:paraId="1F6D5B10" w14:textId="77777777" w:rsidR="00572148" w:rsidRPr="00582EED" w:rsidRDefault="00572148">
      <w:pPr>
        <w:pStyle w:val="FORMATTEXT"/>
        <w:ind w:firstLine="568"/>
        <w:jc w:val="both"/>
        <w:rPr>
          <w:rFonts w:ascii="Times New Roman" w:hAnsi="Times New Roman" w:cs="Times New Roman"/>
        </w:rPr>
      </w:pPr>
    </w:p>
    <w:p w14:paraId="414B49C8"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10.23 Пропиточные ОС подразделяют на составы, предназначенные для поверхностной и глубокой пропитки.</w:t>
      </w:r>
    </w:p>
    <w:p w14:paraId="005A56C0" w14:textId="77777777" w:rsidR="00572148" w:rsidRPr="00582EED" w:rsidRDefault="00572148">
      <w:pPr>
        <w:pStyle w:val="FORMATTEXT"/>
        <w:ind w:firstLine="568"/>
        <w:jc w:val="both"/>
        <w:rPr>
          <w:rFonts w:ascii="Times New Roman" w:hAnsi="Times New Roman" w:cs="Times New Roman"/>
        </w:rPr>
      </w:pPr>
    </w:p>
    <w:p w14:paraId="24BEB61B"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10.24 К применению допускаются ОС, которые прошли в установленном порядке сертификацию и полностью соответствуют требованиям технической документации.</w:t>
      </w:r>
    </w:p>
    <w:p w14:paraId="435CDFAF" w14:textId="77777777" w:rsidR="00572148" w:rsidRPr="00582EED" w:rsidRDefault="00572148">
      <w:pPr>
        <w:pStyle w:val="FORMATTEXT"/>
        <w:ind w:firstLine="568"/>
        <w:jc w:val="both"/>
        <w:rPr>
          <w:rFonts w:ascii="Times New Roman" w:hAnsi="Times New Roman" w:cs="Times New Roman"/>
        </w:rPr>
      </w:pPr>
    </w:p>
    <w:p w14:paraId="5CFE1570"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lastRenderedPageBreak/>
        <w:t>10.25 Нанесение ОС осуществляют на подготовленную поверхность объектов огнезащиты с соблюдением указанной технологии и условий нанесения. Нанесение ОС на поверхности, ранее обработанные пропиточными, лакокрасочными и другими составами, в том числе ОС других марок, допускается при положительных результатах исследований на их совместимость.</w:t>
      </w:r>
    </w:p>
    <w:p w14:paraId="1A8953DD" w14:textId="77777777" w:rsidR="00572148" w:rsidRPr="00582EED" w:rsidRDefault="00572148">
      <w:pPr>
        <w:pStyle w:val="FORMATTEXT"/>
        <w:ind w:firstLine="568"/>
        <w:jc w:val="both"/>
        <w:rPr>
          <w:rFonts w:ascii="Times New Roman" w:hAnsi="Times New Roman" w:cs="Times New Roman"/>
        </w:rPr>
      </w:pPr>
    </w:p>
    <w:p w14:paraId="21630786"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10.26 ОС допускается применять с материалами (дополнительными покрытиями), обеспечивающими придание декоративного вида или атмосфероустойчивости огнезащитному слою. В этом случае огнезащитные характеристики должны быть определены для системы (огнезащитный слой плюс поверхностный слой), а рекомендуемый поверхностный материал указан в технической документации на средство огнезащиты.</w:t>
      </w:r>
    </w:p>
    <w:p w14:paraId="6F246908" w14:textId="77777777" w:rsidR="00572148" w:rsidRPr="00582EED" w:rsidRDefault="00572148">
      <w:pPr>
        <w:pStyle w:val="FORMATTEXT"/>
        <w:ind w:firstLine="568"/>
        <w:jc w:val="both"/>
        <w:rPr>
          <w:rFonts w:ascii="Times New Roman" w:hAnsi="Times New Roman" w:cs="Times New Roman"/>
        </w:rPr>
      </w:pPr>
    </w:p>
    <w:p w14:paraId="62DE5170"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10.27 ОС, срок службы огнезащитной обработки которыми установлен более одного года, должны выдерживать испытания на устойчивость к старению. Контроль качества выполненных работ включает проверку состояния огнезащищенной поверхности (наличие дефектов и повреждений), соблюдения технологии нанесения, качественную оценку огнезащитной обработки.</w:t>
      </w:r>
    </w:p>
    <w:p w14:paraId="05E72782" w14:textId="77777777" w:rsidR="00572148" w:rsidRPr="00582EED" w:rsidRDefault="00572148">
      <w:pPr>
        <w:pStyle w:val="FORMATTEXT"/>
        <w:ind w:firstLine="568"/>
        <w:jc w:val="both"/>
        <w:rPr>
          <w:rFonts w:ascii="Times New Roman" w:hAnsi="Times New Roman" w:cs="Times New Roman"/>
        </w:rPr>
      </w:pPr>
    </w:p>
    <w:p w14:paraId="0FE35655" w14:textId="77777777" w:rsidR="00572148" w:rsidRPr="00582EED" w:rsidRDefault="00572148">
      <w:pPr>
        <w:pStyle w:val="FORMATTEXT"/>
        <w:ind w:firstLine="568"/>
        <w:jc w:val="both"/>
        <w:rPr>
          <w:rFonts w:ascii="Times New Roman" w:hAnsi="Times New Roman" w:cs="Times New Roman"/>
        </w:rPr>
      </w:pPr>
    </w:p>
    <w:p w14:paraId="1F73C5E2" w14:textId="77777777" w:rsidR="00572148" w:rsidRPr="00582EED" w:rsidRDefault="004B459B">
      <w:pPr>
        <w:pStyle w:val="FORMATTEXT"/>
        <w:ind w:firstLine="568"/>
        <w:jc w:val="both"/>
        <w:rPr>
          <w:rFonts w:ascii="Times New Roman" w:hAnsi="Times New Roman" w:cs="Times New Roman"/>
        </w:rPr>
      </w:pPr>
      <w:r>
        <w:rPr>
          <w:rFonts w:ascii="Times New Roman" w:hAnsi="Times New Roman" w:cs="Times New Roman"/>
        </w:rPr>
        <w:fldChar w:fldCharType="begin"/>
      </w:r>
      <w:r w:rsidRPr="00582EED">
        <w:rPr>
          <w:rFonts w:ascii="Times New Roman" w:hAnsi="Times New Roman" w:cs="Times New Roman"/>
        </w:rPr>
        <w:instrText xml:space="preserve">tc </w:instrText>
      </w:r>
      <w:r w:rsidR="00572148" w:rsidRPr="00582EED">
        <w:rPr>
          <w:rFonts w:ascii="Times New Roman" w:hAnsi="Times New Roman" w:cs="Times New Roman"/>
        </w:rPr>
        <w:instrText xml:space="preserve"> \l 0 </w:instrText>
      </w:r>
      <w:r w:rsidRPr="00582EED">
        <w:rPr>
          <w:rFonts w:ascii="Times New Roman" w:hAnsi="Times New Roman" w:cs="Times New Roman"/>
        </w:rPr>
        <w:instrText>"</w:instrText>
      </w:r>
      <w:r w:rsidR="00572148" w:rsidRPr="00582EED">
        <w:rPr>
          <w:rFonts w:ascii="Times New Roman" w:hAnsi="Times New Roman" w:cs="Times New Roman"/>
        </w:rPr>
        <w:instrText>2Приложение А. Классификация деревянных конструкций</w:instrText>
      </w:r>
      <w:r w:rsidRPr="00582EED">
        <w:rPr>
          <w:rFonts w:ascii="Times New Roman" w:hAnsi="Times New Roman" w:cs="Times New Roman"/>
        </w:rPr>
        <w:instrText>"</w:instrText>
      </w:r>
      <w:r>
        <w:rPr>
          <w:rFonts w:ascii="Times New Roman" w:hAnsi="Times New Roman" w:cs="Times New Roman"/>
        </w:rPr>
        <w:fldChar w:fldCharType="end"/>
      </w:r>
    </w:p>
    <w:p w14:paraId="377B421F"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 xml:space="preserve">Приложение А </w:t>
      </w:r>
    </w:p>
    <w:p w14:paraId="0EA482FF" w14:textId="77777777" w:rsidR="00572148" w:rsidRPr="00582EED" w:rsidRDefault="00572148">
      <w:pPr>
        <w:pStyle w:val="HEADERTEXT"/>
        <w:rPr>
          <w:rFonts w:ascii="Times New Roman" w:hAnsi="Times New Roman" w:cs="Times New Roman"/>
          <w:b/>
          <w:bCs/>
          <w:color w:val="auto"/>
        </w:rPr>
      </w:pPr>
    </w:p>
    <w:p w14:paraId="58421B0C" w14:textId="77777777" w:rsidR="00572148" w:rsidRPr="00582EED" w:rsidRDefault="00572148">
      <w:pPr>
        <w:pStyle w:val="HEADERTEXT"/>
        <w:jc w:val="center"/>
        <w:outlineLvl w:val="2"/>
        <w:rPr>
          <w:rFonts w:ascii="Times New Roman" w:hAnsi="Times New Roman" w:cs="Times New Roman"/>
          <w:b/>
          <w:bCs/>
          <w:color w:val="auto"/>
        </w:rPr>
      </w:pPr>
      <w:r w:rsidRPr="00582EED">
        <w:rPr>
          <w:rFonts w:ascii="Times New Roman" w:hAnsi="Times New Roman" w:cs="Times New Roman"/>
          <w:b/>
          <w:bCs/>
          <w:color w:val="auto"/>
        </w:rPr>
        <w:t xml:space="preserve"> </w:t>
      </w:r>
    </w:p>
    <w:p w14:paraId="7B146DDA" w14:textId="77777777" w:rsidR="00572148" w:rsidRPr="00582EED" w:rsidRDefault="00572148">
      <w:pPr>
        <w:pStyle w:val="HEADERTEXT"/>
        <w:jc w:val="center"/>
        <w:outlineLvl w:val="2"/>
        <w:rPr>
          <w:rFonts w:ascii="Times New Roman" w:hAnsi="Times New Roman" w:cs="Times New Roman"/>
          <w:b/>
          <w:bCs/>
          <w:color w:val="auto"/>
        </w:rPr>
      </w:pPr>
      <w:r w:rsidRPr="00582EED">
        <w:rPr>
          <w:rFonts w:ascii="Times New Roman" w:hAnsi="Times New Roman" w:cs="Times New Roman"/>
          <w:b/>
          <w:bCs/>
          <w:color w:val="auto"/>
        </w:rPr>
        <w:t xml:space="preserve">Классификация деревянных конструкций </w:t>
      </w:r>
    </w:p>
    <w:p w14:paraId="59C743DF" w14:textId="77777777" w:rsidR="00572148" w:rsidRPr="00582EED" w:rsidRDefault="00572148">
      <w:pPr>
        <w:pStyle w:val="FORMATTEXT"/>
        <w:ind w:firstLine="568"/>
        <w:jc w:val="both"/>
        <w:rPr>
          <w:rFonts w:ascii="Times New Roman" w:hAnsi="Times New Roman" w:cs="Times New Roman"/>
        </w:rPr>
      </w:pPr>
    </w:p>
    <w:p w14:paraId="4C83AFA2" w14:textId="77777777" w:rsidR="00572148" w:rsidRPr="00582EED" w:rsidRDefault="00572148">
      <w:pPr>
        <w:pStyle w:val="FORMATTEXT"/>
        <w:ind w:firstLine="568"/>
        <w:jc w:val="both"/>
        <w:rPr>
          <w:rFonts w:ascii="Times New Roman" w:hAnsi="Times New Roman" w:cs="Times New Roman"/>
        </w:rPr>
      </w:pPr>
    </w:p>
    <w:p w14:paraId="72F5A9B9"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А.1 ДК подразделяют (классифицируют) по следующим основным признакам:</w:t>
      </w:r>
    </w:p>
    <w:p w14:paraId="557D102C" w14:textId="77777777" w:rsidR="00572148" w:rsidRPr="00582EED" w:rsidRDefault="00572148">
      <w:pPr>
        <w:pStyle w:val="FORMATTEXT"/>
        <w:ind w:firstLine="568"/>
        <w:jc w:val="both"/>
        <w:rPr>
          <w:rFonts w:ascii="Times New Roman" w:hAnsi="Times New Roman" w:cs="Times New Roman"/>
        </w:rPr>
      </w:pPr>
    </w:p>
    <w:p w14:paraId="39E24C77"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функциональное назначение;</w:t>
      </w:r>
    </w:p>
    <w:p w14:paraId="399C3AF6" w14:textId="77777777" w:rsidR="00572148" w:rsidRPr="00582EED" w:rsidRDefault="00572148">
      <w:pPr>
        <w:pStyle w:val="FORMATTEXT"/>
        <w:ind w:firstLine="568"/>
        <w:jc w:val="both"/>
        <w:rPr>
          <w:rFonts w:ascii="Times New Roman" w:hAnsi="Times New Roman" w:cs="Times New Roman"/>
        </w:rPr>
      </w:pPr>
    </w:p>
    <w:p w14:paraId="398EBF04"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условия эксплуатации;</w:t>
      </w:r>
    </w:p>
    <w:p w14:paraId="3442D984" w14:textId="77777777" w:rsidR="00572148" w:rsidRPr="00582EED" w:rsidRDefault="00572148">
      <w:pPr>
        <w:pStyle w:val="FORMATTEXT"/>
        <w:ind w:firstLine="568"/>
        <w:jc w:val="both"/>
        <w:rPr>
          <w:rFonts w:ascii="Times New Roman" w:hAnsi="Times New Roman" w:cs="Times New Roman"/>
        </w:rPr>
      </w:pPr>
    </w:p>
    <w:p w14:paraId="039F675C"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срок службы.</w:t>
      </w:r>
    </w:p>
    <w:p w14:paraId="154CF610" w14:textId="77777777" w:rsidR="00572148" w:rsidRPr="00582EED" w:rsidRDefault="00572148">
      <w:pPr>
        <w:pStyle w:val="FORMATTEXT"/>
        <w:ind w:firstLine="568"/>
        <w:jc w:val="both"/>
        <w:rPr>
          <w:rFonts w:ascii="Times New Roman" w:hAnsi="Times New Roman" w:cs="Times New Roman"/>
        </w:rPr>
      </w:pPr>
    </w:p>
    <w:p w14:paraId="44887BC9"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А.2 По функциональному назначению ДК подразделяют на классы с учетом уровня ответственности зданий и сооружений согласно ГОСТ 27751 и вида и пролета конструкций.</w:t>
      </w:r>
    </w:p>
    <w:p w14:paraId="43019BCC" w14:textId="77777777" w:rsidR="00572148" w:rsidRPr="00582EED" w:rsidRDefault="00572148">
      <w:pPr>
        <w:pStyle w:val="FORMATTEXT"/>
        <w:ind w:firstLine="568"/>
        <w:jc w:val="both"/>
        <w:rPr>
          <w:rFonts w:ascii="Times New Roman" w:hAnsi="Times New Roman" w:cs="Times New Roman"/>
        </w:rPr>
      </w:pPr>
    </w:p>
    <w:p w14:paraId="2FC2A96B"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Характеристики классов функционального назначения приведены в таблице А.1.</w:t>
      </w:r>
    </w:p>
    <w:p w14:paraId="59EA2C36" w14:textId="77777777" w:rsidR="00572148" w:rsidRPr="00582EED" w:rsidRDefault="00572148">
      <w:pPr>
        <w:pStyle w:val="FORMATTEXT"/>
        <w:ind w:firstLine="568"/>
        <w:jc w:val="both"/>
        <w:rPr>
          <w:rFonts w:ascii="Times New Roman" w:hAnsi="Times New Roman" w:cs="Times New Roman"/>
        </w:rPr>
      </w:pPr>
    </w:p>
    <w:p w14:paraId="07AEF241"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Для различных элементов зданий применяют различные классы функционального назначения.</w:t>
      </w:r>
    </w:p>
    <w:p w14:paraId="5D906AE6" w14:textId="77777777" w:rsidR="00572148" w:rsidRPr="00582EED" w:rsidRDefault="00572148">
      <w:pPr>
        <w:pStyle w:val="FORMATTEXT"/>
        <w:ind w:firstLine="568"/>
        <w:jc w:val="both"/>
        <w:rPr>
          <w:rFonts w:ascii="Times New Roman" w:hAnsi="Times New Roman" w:cs="Times New Roman"/>
        </w:rPr>
      </w:pPr>
    </w:p>
    <w:p w14:paraId="0861D7BE"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Таблица А.1</w:t>
      </w:r>
    </w:p>
    <w:p w14:paraId="2C9E53DD"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900"/>
        <w:gridCol w:w="1200"/>
        <w:gridCol w:w="7200"/>
      </w:tblGrid>
      <w:tr w:rsidR="00582EED" w:rsidRPr="00582EED" w14:paraId="6BD0528E" w14:textId="77777777">
        <w:tblPrEx>
          <w:tblCellMar>
            <w:top w:w="0" w:type="dxa"/>
            <w:bottom w:w="0" w:type="dxa"/>
          </w:tblCellMar>
        </w:tblPrEx>
        <w:tc>
          <w:tcPr>
            <w:tcW w:w="21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0415D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Обозначение класса функционального назначения </w:t>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C6705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Общая характеристика класса </w:t>
            </w:r>
          </w:p>
        </w:tc>
      </w:tr>
      <w:tr w:rsidR="00582EED" w:rsidRPr="00582EED" w14:paraId="7C16FF37" w14:textId="77777777">
        <w:tblPrEx>
          <w:tblCellMar>
            <w:top w:w="0" w:type="dxa"/>
            <w:bottom w:w="0" w:type="dxa"/>
          </w:tblCellMar>
        </w:tblPrEx>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1FBFE1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4F461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1а </w:t>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3FDD3C"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Несущие конструкции с пролетами более 100 м; мачты, башни и многоэтажные здания высотой более 60 м </w:t>
            </w:r>
          </w:p>
        </w:tc>
      </w:tr>
      <w:tr w:rsidR="00582EED" w:rsidRPr="00582EED" w14:paraId="5F005233" w14:textId="77777777">
        <w:tblPrEx>
          <w:tblCellMar>
            <w:top w:w="0" w:type="dxa"/>
            <w:bottom w:w="0" w:type="dxa"/>
          </w:tblCellMar>
        </w:tblPrEx>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49D892"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06089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1б </w:t>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857C5A"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Несущие конструкции для зданий музеев, спортивно-зрелищных объектов и торговых предприятий с массовым пребыванием людей, а также сооружений с пролетами более 60 м для конструкций из КДК и 40 м - из цельной древесины и древесных материалов; мачт и башен высотой более 40 м и многоэтажные здания высотой более 28 м </w:t>
            </w:r>
          </w:p>
        </w:tc>
      </w:tr>
      <w:tr w:rsidR="00582EED" w:rsidRPr="00582EED" w14:paraId="1FF27942" w14:textId="77777777">
        <w:tblPrEx>
          <w:tblCellMar>
            <w:top w:w="0" w:type="dxa"/>
            <w:bottom w:w="0" w:type="dxa"/>
          </w:tblCellMar>
        </w:tblPrEx>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A5E4FA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21E34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2а </w:t>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18E412"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Несущие конструкции любых форм, не вошедшие в другие классы </w:t>
            </w:r>
          </w:p>
        </w:tc>
      </w:tr>
      <w:tr w:rsidR="00582EED" w:rsidRPr="00582EED" w14:paraId="60011E2D" w14:textId="77777777">
        <w:tblPrEx>
          <w:tblCellMar>
            <w:top w:w="0" w:type="dxa"/>
            <w:bottom w:w="0" w:type="dxa"/>
          </w:tblCellMar>
        </w:tblPrEx>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4228FFA"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FA29B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2б </w:t>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1FE8D1"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Конструкции стен зданий и сооружений различного назначения, не вошедшие в другие классы </w:t>
            </w:r>
          </w:p>
          <w:p w14:paraId="27335366" w14:textId="77777777" w:rsidR="00572148" w:rsidRPr="00582EED" w:rsidRDefault="00572148">
            <w:pPr>
              <w:pStyle w:val="FORMATTEXT"/>
              <w:rPr>
                <w:rFonts w:ascii="Times New Roman" w:hAnsi="Times New Roman" w:cs="Times New Roman"/>
                <w:sz w:val="18"/>
                <w:szCs w:val="18"/>
              </w:rPr>
            </w:pPr>
          </w:p>
          <w:p w14:paraId="77132FBE"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Конструкции покрытий и перекрытий пролетами не более 7,5 м </w:t>
            </w:r>
          </w:p>
          <w:p w14:paraId="361B7500" w14:textId="77777777" w:rsidR="00572148" w:rsidRPr="00582EED" w:rsidRDefault="00572148">
            <w:pPr>
              <w:pStyle w:val="FORMATTEXT"/>
              <w:rPr>
                <w:rFonts w:ascii="Times New Roman" w:hAnsi="Times New Roman" w:cs="Times New Roman"/>
                <w:sz w:val="18"/>
                <w:szCs w:val="18"/>
              </w:rPr>
            </w:pPr>
          </w:p>
          <w:p w14:paraId="566446E8"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Конструкции зданий из ДПК и КБДД до трех этажей включительно </w:t>
            </w:r>
          </w:p>
        </w:tc>
      </w:tr>
      <w:tr w:rsidR="00582EED" w:rsidRPr="00582EED" w14:paraId="25DA6D03" w14:textId="77777777">
        <w:tblPrEx>
          <w:tblCellMar>
            <w:top w:w="0" w:type="dxa"/>
            <w:bottom w:w="0" w:type="dxa"/>
          </w:tblCellMar>
        </w:tblPrEx>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EF93C5"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04A3D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2в </w:t>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0F3113"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Конструкции стен зданий и сооружений различного назначения из клееного стенового бруса до трех этажей включительно </w:t>
            </w:r>
          </w:p>
        </w:tc>
      </w:tr>
      <w:tr w:rsidR="00582EED" w:rsidRPr="00582EED" w14:paraId="4051D79F" w14:textId="77777777">
        <w:tblPrEx>
          <w:tblCellMar>
            <w:top w:w="0" w:type="dxa"/>
            <w:bottom w:w="0" w:type="dxa"/>
          </w:tblCellMar>
        </w:tblPrEx>
        <w:tc>
          <w:tcPr>
            <w:tcW w:w="21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94CE0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lastRenderedPageBreak/>
              <w:t xml:space="preserve">3 </w:t>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B0B664"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Конструкции теплиц, парников, мобильных зданий (сборно-разборные и контейнерного типа); складов временного содержания; бытовок вахтового персонала и других подобных сооружений с ограниченными сроками службы и пребывания в них людей </w:t>
            </w:r>
          </w:p>
        </w:tc>
      </w:tr>
      <w:tr w:rsidR="00582EED" w:rsidRPr="00582EED" w14:paraId="63E33AF9" w14:textId="77777777">
        <w:tblPrEx>
          <w:tblCellMar>
            <w:top w:w="0" w:type="dxa"/>
            <w:bottom w:w="0" w:type="dxa"/>
          </w:tblCellMar>
        </w:tblPrEx>
        <w:tc>
          <w:tcPr>
            <w:tcW w:w="9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C9B892"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Примечания </w:t>
            </w:r>
          </w:p>
          <w:p w14:paraId="3BBA694B" w14:textId="77777777" w:rsidR="00572148" w:rsidRPr="00582EED" w:rsidRDefault="00572148">
            <w:pPr>
              <w:pStyle w:val="FORMATTEXT"/>
              <w:rPr>
                <w:rFonts w:ascii="Times New Roman" w:hAnsi="Times New Roman" w:cs="Times New Roman"/>
                <w:sz w:val="18"/>
                <w:szCs w:val="18"/>
              </w:rPr>
            </w:pPr>
          </w:p>
          <w:p w14:paraId="79663B2F"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1 Объекты с высоким уровнем ответственности, при проектировании и строительстве которых используют принципиально новые конструктивные решения, не прошедшие проверку в практике строительства и эксплуатации, должны быть отнесены к классу функционального назначения 1а. </w:t>
            </w:r>
          </w:p>
          <w:p w14:paraId="61F96B37" w14:textId="77777777" w:rsidR="00572148" w:rsidRPr="00582EED" w:rsidRDefault="00572148">
            <w:pPr>
              <w:pStyle w:val="FORMATTEXT"/>
              <w:rPr>
                <w:rFonts w:ascii="Times New Roman" w:hAnsi="Times New Roman" w:cs="Times New Roman"/>
                <w:sz w:val="18"/>
                <w:szCs w:val="18"/>
              </w:rPr>
            </w:pPr>
          </w:p>
          <w:p w14:paraId="3893019C"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2 Для сооружений 1-го класса, при проектировании которых использованы неапробированные ранее или не освоенные производством конструктивные решения или для которых не существует надежных методов расчета, необходимо использовать данные экспериментальных исследований на моделях или натурных конструкциях.</w:t>
            </w:r>
          </w:p>
          <w:p w14:paraId="7AB19556"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w:t>
            </w:r>
          </w:p>
          <w:p w14:paraId="09BAF204"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r>
    </w:tbl>
    <w:p w14:paraId="1F5A5327"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6734B9D6"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Таблица А.1. (Измененная редакция, Изм. N 1, 3, 4).</w:t>
      </w:r>
    </w:p>
    <w:p w14:paraId="6CCA2932" w14:textId="77777777" w:rsidR="00572148" w:rsidRPr="00582EED" w:rsidRDefault="00572148">
      <w:pPr>
        <w:pStyle w:val="FORMATTEXT"/>
        <w:ind w:firstLine="568"/>
        <w:jc w:val="both"/>
        <w:rPr>
          <w:rFonts w:ascii="Times New Roman" w:hAnsi="Times New Roman" w:cs="Times New Roman"/>
        </w:rPr>
      </w:pPr>
    </w:p>
    <w:p w14:paraId="229B56EE"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А.3 В зависимости от условий эксплуатации конструкции относят к классам эксплуатации, учитывающим эксплуатационные параметры относительной влажности, температуры воздуха в зоне расположения конструкций, характерные условия эксплуатации (в закрытых или открытых условиях).</w:t>
      </w:r>
    </w:p>
    <w:p w14:paraId="3C62B45D" w14:textId="77777777" w:rsidR="00572148" w:rsidRPr="00582EED" w:rsidRDefault="00572148">
      <w:pPr>
        <w:pStyle w:val="FORMATTEXT"/>
        <w:ind w:firstLine="568"/>
        <w:jc w:val="both"/>
        <w:rPr>
          <w:rFonts w:ascii="Times New Roman" w:hAnsi="Times New Roman" w:cs="Times New Roman"/>
        </w:rPr>
      </w:pPr>
    </w:p>
    <w:p w14:paraId="31AE2DB3"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Определяющим параметром является эксплуатационная влажность древесины (таблица 1), которую условно можно принять равной равновесной влажности древесины (рисунок А.1).</w:t>
      </w:r>
    </w:p>
    <w:p w14:paraId="021C04AC" w14:textId="77777777" w:rsidR="00572148" w:rsidRPr="00582EED" w:rsidRDefault="00572148">
      <w:pPr>
        <w:pStyle w:val="FORMATTEXT"/>
        <w:ind w:firstLine="568"/>
        <w:jc w:val="both"/>
        <w:rPr>
          <w:rFonts w:ascii="Times New Roman" w:hAnsi="Times New Roman" w:cs="Times New Roman"/>
        </w:rPr>
      </w:pPr>
    </w:p>
    <w:p w14:paraId="07EBE965"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Учет классов условий эксплуатации осуществляют для назначения коэффициентов условия работы к расчетным сопротивлениям древесины, выбора типа клеев и защитных материалов при проектировании конструкций, а также для выбора системы контроля качества при изготовлении конструкций. </w:t>
      </w:r>
    </w:p>
    <w:p w14:paraId="00656FEF"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            </w:t>
      </w:r>
    </w:p>
    <w:p w14:paraId="4E83DCAF"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А.4 Примеры учета классов условий эксплуатации при проектировании и изготовлении конструкций приведены в таблице А.2. </w:t>
      </w:r>
    </w:p>
    <w:p w14:paraId="33B6115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А.5 (Исключен, Изм. N 4).     </w:t>
      </w:r>
    </w:p>
    <w:p w14:paraId="6AC47A9E" w14:textId="77777777" w:rsidR="00572148" w:rsidRPr="00582EED" w:rsidRDefault="00572148">
      <w:pPr>
        <w:pStyle w:val="FORMATTEXT"/>
        <w:ind w:firstLine="568"/>
        <w:jc w:val="both"/>
        <w:rPr>
          <w:rFonts w:ascii="Times New Roman" w:hAnsi="Times New Roman" w:cs="Times New Roman"/>
        </w:rPr>
      </w:pPr>
    </w:p>
    <w:p w14:paraId="0EA0DFD6" w14:textId="77777777" w:rsidR="00572148" w:rsidRPr="00582EED" w:rsidRDefault="0057214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700"/>
      </w:tblGrid>
      <w:tr w:rsidR="00582EED" w:rsidRPr="00582EED" w14:paraId="403B6D05" w14:textId="77777777">
        <w:tblPrEx>
          <w:tblCellMar>
            <w:top w:w="0" w:type="dxa"/>
            <w:bottom w:w="0" w:type="dxa"/>
          </w:tblCellMar>
        </w:tblPrEx>
        <w:trPr>
          <w:jc w:val="center"/>
        </w:trPr>
        <w:tc>
          <w:tcPr>
            <w:tcW w:w="8700" w:type="dxa"/>
            <w:tcBorders>
              <w:top w:val="nil"/>
              <w:left w:val="nil"/>
              <w:bottom w:val="nil"/>
              <w:right w:val="nil"/>
            </w:tcBorders>
            <w:tcMar>
              <w:top w:w="114" w:type="dxa"/>
              <w:left w:w="28" w:type="dxa"/>
              <w:bottom w:w="114" w:type="dxa"/>
              <w:right w:w="28" w:type="dxa"/>
            </w:tcMar>
          </w:tcPr>
          <w:p w14:paraId="4CB7BF87" w14:textId="2C6E3D45"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47"/>
                <w:sz w:val="24"/>
                <w:szCs w:val="24"/>
              </w:rPr>
              <w:drawing>
                <wp:inline distT="0" distB="0" distL="0" distR="0" wp14:anchorId="2A4D5CC0" wp14:editId="52734D6D">
                  <wp:extent cx="4346575" cy="3684905"/>
                  <wp:effectExtent l="0" t="0" r="0" b="0"/>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4346575" cy="3684905"/>
                          </a:xfrm>
                          <a:prstGeom prst="rect">
                            <a:avLst/>
                          </a:prstGeom>
                          <a:noFill/>
                          <a:ln>
                            <a:noFill/>
                          </a:ln>
                        </pic:spPr>
                      </pic:pic>
                    </a:graphicData>
                  </a:graphic>
                </wp:inline>
              </w:drawing>
            </w:r>
          </w:p>
        </w:tc>
      </w:tr>
    </w:tbl>
    <w:p w14:paraId="42D21D87"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11C38D2D" w14:textId="77777777" w:rsidR="00572148" w:rsidRPr="00582EED" w:rsidRDefault="00572148">
      <w:pPr>
        <w:pStyle w:val="FORMATTEXT"/>
        <w:jc w:val="center"/>
        <w:rPr>
          <w:rFonts w:ascii="Times New Roman" w:hAnsi="Times New Roman" w:cs="Times New Roman"/>
        </w:rPr>
      </w:pPr>
    </w:p>
    <w:p w14:paraId="160BB59E"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 xml:space="preserve">Рисунок А.1 - Диаграмма равновесной влажности древесины </w:t>
      </w:r>
    </w:p>
    <w:p w14:paraId="5A431FB3" w14:textId="77777777" w:rsidR="00572148" w:rsidRPr="00582EED" w:rsidRDefault="00572148">
      <w:pPr>
        <w:pStyle w:val="FORMATTEXT"/>
        <w:jc w:val="both"/>
        <w:rPr>
          <w:rFonts w:ascii="Times New Roman" w:hAnsi="Times New Roman" w:cs="Times New Roman"/>
        </w:rPr>
      </w:pPr>
    </w:p>
    <w:p w14:paraId="5C2403CC" w14:textId="77777777" w:rsidR="00572148" w:rsidRPr="00582EED" w:rsidRDefault="00572148">
      <w:pPr>
        <w:pStyle w:val="FORMATTEXT"/>
        <w:jc w:val="both"/>
        <w:rPr>
          <w:rFonts w:ascii="Times New Roman" w:hAnsi="Times New Roman" w:cs="Times New Roman"/>
        </w:rPr>
      </w:pPr>
    </w:p>
    <w:p w14:paraId="6CB286EB"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            </w:t>
      </w:r>
    </w:p>
    <w:p w14:paraId="17EECF19"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Таблица А.2</w:t>
      </w:r>
    </w:p>
    <w:p w14:paraId="3F8BB0F2"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50"/>
        <w:gridCol w:w="450"/>
        <w:gridCol w:w="1200"/>
        <w:gridCol w:w="3600"/>
        <w:gridCol w:w="1830"/>
        <w:gridCol w:w="1500"/>
      </w:tblGrid>
      <w:tr w:rsidR="00582EED" w:rsidRPr="00582EED" w14:paraId="00696211" w14:textId="77777777">
        <w:tblPrEx>
          <w:tblCellMar>
            <w:top w:w="0" w:type="dxa"/>
            <w:bottom w:w="0" w:type="dxa"/>
          </w:tblCellMar>
        </w:tblPrEx>
        <w:tc>
          <w:tcPr>
            <w:tcW w:w="24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101CF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Класс условий эксплуатации </w:t>
            </w:r>
          </w:p>
        </w:tc>
        <w:tc>
          <w:tcPr>
            <w:tcW w:w="3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E33FC8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Дополнительная характеристика условий эксплуатации конструкций </w:t>
            </w:r>
          </w:p>
        </w:tc>
        <w:tc>
          <w:tcPr>
            <w:tcW w:w="18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6BCE4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Особенность учета классов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1D5C16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Примечания </w:t>
            </w:r>
          </w:p>
        </w:tc>
      </w:tr>
      <w:tr w:rsidR="00582EED" w:rsidRPr="00582EED" w14:paraId="1012524A" w14:textId="77777777">
        <w:tblPrEx>
          <w:tblCellMar>
            <w:top w:w="0" w:type="dxa"/>
            <w:bottom w:w="0" w:type="dxa"/>
          </w:tblCellMar>
        </w:tblPrEx>
        <w:tc>
          <w:tcPr>
            <w:tcW w:w="12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E3CAE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Основной класс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EB7DD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Подкласс </w:t>
            </w:r>
          </w:p>
        </w:tc>
        <w:tc>
          <w:tcPr>
            <w:tcW w:w="3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468135" w14:textId="77777777" w:rsidR="00572148" w:rsidRPr="00582EED" w:rsidRDefault="00572148">
            <w:pPr>
              <w:pStyle w:val="FORMATTEXT"/>
              <w:jc w:val="center"/>
              <w:rPr>
                <w:rFonts w:ascii="Times New Roman" w:hAnsi="Times New Roman" w:cs="Times New Roman"/>
                <w:sz w:val="18"/>
                <w:szCs w:val="18"/>
              </w:rPr>
            </w:pPr>
          </w:p>
        </w:tc>
        <w:tc>
          <w:tcPr>
            <w:tcW w:w="18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D7B6C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при расчете конструкций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08BD90C" w14:textId="77777777" w:rsidR="00572148" w:rsidRPr="00582EED" w:rsidRDefault="00572148">
            <w:pPr>
              <w:pStyle w:val="FORMATTEXT"/>
              <w:jc w:val="center"/>
              <w:rPr>
                <w:rFonts w:ascii="Times New Roman" w:hAnsi="Times New Roman" w:cs="Times New Roman"/>
                <w:sz w:val="18"/>
                <w:szCs w:val="18"/>
              </w:rPr>
            </w:pPr>
          </w:p>
        </w:tc>
      </w:tr>
      <w:tr w:rsidR="00582EED" w:rsidRPr="00582EED" w14:paraId="10C4DF44" w14:textId="77777777">
        <w:tblPrEx>
          <w:tblCellMar>
            <w:top w:w="0" w:type="dxa"/>
            <w:bottom w:w="0" w:type="dxa"/>
          </w:tblCellMar>
        </w:tblPrEx>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9EBABD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2B221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1a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C8A90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098F0A"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При сухом режиме помещений с относительной влажностью воздуха в отопительный сезон менее 40% </w:t>
            </w:r>
          </w:p>
        </w:tc>
        <w:tc>
          <w:tcPr>
            <w:tcW w:w="18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C16BA4"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Эксплуатационная влажность древесины не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4B59E8"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Применение КДК не допускается </w:t>
            </w:r>
          </w:p>
        </w:tc>
      </w:tr>
      <w:tr w:rsidR="00582EED" w:rsidRPr="00582EED" w14:paraId="3C3F92FA" w14:textId="77777777">
        <w:tblPrEx>
          <w:tblCellMar>
            <w:top w:w="0" w:type="dxa"/>
            <w:bottom w:w="0" w:type="dxa"/>
          </w:tblCellMar>
        </w:tblPrEx>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B60034" w14:textId="77777777" w:rsidR="00572148" w:rsidRPr="00582EED" w:rsidRDefault="00572148">
            <w:pPr>
              <w:pStyle w:val="FORMATTEXT"/>
              <w:jc w:val="center"/>
              <w:rPr>
                <w:rFonts w:ascii="Times New Roman" w:hAnsi="Times New Roman" w:cs="Times New Roman"/>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32B63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1б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842D7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D1533A"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При сухом режиме помещений - относительная влажность воздуха в отопительный сезон от 40% до 50% </w:t>
            </w:r>
          </w:p>
        </w:tc>
        <w:tc>
          <w:tcPr>
            <w:tcW w:w="1830" w:type="dxa"/>
            <w:tcBorders>
              <w:top w:val="nil"/>
              <w:left w:val="single" w:sz="6" w:space="0" w:color="auto"/>
              <w:bottom w:val="nil"/>
              <w:right w:val="single" w:sz="6" w:space="0" w:color="auto"/>
            </w:tcBorders>
            <w:tcMar>
              <w:top w:w="114" w:type="dxa"/>
              <w:left w:w="28" w:type="dxa"/>
              <w:bottom w:w="114" w:type="dxa"/>
              <w:right w:w="28" w:type="dxa"/>
            </w:tcMar>
          </w:tcPr>
          <w:p w14:paraId="32728AA6"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превышает 12% </w:t>
            </w:r>
          </w:p>
          <w:p w14:paraId="6F3DCD15" w14:textId="59201B85"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0"/>
                <w:sz w:val="18"/>
                <w:szCs w:val="18"/>
              </w:rPr>
              <w:drawing>
                <wp:inline distT="0" distB="0" distL="0" distR="0" wp14:anchorId="74EBF868" wp14:editId="2D0CA4EE">
                  <wp:extent cx="218440" cy="218440"/>
                  <wp:effectExtent l="0" t="0" r="0" b="0"/>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00572148" w:rsidRPr="00582EED">
              <w:rPr>
                <w:rFonts w:ascii="Times New Roman" w:hAnsi="Times New Roman" w:cs="Times New Roman"/>
                <w:sz w:val="18"/>
                <w:szCs w:val="18"/>
              </w:rPr>
              <w:t xml:space="preserve">=1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0F1831C" w14:textId="77777777" w:rsidR="00572148" w:rsidRPr="00582EED" w:rsidRDefault="00572148">
            <w:pPr>
              <w:pStyle w:val="FORMATTEXT"/>
              <w:rPr>
                <w:rFonts w:ascii="Times New Roman" w:hAnsi="Times New Roman" w:cs="Times New Roman"/>
                <w:sz w:val="18"/>
                <w:szCs w:val="18"/>
              </w:rPr>
            </w:pPr>
          </w:p>
        </w:tc>
      </w:tr>
      <w:tr w:rsidR="00582EED" w:rsidRPr="00582EED" w14:paraId="7704D26D" w14:textId="77777777">
        <w:tblPrEx>
          <w:tblCellMar>
            <w:top w:w="0" w:type="dxa"/>
            <w:bottom w:w="0" w:type="dxa"/>
          </w:tblCellMar>
        </w:tblPrEx>
        <w:tc>
          <w:tcPr>
            <w:tcW w:w="12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F6576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853CA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2.1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73B757"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При нормальном режиме помещений </w:t>
            </w:r>
          </w:p>
        </w:tc>
        <w:tc>
          <w:tcPr>
            <w:tcW w:w="1830" w:type="dxa"/>
            <w:tcBorders>
              <w:top w:val="nil"/>
              <w:left w:val="single" w:sz="6" w:space="0" w:color="auto"/>
              <w:bottom w:val="nil"/>
              <w:right w:val="single" w:sz="6" w:space="0" w:color="auto"/>
            </w:tcBorders>
            <w:tcMar>
              <w:top w:w="114" w:type="dxa"/>
              <w:left w:w="28" w:type="dxa"/>
              <w:bottom w:w="114" w:type="dxa"/>
              <w:right w:w="28" w:type="dxa"/>
            </w:tcMar>
          </w:tcPr>
          <w:p w14:paraId="0A4D700E" w14:textId="77777777" w:rsidR="00572148" w:rsidRPr="00582EED" w:rsidRDefault="00572148">
            <w:pPr>
              <w:pStyle w:val="FORMATTEXT"/>
              <w:jc w:val="center"/>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7D08ED8" w14:textId="77777777" w:rsidR="00572148" w:rsidRPr="00582EED" w:rsidRDefault="00572148">
            <w:pPr>
              <w:pStyle w:val="FORMATTEXT"/>
              <w:jc w:val="center"/>
              <w:rPr>
                <w:rFonts w:ascii="Times New Roman" w:hAnsi="Times New Roman" w:cs="Times New Roman"/>
                <w:sz w:val="18"/>
                <w:szCs w:val="18"/>
              </w:rPr>
            </w:pPr>
          </w:p>
        </w:tc>
      </w:tr>
      <w:tr w:rsidR="00582EED" w:rsidRPr="00582EED" w14:paraId="4E0C7DF9" w14:textId="77777777">
        <w:tblPrEx>
          <w:tblCellMar>
            <w:top w:w="0" w:type="dxa"/>
            <w:bottom w:w="0" w:type="dxa"/>
          </w:tblCellMar>
        </w:tblPrEx>
        <w:tc>
          <w:tcPr>
            <w:tcW w:w="12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099743" w14:textId="77777777" w:rsidR="00572148" w:rsidRPr="00582EED" w:rsidRDefault="00572148">
            <w:pPr>
              <w:pStyle w:val="FORMATTEXT"/>
              <w:jc w:val="center"/>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FC9BF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2.2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F8162A"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В неотапливаемых помещениях, под навесом и на открытом воздухе в сухой зоне влажности </w:t>
            </w:r>
          </w:p>
        </w:tc>
        <w:tc>
          <w:tcPr>
            <w:tcW w:w="18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773560" w14:textId="77777777" w:rsidR="00572148" w:rsidRPr="00582EED" w:rsidRDefault="00572148">
            <w:pPr>
              <w:pStyle w:val="FORMATTEXT"/>
              <w:jc w:val="center"/>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E47A832" w14:textId="77777777" w:rsidR="00572148" w:rsidRPr="00582EED" w:rsidRDefault="00572148">
            <w:pPr>
              <w:pStyle w:val="FORMATTEXT"/>
              <w:jc w:val="center"/>
              <w:rPr>
                <w:rFonts w:ascii="Times New Roman" w:hAnsi="Times New Roman" w:cs="Times New Roman"/>
                <w:sz w:val="18"/>
                <w:szCs w:val="18"/>
              </w:rPr>
            </w:pPr>
          </w:p>
        </w:tc>
      </w:tr>
      <w:tr w:rsidR="00582EED" w:rsidRPr="00582EED" w14:paraId="1E60B909" w14:textId="77777777">
        <w:tblPrEx>
          <w:tblCellMar>
            <w:top w:w="0" w:type="dxa"/>
            <w:bottom w:w="0" w:type="dxa"/>
          </w:tblCellMar>
        </w:tblPrEx>
        <w:tc>
          <w:tcPr>
            <w:tcW w:w="12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49A46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33FEC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3.1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C29E9E"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При влажном режиме отапливаемых помещений </w:t>
            </w:r>
          </w:p>
        </w:tc>
        <w:tc>
          <w:tcPr>
            <w:tcW w:w="18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4BEA51"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Эксплуатационная влажность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D68F3E0" w14:textId="77777777" w:rsidR="00572148" w:rsidRPr="00582EED" w:rsidRDefault="00572148">
            <w:pPr>
              <w:pStyle w:val="FORMATTEXT"/>
              <w:jc w:val="center"/>
              <w:rPr>
                <w:rFonts w:ascii="Times New Roman" w:hAnsi="Times New Roman" w:cs="Times New Roman"/>
                <w:sz w:val="18"/>
                <w:szCs w:val="18"/>
              </w:rPr>
            </w:pPr>
          </w:p>
        </w:tc>
      </w:tr>
      <w:tr w:rsidR="00582EED" w:rsidRPr="00582EED" w14:paraId="47F03CEB" w14:textId="77777777">
        <w:tblPrEx>
          <w:tblCellMar>
            <w:top w:w="0" w:type="dxa"/>
            <w:bottom w:w="0" w:type="dxa"/>
          </w:tblCellMar>
        </w:tblPrEx>
        <w:tc>
          <w:tcPr>
            <w:tcW w:w="12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7FA74DE1" w14:textId="77777777" w:rsidR="00572148" w:rsidRPr="00582EED" w:rsidRDefault="00572148">
            <w:pPr>
              <w:pStyle w:val="FORMATTEXT"/>
              <w:jc w:val="center"/>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63B91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3.2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C13121"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В неотапливаемых помещениях, под навесом и на открытом воздухе в нормальной зоне влажности </w:t>
            </w:r>
          </w:p>
        </w:tc>
        <w:tc>
          <w:tcPr>
            <w:tcW w:w="18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867D2E"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древесины не превышает 15% </w:t>
            </w:r>
          </w:p>
          <w:p w14:paraId="547D1E68" w14:textId="0C63F81B"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0"/>
                <w:sz w:val="18"/>
                <w:szCs w:val="18"/>
              </w:rPr>
              <w:drawing>
                <wp:inline distT="0" distB="0" distL="0" distR="0" wp14:anchorId="1BA592A3" wp14:editId="68C944DE">
                  <wp:extent cx="218440" cy="218440"/>
                  <wp:effectExtent l="0" t="0" r="0" b="0"/>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00572148" w:rsidRPr="00582EED">
              <w:rPr>
                <w:rFonts w:ascii="Times New Roman" w:hAnsi="Times New Roman" w:cs="Times New Roman"/>
                <w:sz w:val="18"/>
                <w:szCs w:val="18"/>
              </w:rPr>
              <w:t xml:space="preserve">=0,9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F046DAC" w14:textId="77777777" w:rsidR="00572148" w:rsidRPr="00582EED" w:rsidRDefault="00572148">
            <w:pPr>
              <w:pStyle w:val="FORMATTEXT"/>
              <w:jc w:val="center"/>
              <w:rPr>
                <w:rFonts w:ascii="Times New Roman" w:hAnsi="Times New Roman" w:cs="Times New Roman"/>
                <w:sz w:val="18"/>
                <w:szCs w:val="18"/>
              </w:rPr>
            </w:pPr>
          </w:p>
        </w:tc>
      </w:tr>
      <w:tr w:rsidR="00582EED" w:rsidRPr="00582EED" w14:paraId="69C5EA99" w14:textId="77777777">
        <w:tblPrEx>
          <w:tblCellMar>
            <w:top w:w="0" w:type="dxa"/>
            <w:bottom w:w="0" w:type="dxa"/>
          </w:tblCellMar>
        </w:tblPrEx>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5DF09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4 </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E4B0C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4a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5F3BF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4а.1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8BE22B"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При мокром режиме эксплуатации помещений </w:t>
            </w:r>
          </w:p>
        </w:tc>
        <w:tc>
          <w:tcPr>
            <w:tcW w:w="18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70865A"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Эксплуатационная влажность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0DF18C3" w14:textId="77777777" w:rsidR="00572148" w:rsidRPr="00582EED" w:rsidRDefault="00572148">
            <w:pPr>
              <w:pStyle w:val="FORMATTEXT"/>
              <w:jc w:val="center"/>
              <w:rPr>
                <w:rFonts w:ascii="Times New Roman" w:hAnsi="Times New Roman" w:cs="Times New Roman"/>
                <w:sz w:val="18"/>
                <w:szCs w:val="18"/>
              </w:rPr>
            </w:pPr>
          </w:p>
        </w:tc>
      </w:tr>
      <w:tr w:rsidR="00582EED" w:rsidRPr="00582EED" w14:paraId="2DCB40FF" w14:textId="77777777">
        <w:tblPrEx>
          <w:tblCellMar>
            <w:top w:w="0" w:type="dxa"/>
            <w:bottom w:w="0" w:type="dxa"/>
          </w:tblCellMar>
        </w:tblPrEx>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8C5CFCA" w14:textId="77777777" w:rsidR="00572148" w:rsidRPr="00582EED" w:rsidRDefault="00572148">
            <w:pPr>
              <w:pStyle w:val="FORMATTEXT"/>
              <w:jc w:val="center"/>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7C15AEB" w14:textId="77777777" w:rsidR="00572148" w:rsidRPr="00582EED" w:rsidRDefault="00572148">
            <w:pPr>
              <w:pStyle w:val="FORMATTEXT"/>
              <w:jc w:val="center"/>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C9976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4а.2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C12BF3"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При искусственных тепловыделениях в неотапливаемых помещениях </w:t>
            </w:r>
          </w:p>
        </w:tc>
        <w:tc>
          <w:tcPr>
            <w:tcW w:w="1830" w:type="dxa"/>
            <w:tcBorders>
              <w:top w:val="nil"/>
              <w:left w:val="single" w:sz="6" w:space="0" w:color="auto"/>
              <w:bottom w:val="nil"/>
              <w:right w:val="single" w:sz="6" w:space="0" w:color="auto"/>
            </w:tcBorders>
            <w:tcMar>
              <w:top w:w="114" w:type="dxa"/>
              <w:left w:w="28" w:type="dxa"/>
              <w:bottom w:w="114" w:type="dxa"/>
              <w:right w:w="28" w:type="dxa"/>
            </w:tcMar>
          </w:tcPr>
          <w:p w14:paraId="74BFB63B"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древесины не превышает 20%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79BEF509" w14:textId="77777777" w:rsidR="00572148" w:rsidRPr="00582EED" w:rsidRDefault="00572148">
            <w:pPr>
              <w:pStyle w:val="FORMATTEXT"/>
              <w:jc w:val="center"/>
              <w:rPr>
                <w:rFonts w:ascii="Times New Roman" w:hAnsi="Times New Roman" w:cs="Times New Roman"/>
                <w:sz w:val="18"/>
                <w:szCs w:val="18"/>
              </w:rPr>
            </w:pPr>
          </w:p>
        </w:tc>
      </w:tr>
      <w:tr w:rsidR="00582EED" w:rsidRPr="00582EED" w14:paraId="444FE680" w14:textId="77777777">
        <w:tblPrEx>
          <w:tblCellMar>
            <w:top w:w="0" w:type="dxa"/>
            <w:bottom w:w="0" w:type="dxa"/>
          </w:tblCellMar>
        </w:tblPrEx>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98951AC" w14:textId="77777777" w:rsidR="00572148" w:rsidRPr="00582EED" w:rsidRDefault="00572148">
            <w:pPr>
              <w:pStyle w:val="FORMATTEXT"/>
              <w:jc w:val="center"/>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0F27EC" w14:textId="77777777" w:rsidR="00572148" w:rsidRPr="00582EED" w:rsidRDefault="00572148">
            <w:pPr>
              <w:pStyle w:val="FORMATTEXT"/>
              <w:jc w:val="center"/>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7B6CE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4а.3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0E213A"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В неотапливаемых помещениях, под навесом и на открытом воздухе во влажной зоне влажности </w:t>
            </w:r>
          </w:p>
        </w:tc>
        <w:tc>
          <w:tcPr>
            <w:tcW w:w="18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1D8E34" w14:textId="1AA3ACAD"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0"/>
                <w:sz w:val="18"/>
                <w:szCs w:val="18"/>
              </w:rPr>
              <w:drawing>
                <wp:inline distT="0" distB="0" distL="0" distR="0" wp14:anchorId="39F73D93" wp14:editId="1D5D2D68">
                  <wp:extent cx="218440" cy="218440"/>
                  <wp:effectExtent l="0" t="0" r="0" b="0"/>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00572148" w:rsidRPr="00582EED">
              <w:rPr>
                <w:rFonts w:ascii="Times New Roman" w:hAnsi="Times New Roman" w:cs="Times New Roman"/>
                <w:sz w:val="18"/>
                <w:szCs w:val="18"/>
              </w:rPr>
              <w:t xml:space="preserve">=0,85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BE53C88" w14:textId="77777777" w:rsidR="00572148" w:rsidRPr="00582EED" w:rsidRDefault="00572148">
            <w:pPr>
              <w:pStyle w:val="FORMATTEXT"/>
              <w:jc w:val="center"/>
              <w:rPr>
                <w:rFonts w:ascii="Times New Roman" w:hAnsi="Times New Roman" w:cs="Times New Roman"/>
                <w:sz w:val="18"/>
                <w:szCs w:val="18"/>
              </w:rPr>
            </w:pPr>
          </w:p>
        </w:tc>
      </w:tr>
      <w:tr w:rsidR="00582EED" w:rsidRPr="00582EED" w14:paraId="2D0DC146" w14:textId="77777777">
        <w:tblPrEx>
          <w:tblCellMar>
            <w:top w:w="0" w:type="dxa"/>
            <w:bottom w:w="0" w:type="dxa"/>
          </w:tblCellMar>
        </w:tblPrEx>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84AA613" w14:textId="77777777" w:rsidR="00572148" w:rsidRPr="00582EED" w:rsidRDefault="00572148">
            <w:pPr>
              <w:pStyle w:val="FORMATTEXT"/>
              <w:jc w:val="center"/>
              <w:rPr>
                <w:rFonts w:ascii="Times New Roman" w:hAnsi="Times New Roman" w:cs="Times New Roman"/>
                <w:sz w:val="18"/>
                <w:szCs w:val="18"/>
              </w:rPr>
            </w:pP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D1FE1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4б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0EAF3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4б.1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64EDF5"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При контакте с грунтом </w:t>
            </w:r>
          </w:p>
        </w:tc>
        <w:tc>
          <w:tcPr>
            <w:tcW w:w="18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099829"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Эксплуатационная влажность древесины может превышать 20%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91F33AA" w14:textId="77777777" w:rsidR="00572148" w:rsidRPr="00582EED" w:rsidRDefault="00572148">
            <w:pPr>
              <w:pStyle w:val="FORMATTEXT"/>
              <w:jc w:val="center"/>
              <w:rPr>
                <w:rFonts w:ascii="Times New Roman" w:hAnsi="Times New Roman" w:cs="Times New Roman"/>
                <w:sz w:val="18"/>
                <w:szCs w:val="18"/>
              </w:rPr>
            </w:pPr>
          </w:p>
        </w:tc>
      </w:tr>
      <w:tr w:rsidR="00582EED" w:rsidRPr="00582EED" w14:paraId="0BEEA35B" w14:textId="77777777">
        <w:tblPrEx>
          <w:tblCellMar>
            <w:top w:w="0" w:type="dxa"/>
            <w:bottom w:w="0" w:type="dxa"/>
          </w:tblCellMar>
        </w:tblPrEx>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BC5CF8" w14:textId="77777777" w:rsidR="00572148" w:rsidRPr="00582EED" w:rsidRDefault="00572148">
            <w:pPr>
              <w:pStyle w:val="FORMATTEXT"/>
              <w:jc w:val="center"/>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4754F5" w14:textId="77777777" w:rsidR="00572148" w:rsidRPr="00582EED" w:rsidRDefault="00572148">
            <w:pPr>
              <w:pStyle w:val="FORMATTEXT"/>
              <w:jc w:val="center"/>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93240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4б.2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DAFA0A"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В воде </w:t>
            </w:r>
          </w:p>
        </w:tc>
        <w:tc>
          <w:tcPr>
            <w:tcW w:w="18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B71A04" w14:textId="5FE9ADD4"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0"/>
                <w:sz w:val="18"/>
                <w:szCs w:val="18"/>
              </w:rPr>
              <w:drawing>
                <wp:inline distT="0" distB="0" distL="0" distR="0" wp14:anchorId="5D01F962" wp14:editId="433EEBD2">
                  <wp:extent cx="218440" cy="218440"/>
                  <wp:effectExtent l="0" t="0" r="0" b="0"/>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00572148" w:rsidRPr="00582EED">
              <w:rPr>
                <w:rFonts w:ascii="Times New Roman" w:hAnsi="Times New Roman" w:cs="Times New Roman"/>
                <w:sz w:val="18"/>
                <w:szCs w:val="18"/>
              </w:rPr>
              <w:t xml:space="preserve">=0,75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C6DD0C3" w14:textId="77777777" w:rsidR="00572148" w:rsidRPr="00582EED" w:rsidRDefault="00572148">
            <w:pPr>
              <w:pStyle w:val="FORMATTEXT"/>
              <w:jc w:val="center"/>
              <w:rPr>
                <w:rFonts w:ascii="Times New Roman" w:hAnsi="Times New Roman" w:cs="Times New Roman"/>
                <w:sz w:val="18"/>
                <w:szCs w:val="18"/>
              </w:rPr>
            </w:pPr>
          </w:p>
        </w:tc>
      </w:tr>
    </w:tbl>
    <w:p w14:paraId="5CFD9DB8"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08987683"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Таблица А.2. (Измененная редакция, Изм. N 1, 2).     </w:t>
      </w:r>
    </w:p>
    <w:p w14:paraId="5C072AD2" w14:textId="77777777" w:rsidR="00572148" w:rsidRPr="00582EED" w:rsidRDefault="00572148">
      <w:pPr>
        <w:pStyle w:val="FORMATTEXT"/>
        <w:ind w:firstLine="568"/>
        <w:jc w:val="both"/>
        <w:rPr>
          <w:rFonts w:ascii="Times New Roman" w:hAnsi="Times New Roman" w:cs="Times New Roman"/>
        </w:rPr>
      </w:pPr>
    </w:p>
    <w:p w14:paraId="1A02B313"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Таблица А.3 (Исключена, Изм. N 4).</w:t>
      </w:r>
    </w:p>
    <w:p w14:paraId="749CB23F"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 xml:space="preserve">    </w:t>
      </w:r>
      <w:r w:rsidR="004B459B">
        <w:rPr>
          <w:rFonts w:ascii="Times New Roman" w:hAnsi="Times New Roman" w:cs="Times New Roman"/>
        </w:rPr>
        <w:fldChar w:fldCharType="begin"/>
      </w:r>
      <w:r w:rsidR="004B459B" w:rsidRPr="00582EED">
        <w:rPr>
          <w:rFonts w:ascii="Times New Roman" w:hAnsi="Times New Roman" w:cs="Times New Roman"/>
        </w:rPr>
        <w:instrText xml:space="preserve">tc </w:instrText>
      </w:r>
      <w:r w:rsidRPr="00582EED">
        <w:rPr>
          <w:rFonts w:ascii="Times New Roman" w:hAnsi="Times New Roman" w:cs="Times New Roman"/>
        </w:rPr>
        <w:instrText xml:space="preserve"> \l 0 </w:instrText>
      </w:r>
      <w:r w:rsidR="004B459B" w:rsidRPr="00582EED">
        <w:rPr>
          <w:rFonts w:ascii="Times New Roman" w:hAnsi="Times New Roman" w:cs="Times New Roman"/>
        </w:rPr>
        <w:instrText>"</w:instrText>
      </w:r>
      <w:r w:rsidRPr="00582EED">
        <w:rPr>
          <w:rFonts w:ascii="Times New Roman" w:hAnsi="Times New Roman" w:cs="Times New Roman"/>
        </w:rPr>
        <w:instrText>2Приложение Б. Дополнительные требования к качеству древесины</w:instrText>
      </w:r>
      <w:r w:rsidR="004B459B" w:rsidRPr="00582EED">
        <w:rPr>
          <w:rFonts w:ascii="Times New Roman" w:hAnsi="Times New Roman" w:cs="Times New Roman"/>
        </w:rPr>
        <w:instrText>"</w:instrText>
      </w:r>
      <w:r w:rsidR="004B459B">
        <w:rPr>
          <w:rFonts w:ascii="Times New Roman" w:hAnsi="Times New Roman" w:cs="Times New Roman"/>
        </w:rPr>
        <w:fldChar w:fldCharType="end"/>
      </w:r>
    </w:p>
    <w:p w14:paraId="3A6F0CA1"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Приложение Б</w:t>
      </w:r>
    </w:p>
    <w:p w14:paraId="51444C23" w14:textId="77777777" w:rsidR="00572148" w:rsidRPr="00582EED" w:rsidRDefault="00572148">
      <w:pPr>
        <w:pStyle w:val="HEADERTEXT"/>
        <w:rPr>
          <w:rFonts w:ascii="Times New Roman" w:hAnsi="Times New Roman" w:cs="Times New Roman"/>
          <w:b/>
          <w:bCs/>
          <w:color w:val="auto"/>
        </w:rPr>
      </w:pPr>
    </w:p>
    <w:p w14:paraId="4429B7C7" w14:textId="77777777" w:rsidR="00572148" w:rsidRPr="00582EED" w:rsidRDefault="00572148">
      <w:pPr>
        <w:pStyle w:val="HEADERTEXT"/>
        <w:jc w:val="center"/>
        <w:outlineLvl w:val="2"/>
        <w:rPr>
          <w:rFonts w:ascii="Times New Roman" w:hAnsi="Times New Roman" w:cs="Times New Roman"/>
          <w:b/>
          <w:bCs/>
          <w:color w:val="auto"/>
        </w:rPr>
      </w:pPr>
      <w:r w:rsidRPr="00582EED">
        <w:rPr>
          <w:rFonts w:ascii="Times New Roman" w:hAnsi="Times New Roman" w:cs="Times New Roman"/>
          <w:b/>
          <w:bCs/>
          <w:color w:val="auto"/>
        </w:rPr>
        <w:t xml:space="preserve"> Дополнительные требования к качеству древесины</w:t>
      </w:r>
    </w:p>
    <w:p w14:paraId="0F7C17B3"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Б.1 К древесине цельнодеревянных элементов и слоям клееных конструкций кроме требований ГОСТ 8486 на пиломатериалы хвойных пород и ГОСТ 9463 на круглые лесоматериалы следует предъявлять дополнительные требования:</w:t>
      </w:r>
    </w:p>
    <w:p w14:paraId="26A5EFAB" w14:textId="77777777" w:rsidR="00572148" w:rsidRPr="00582EED" w:rsidRDefault="00572148">
      <w:pPr>
        <w:pStyle w:val="FORMATTEXT"/>
        <w:ind w:firstLine="568"/>
        <w:jc w:val="both"/>
        <w:rPr>
          <w:rFonts w:ascii="Times New Roman" w:hAnsi="Times New Roman" w:cs="Times New Roman"/>
        </w:rPr>
      </w:pPr>
    </w:p>
    <w:p w14:paraId="46E82B18"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а) ширина годичных слоев пиломатериалов и заготовок слоев клееных элементов 1-го и 2-го сортов должна быть не более 5 мм, а содержание в них поздней древесины - не менее 20%;</w:t>
      </w:r>
    </w:p>
    <w:p w14:paraId="53CA057E" w14:textId="77777777" w:rsidR="00572148" w:rsidRPr="00582EED" w:rsidRDefault="00572148">
      <w:pPr>
        <w:pStyle w:val="FORMATTEXT"/>
        <w:ind w:firstLine="568"/>
        <w:jc w:val="both"/>
        <w:rPr>
          <w:rFonts w:ascii="Times New Roman" w:hAnsi="Times New Roman" w:cs="Times New Roman"/>
        </w:rPr>
      </w:pPr>
    </w:p>
    <w:p w14:paraId="0841A17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б) в слоях клееных изгибаемых и растянуто-изогнутых элементов 1-го и 2-го сорта или классов прочности не ниже С24 для крайней растянутой зоны (на 0,15 высоты сечения) и в цельнодеревянных элементах толщиной 60 мм и менее, </w:t>
      </w:r>
      <w:r w:rsidRPr="00582EED">
        <w:rPr>
          <w:rFonts w:ascii="Times New Roman" w:hAnsi="Times New Roman" w:cs="Times New Roman"/>
        </w:rPr>
        <w:lastRenderedPageBreak/>
        <w:t>работающих на ребро при изгибе или на растяжение, не допускается сердцевина.</w:t>
      </w:r>
    </w:p>
    <w:p w14:paraId="58DB50C1" w14:textId="77777777" w:rsidR="00572148" w:rsidRPr="00582EED" w:rsidRDefault="00572148">
      <w:pPr>
        <w:pStyle w:val="FORMATTEXT"/>
        <w:ind w:firstLine="568"/>
        <w:jc w:val="both"/>
        <w:rPr>
          <w:rFonts w:ascii="Times New Roman" w:hAnsi="Times New Roman" w:cs="Times New Roman"/>
        </w:rPr>
      </w:pPr>
    </w:p>
    <w:p w14:paraId="70B5DABF"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4).</w:t>
      </w:r>
    </w:p>
    <w:p w14:paraId="0B95BB0A" w14:textId="77777777" w:rsidR="00572148" w:rsidRPr="00582EED" w:rsidRDefault="00572148">
      <w:pPr>
        <w:pStyle w:val="FORMATTEXT"/>
        <w:ind w:firstLine="568"/>
        <w:jc w:val="both"/>
        <w:rPr>
          <w:rFonts w:ascii="Times New Roman" w:hAnsi="Times New Roman" w:cs="Times New Roman"/>
        </w:rPr>
      </w:pPr>
    </w:p>
    <w:p w14:paraId="0A35269C"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Б.2 В КДК с использованием вклеенных стержней в слоях не допустимы компенсационные прорези.</w:t>
      </w:r>
    </w:p>
    <w:p w14:paraId="3416D616" w14:textId="77777777" w:rsidR="00572148" w:rsidRPr="00582EED" w:rsidRDefault="00572148">
      <w:pPr>
        <w:pStyle w:val="FORMATTEXT"/>
        <w:ind w:firstLine="568"/>
        <w:jc w:val="both"/>
        <w:rPr>
          <w:rFonts w:ascii="Times New Roman" w:hAnsi="Times New Roman" w:cs="Times New Roman"/>
        </w:rPr>
      </w:pPr>
    </w:p>
    <w:p w14:paraId="6B1FD24C"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4).</w:t>
      </w:r>
    </w:p>
    <w:p w14:paraId="3ED39250" w14:textId="77777777" w:rsidR="00572148" w:rsidRPr="00582EED" w:rsidRDefault="00572148">
      <w:pPr>
        <w:pStyle w:val="FORMATTEXT"/>
        <w:ind w:firstLine="568"/>
        <w:jc w:val="both"/>
        <w:rPr>
          <w:rFonts w:ascii="Times New Roman" w:hAnsi="Times New Roman" w:cs="Times New Roman"/>
        </w:rPr>
      </w:pPr>
    </w:p>
    <w:p w14:paraId="55A0E5B2" w14:textId="77777777" w:rsidR="00572148" w:rsidRPr="00582EED" w:rsidRDefault="00572148">
      <w:pPr>
        <w:pStyle w:val="FORMATTEXT"/>
        <w:ind w:firstLine="568"/>
        <w:jc w:val="both"/>
        <w:rPr>
          <w:rFonts w:ascii="Times New Roman" w:hAnsi="Times New Roman" w:cs="Times New Roman"/>
        </w:rPr>
      </w:pPr>
    </w:p>
    <w:p w14:paraId="1898C751" w14:textId="77777777" w:rsidR="00572148" w:rsidRPr="00582EED" w:rsidRDefault="004B459B">
      <w:pPr>
        <w:pStyle w:val="FORMATTEXT"/>
        <w:ind w:firstLine="568"/>
        <w:jc w:val="both"/>
        <w:rPr>
          <w:rFonts w:ascii="Times New Roman" w:hAnsi="Times New Roman" w:cs="Times New Roman"/>
        </w:rPr>
      </w:pPr>
      <w:r>
        <w:rPr>
          <w:rFonts w:ascii="Times New Roman" w:hAnsi="Times New Roman" w:cs="Times New Roman"/>
        </w:rPr>
        <w:fldChar w:fldCharType="begin"/>
      </w:r>
      <w:r w:rsidRPr="00582EED">
        <w:rPr>
          <w:rFonts w:ascii="Times New Roman" w:hAnsi="Times New Roman" w:cs="Times New Roman"/>
        </w:rPr>
        <w:instrText xml:space="preserve">tc </w:instrText>
      </w:r>
      <w:r w:rsidR="00572148" w:rsidRPr="00582EED">
        <w:rPr>
          <w:rFonts w:ascii="Times New Roman" w:hAnsi="Times New Roman" w:cs="Times New Roman"/>
        </w:rPr>
        <w:instrText xml:space="preserve"> \l 0 </w:instrText>
      </w:r>
      <w:r w:rsidRPr="00582EED">
        <w:rPr>
          <w:rFonts w:ascii="Times New Roman" w:hAnsi="Times New Roman" w:cs="Times New Roman"/>
        </w:rPr>
        <w:instrText>"</w:instrText>
      </w:r>
      <w:r w:rsidR="00572148" w:rsidRPr="00582EED">
        <w:rPr>
          <w:rFonts w:ascii="Times New Roman" w:hAnsi="Times New Roman" w:cs="Times New Roman"/>
        </w:rPr>
        <w:instrText>2Приложение В. Физико-механические характеристики цельных и клееных элементов из древесины сосны или ели и древесины многослойной клееной из однонаправленного шпона</w:instrText>
      </w:r>
      <w:r w:rsidRPr="00582EED">
        <w:rPr>
          <w:rFonts w:ascii="Times New Roman" w:hAnsi="Times New Roman" w:cs="Times New Roman"/>
        </w:rPr>
        <w:instrText>"</w:instrText>
      </w:r>
      <w:r>
        <w:rPr>
          <w:rFonts w:ascii="Times New Roman" w:hAnsi="Times New Roman" w:cs="Times New Roman"/>
        </w:rPr>
        <w:fldChar w:fldCharType="end"/>
      </w:r>
    </w:p>
    <w:p w14:paraId="38232640"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Приложение В</w:t>
      </w:r>
    </w:p>
    <w:p w14:paraId="377F2517" w14:textId="77777777" w:rsidR="00572148" w:rsidRPr="00582EED" w:rsidRDefault="00572148">
      <w:pPr>
        <w:pStyle w:val="HEADERTEXT"/>
        <w:rPr>
          <w:rFonts w:ascii="Times New Roman" w:hAnsi="Times New Roman" w:cs="Times New Roman"/>
          <w:b/>
          <w:bCs/>
          <w:color w:val="auto"/>
        </w:rPr>
      </w:pPr>
    </w:p>
    <w:p w14:paraId="23BEB3E8" w14:textId="77777777" w:rsidR="00572148" w:rsidRPr="00582EED" w:rsidRDefault="00572148">
      <w:pPr>
        <w:pStyle w:val="HEADERTEXT"/>
        <w:jc w:val="center"/>
        <w:outlineLvl w:val="2"/>
        <w:rPr>
          <w:rFonts w:ascii="Times New Roman" w:hAnsi="Times New Roman" w:cs="Times New Roman"/>
          <w:b/>
          <w:bCs/>
          <w:color w:val="auto"/>
        </w:rPr>
      </w:pPr>
      <w:r w:rsidRPr="00582EED">
        <w:rPr>
          <w:rFonts w:ascii="Times New Roman" w:hAnsi="Times New Roman" w:cs="Times New Roman"/>
          <w:b/>
          <w:bCs/>
          <w:color w:val="auto"/>
        </w:rPr>
        <w:t xml:space="preserve"> Физико-механические характеристики цельных и клееных элементов из древесины сосны или ели и древесины многослойной клееной из однонаправленного шпона </w:t>
      </w:r>
    </w:p>
    <w:p w14:paraId="660888DF" w14:textId="77777777" w:rsidR="00582EED" w:rsidRDefault="00582EED">
      <w:pPr>
        <w:pStyle w:val="FORMATTEXT"/>
        <w:ind w:firstLine="568"/>
        <w:jc w:val="both"/>
        <w:rPr>
          <w:rFonts w:ascii="Times New Roman" w:hAnsi="Times New Roman" w:cs="Times New Roman"/>
        </w:rPr>
      </w:pPr>
    </w:p>
    <w:p w14:paraId="7077B8B0" w14:textId="23C34BCB"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В.1 Величину нормативного сопротивления материалов </w:t>
      </w:r>
      <w:r w:rsidR="00B57461" w:rsidRPr="00582EED">
        <w:rPr>
          <w:rFonts w:ascii="Times New Roman" w:hAnsi="Times New Roman" w:cs="Times New Roman"/>
          <w:noProof/>
          <w:position w:val="-10"/>
        </w:rPr>
        <w:drawing>
          <wp:inline distT="0" distB="0" distL="0" distR="0" wp14:anchorId="2FC8FB4B" wp14:editId="30F0DFB7">
            <wp:extent cx="218440" cy="218440"/>
            <wp:effectExtent l="0" t="0" r="0" b="0"/>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582EED">
        <w:rPr>
          <w:rFonts w:ascii="Times New Roman" w:hAnsi="Times New Roman" w:cs="Times New Roman"/>
        </w:rPr>
        <w:t>, МПа, определяют из условия</w:t>
      </w:r>
    </w:p>
    <w:p w14:paraId="3BF5246F" w14:textId="77777777" w:rsidR="00572148" w:rsidRPr="00582EED" w:rsidRDefault="00572148">
      <w:pPr>
        <w:pStyle w:val="FORMATTEXT"/>
        <w:ind w:firstLine="568"/>
        <w:jc w:val="both"/>
        <w:rPr>
          <w:rFonts w:ascii="Times New Roman" w:hAnsi="Times New Roman" w:cs="Times New Roman"/>
        </w:rPr>
      </w:pPr>
    </w:p>
    <w:p w14:paraId="468390C3" w14:textId="54546F55"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2"/>
        </w:rPr>
        <w:drawing>
          <wp:inline distT="0" distB="0" distL="0" distR="0" wp14:anchorId="4C5D4C27" wp14:editId="11B7D433">
            <wp:extent cx="1221740" cy="259080"/>
            <wp:effectExtent l="0" t="0" r="0" b="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1221740" cy="259080"/>
                    </a:xfrm>
                    <a:prstGeom prst="rect">
                      <a:avLst/>
                    </a:prstGeom>
                    <a:noFill/>
                    <a:ln>
                      <a:noFill/>
                    </a:ln>
                  </pic:spPr>
                </pic:pic>
              </a:graphicData>
            </a:graphic>
          </wp:inline>
        </w:drawing>
      </w:r>
      <w:r w:rsidR="00572148" w:rsidRPr="00582EED">
        <w:rPr>
          <w:rFonts w:ascii="Times New Roman" w:hAnsi="Times New Roman" w:cs="Times New Roman"/>
        </w:rPr>
        <w:t xml:space="preserve">,                                                      (В.1) </w:t>
      </w:r>
    </w:p>
    <w:p w14:paraId="40556BE5" w14:textId="77777777" w:rsidR="00572148" w:rsidRPr="00582EED" w:rsidRDefault="00572148">
      <w:pPr>
        <w:pStyle w:val="FORMATTEXT"/>
        <w:jc w:val="both"/>
        <w:rPr>
          <w:rFonts w:ascii="Times New Roman" w:hAnsi="Times New Roman" w:cs="Times New Roman"/>
        </w:rPr>
      </w:pPr>
    </w:p>
    <w:p w14:paraId="28190EFA" w14:textId="77777777" w:rsidR="00572148" w:rsidRPr="00582EED" w:rsidRDefault="00572148">
      <w:pPr>
        <w:pStyle w:val="FORMATTEXT"/>
        <w:jc w:val="both"/>
        <w:rPr>
          <w:rFonts w:ascii="Times New Roman" w:hAnsi="Times New Roman" w:cs="Times New Roman"/>
        </w:rPr>
      </w:pPr>
    </w:p>
    <w:p w14:paraId="64605E0A" w14:textId="16A6996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0"/>
        </w:rPr>
        <w:drawing>
          <wp:inline distT="0" distB="0" distL="0" distR="0" wp14:anchorId="323F6131" wp14:editId="656CB69D">
            <wp:extent cx="266065" cy="218440"/>
            <wp:effectExtent l="0" t="0" r="0" b="0"/>
            <wp:docPr id="978"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266065" cy="218440"/>
                    </a:xfrm>
                    <a:prstGeom prst="rect">
                      <a:avLst/>
                    </a:prstGeom>
                    <a:noFill/>
                    <a:ln>
                      <a:noFill/>
                    </a:ln>
                  </pic:spPr>
                </pic:pic>
              </a:graphicData>
            </a:graphic>
          </wp:inline>
        </w:drawing>
      </w:r>
      <w:r w:rsidRPr="00582EED">
        <w:rPr>
          <w:rFonts w:ascii="Times New Roman" w:hAnsi="Times New Roman" w:cs="Times New Roman"/>
        </w:rPr>
        <w:t xml:space="preserve">- величина временной прочности материала (среднее значение распределения), МПа; </w:t>
      </w:r>
    </w:p>
    <w:p w14:paraId="6004A1F0" w14:textId="5614D0D6"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7"/>
        </w:rPr>
        <w:drawing>
          <wp:inline distT="0" distB="0" distL="0" distR="0" wp14:anchorId="4480534B" wp14:editId="7D16284B">
            <wp:extent cx="116205" cy="143510"/>
            <wp:effectExtent l="0" t="0" r="0" b="0"/>
            <wp:docPr id="979"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00572148" w:rsidRPr="00582EED">
        <w:rPr>
          <w:rFonts w:ascii="Times New Roman" w:hAnsi="Times New Roman" w:cs="Times New Roman"/>
        </w:rPr>
        <w:t>- коэффициент вариации показателей прочности по данным испытаний;</w:t>
      </w:r>
    </w:p>
    <w:p w14:paraId="2CC55B24" w14:textId="77777777" w:rsidR="00572148" w:rsidRPr="00582EED" w:rsidRDefault="00572148">
      <w:pPr>
        <w:pStyle w:val="FORMATTEXT"/>
        <w:ind w:firstLine="568"/>
        <w:jc w:val="both"/>
        <w:rPr>
          <w:rFonts w:ascii="Times New Roman" w:hAnsi="Times New Roman" w:cs="Times New Roman"/>
        </w:rPr>
      </w:pPr>
    </w:p>
    <w:p w14:paraId="2A463D96"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1,65 - квантиль в предполагаемой статистической функции распределения с обеспеченностью 0,95, для которой определяется нормативное сопротивление.</w:t>
      </w:r>
    </w:p>
    <w:p w14:paraId="63B55E3C" w14:textId="77777777" w:rsidR="00572148" w:rsidRPr="00582EED" w:rsidRDefault="00572148">
      <w:pPr>
        <w:pStyle w:val="FORMATTEXT"/>
        <w:ind w:firstLine="568"/>
        <w:jc w:val="both"/>
        <w:rPr>
          <w:rFonts w:ascii="Times New Roman" w:hAnsi="Times New Roman" w:cs="Times New Roman"/>
        </w:rPr>
      </w:pPr>
    </w:p>
    <w:p w14:paraId="3FED0D39"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Временные и нормативные сопротивления устанавливают испытаниями при режиме нагружения А (таблица 4) при влажности древесины 12%.</w:t>
      </w:r>
    </w:p>
    <w:p w14:paraId="04210CFE" w14:textId="77777777" w:rsidR="00572148" w:rsidRPr="00582EED" w:rsidRDefault="00572148">
      <w:pPr>
        <w:pStyle w:val="FORMATTEXT"/>
        <w:ind w:firstLine="568"/>
        <w:jc w:val="both"/>
        <w:rPr>
          <w:rFonts w:ascii="Times New Roman" w:hAnsi="Times New Roman" w:cs="Times New Roman"/>
        </w:rPr>
      </w:pPr>
    </w:p>
    <w:p w14:paraId="02FC121E"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В.2 Для древесины сосны и ели, отсортированной по сортам:</w:t>
      </w:r>
    </w:p>
    <w:p w14:paraId="1B4FB1F6" w14:textId="77777777" w:rsidR="00572148" w:rsidRPr="00582EED" w:rsidRDefault="00572148">
      <w:pPr>
        <w:pStyle w:val="FORMATTEXT"/>
        <w:ind w:firstLine="568"/>
        <w:jc w:val="both"/>
        <w:rPr>
          <w:rFonts w:ascii="Times New Roman" w:hAnsi="Times New Roman" w:cs="Times New Roman"/>
        </w:rPr>
      </w:pPr>
    </w:p>
    <w:p w14:paraId="5B6AF286"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временные и нормативные сопротивления приведены в таблице В.1, а для LVL из однонаправленного шпона - в таблице В.2;</w:t>
      </w:r>
    </w:p>
    <w:p w14:paraId="30E6EC73" w14:textId="77777777" w:rsidR="00572148" w:rsidRPr="00582EED" w:rsidRDefault="00572148">
      <w:pPr>
        <w:pStyle w:val="FORMATTEXT"/>
        <w:ind w:firstLine="568"/>
        <w:jc w:val="both"/>
        <w:rPr>
          <w:rFonts w:ascii="Times New Roman" w:hAnsi="Times New Roman" w:cs="Times New Roman"/>
        </w:rPr>
      </w:pPr>
    </w:p>
    <w:p w14:paraId="2609D597" w14:textId="25693C91"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 среднее значение модуля упругости вдоль волокон </w:t>
      </w:r>
      <w:r w:rsidR="00B57461" w:rsidRPr="00582EED">
        <w:rPr>
          <w:rFonts w:ascii="Times New Roman" w:hAnsi="Times New Roman" w:cs="Times New Roman"/>
          <w:noProof/>
          <w:position w:val="-11"/>
        </w:rPr>
        <w:drawing>
          <wp:inline distT="0" distB="0" distL="0" distR="0" wp14:anchorId="0A082A75" wp14:editId="3C3A58B0">
            <wp:extent cx="368300" cy="238760"/>
            <wp:effectExtent l="0" t="0" r="0" b="0"/>
            <wp:docPr id="980" name="Рисунок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Pr="00582EED">
        <w:rPr>
          <w:rFonts w:ascii="Times New Roman" w:hAnsi="Times New Roman" w:cs="Times New Roman"/>
        </w:rPr>
        <w:t xml:space="preserve">=10 ГПа, нормативное значение - </w:t>
      </w:r>
      <w:r w:rsidR="00B57461" w:rsidRPr="00582EED">
        <w:rPr>
          <w:rFonts w:ascii="Times New Roman" w:hAnsi="Times New Roman" w:cs="Times New Roman"/>
          <w:noProof/>
          <w:position w:val="-11"/>
        </w:rPr>
        <w:drawing>
          <wp:inline distT="0" distB="0" distL="0" distR="0" wp14:anchorId="7651858B" wp14:editId="6D0678A1">
            <wp:extent cx="313690" cy="238760"/>
            <wp:effectExtent l="0" t="0" r="0" b="0"/>
            <wp:docPr id="981" name="Рисунок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582EED">
        <w:rPr>
          <w:rFonts w:ascii="Times New Roman" w:hAnsi="Times New Roman" w:cs="Times New Roman"/>
        </w:rPr>
        <w:t>=7 ГПа;</w:t>
      </w:r>
    </w:p>
    <w:p w14:paraId="6253C537" w14:textId="77777777" w:rsidR="00572148" w:rsidRPr="00582EED" w:rsidRDefault="00572148">
      <w:pPr>
        <w:pStyle w:val="FORMATTEXT"/>
        <w:ind w:firstLine="568"/>
        <w:jc w:val="both"/>
        <w:rPr>
          <w:rFonts w:ascii="Times New Roman" w:hAnsi="Times New Roman" w:cs="Times New Roman"/>
        </w:rPr>
      </w:pPr>
    </w:p>
    <w:p w14:paraId="42C1B422" w14:textId="06BEE638"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 среднее значение модуля упругости поперек волокон </w:t>
      </w:r>
      <w:r w:rsidR="00B57461" w:rsidRPr="00582EED">
        <w:rPr>
          <w:rFonts w:ascii="Times New Roman" w:hAnsi="Times New Roman" w:cs="Times New Roman"/>
          <w:noProof/>
          <w:position w:val="-11"/>
        </w:rPr>
        <w:drawing>
          <wp:inline distT="0" distB="0" distL="0" distR="0" wp14:anchorId="307D2ACB" wp14:editId="29FA69F0">
            <wp:extent cx="416560" cy="238760"/>
            <wp:effectExtent l="0" t="0" r="0" b="0"/>
            <wp:docPr id="982" name="Рисунок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Pr="00582EED">
        <w:rPr>
          <w:rFonts w:ascii="Times New Roman" w:hAnsi="Times New Roman" w:cs="Times New Roman"/>
        </w:rPr>
        <w:t xml:space="preserve">=0,4 ГПа, нормативное - </w:t>
      </w:r>
      <w:r w:rsidR="00B57461" w:rsidRPr="00582EED">
        <w:rPr>
          <w:rFonts w:ascii="Times New Roman" w:hAnsi="Times New Roman" w:cs="Times New Roman"/>
          <w:noProof/>
          <w:position w:val="-11"/>
        </w:rPr>
        <w:drawing>
          <wp:inline distT="0" distB="0" distL="0" distR="0" wp14:anchorId="4CDF8CFB" wp14:editId="4C7CF6C2">
            <wp:extent cx="382270" cy="238760"/>
            <wp:effectExtent l="0" t="0" r="0" b="0"/>
            <wp:docPr id="983" name="Рисунок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582EED">
        <w:rPr>
          <w:rFonts w:ascii="Times New Roman" w:hAnsi="Times New Roman" w:cs="Times New Roman"/>
        </w:rPr>
        <w:t>=0,28 ГПа;</w:t>
      </w:r>
    </w:p>
    <w:p w14:paraId="1C285E6F" w14:textId="77777777" w:rsidR="00572148" w:rsidRPr="00582EED" w:rsidRDefault="00572148">
      <w:pPr>
        <w:pStyle w:val="FORMATTEXT"/>
        <w:ind w:firstLine="568"/>
        <w:jc w:val="both"/>
        <w:rPr>
          <w:rFonts w:ascii="Times New Roman" w:hAnsi="Times New Roman" w:cs="Times New Roman"/>
        </w:rPr>
      </w:pPr>
    </w:p>
    <w:p w14:paraId="53BB993F" w14:textId="2FFC4A60"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 среднее значение модуля сдвига </w:t>
      </w:r>
      <w:r w:rsidR="00B57461" w:rsidRPr="00582EED">
        <w:rPr>
          <w:rFonts w:ascii="Times New Roman" w:hAnsi="Times New Roman" w:cs="Times New Roman"/>
          <w:noProof/>
          <w:position w:val="-11"/>
        </w:rPr>
        <w:drawing>
          <wp:inline distT="0" distB="0" distL="0" distR="0" wp14:anchorId="37304DDA" wp14:editId="477D60ED">
            <wp:extent cx="266065" cy="238760"/>
            <wp:effectExtent l="0" t="0" r="0" b="0"/>
            <wp:docPr id="984"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582EED">
        <w:rPr>
          <w:rFonts w:ascii="Times New Roman" w:hAnsi="Times New Roman" w:cs="Times New Roman"/>
        </w:rPr>
        <w:t xml:space="preserve">=0,5 ГПа, нормативное - </w:t>
      </w:r>
      <w:r w:rsidR="00B57461" w:rsidRPr="00582EED">
        <w:rPr>
          <w:rFonts w:ascii="Times New Roman" w:hAnsi="Times New Roman" w:cs="Times New Roman"/>
          <w:noProof/>
          <w:position w:val="-11"/>
        </w:rPr>
        <w:drawing>
          <wp:inline distT="0" distB="0" distL="0" distR="0" wp14:anchorId="532787C6" wp14:editId="78F38D4C">
            <wp:extent cx="361950" cy="231775"/>
            <wp:effectExtent l="0" t="0" r="0" b="0"/>
            <wp:docPr id="985"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361950" cy="231775"/>
                    </a:xfrm>
                    <a:prstGeom prst="rect">
                      <a:avLst/>
                    </a:prstGeom>
                    <a:noFill/>
                    <a:ln>
                      <a:noFill/>
                    </a:ln>
                  </pic:spPr>
                </pic:pic>
              </a:graphicData>
            </a:graphic>
          </wp:inline>
        </w:drawing>
      </w:r>
      <w:r w:rsidRPr="00582EED">
        <w:rPr>
          <w:rFonts w:ascii="Times New Roman" w:hAnsi="Times New Roman" w:cs="Times New Roman"/>
        </w:rPr>
        <w:t>0,35 ГПа.</w:t>
      </w:r>
    </w:p>
    <w:p w14:paraId="5EF2E651" w14:textId="77777777" w:rsidR="00572148" w:rsidRPr="00582EED" w:rsidRDefault="00572148">
      <w:pPr>
        <w:pStyle w:val="FORMATTEXT"/>
        <w:ind w:firstLine="568"/>
        <w:jc w:val="both"/>
        <w:rPr>
          <w:rFonts w:ascii="Times New Roman" w:hAnsi="Times New Roman" w:cs="Times New Roman"/>
        </w:rPr>
      </w:pPr>
    </w:p>
    <w:p w14:paraId="277AA8DD"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1, 4).     </w:t>
      </w:r>
    </w:p>
    <w:p w14:paraId="27ACEE4B" w14:textId="77777777" w:rsidR="00572148" w:rsidRPr="00582EED" w:rsidRDefault="00572148">
      <w:pPr>
        <w:pStyle w:val="FORMATTEXT"/>
        <w:ind w:firstLine="568"/>
        <w:jc w:val="both"/>
        <w:rPr>
          <w:rFonts w:ascii="Times New Roman" w:hAnsi="Times New Roman" w:cs="Times New Roman"/>
        </w:rPr>
      </w:pPr>
    </w:p>
    <w:p w14:paraId="303E7C14"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Таблица В.1</w:t>
      </w:r>
    </w:p>
    <w:p w14:paraId="682AD405"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300"/>
        <w:gridCol w:w="1200"/>
        <w:gridCol w:w="1200"/>
        <w:gridCol w:w="1350"/>
        <w:gridCol w:w="2100"/>
      </w:tblGrid>
      <w:tr w:rsidR="00582EED" w:rsidRPr="00582EED" w14:paraId="3F27669C" w14:textId="77777777">
        <w:tblPrEx>
          <w:tblCellMar>
            <w:top w:w="0" w:type="dxa"/>
            <w:bottom w:w="0" w:type="dxa"/>
          </w:tblCellMar>
        </w:tblPrEx>
        <w:tc>
          <w:tcPr>
            <w:tcW w:w="33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E14ABF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Вид напряженного состояния</w:t>
            </w:r>
          </w:p>
        </w:tc>
        <w:tc>
          <w:tcPr>
            <w:tcW w:w="37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160F01" w14:textId="22F87244"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9"/>
                <w:sz w:val="18"/>
                <w:szCs w:val="18"/>
              </w:rPr>
              <w:drawing>
                <wp:inline distT="0" distB="0" distL="0" distR="0" wp14:anchorId="2E90A021" wp14:editId="40589FD5">
                  <wp:extent cx="313690" cy="450215"/>
                  <wp:effectExtent l="0" t="0" r="0" b="0"/>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313690" cy="450215"/>
                          </a:xfrm>
                          <a:prstGeom prst="rect">
                            <a:avLst/>
                          </a:prstGeom>
                          <a:noFill/>
                          <a:ln>
                            <a:noFill/>
                          </a:ln>
                        </pic:spPr>
                      </pic:pic>
                    </a:graphicData>
                  </a:graphic>
                </wp:inline>
              </w:drawing>
            </w:r>
            <w:r w:rsidR="00572148" w:rsidRPr="00582EED">
              <w:rPr>
                <w:rFonts w:ascii="Times New Roman" w:hAnsi="Times New Roman" w:cs="Times New Roman"/>
                <w:sz w:val="18"/>
                <w:szCs w:val="18"/>
              </w:rPr>
              <w:t xml:space="preserve">, МПа, для сортов </w:t>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B4A5EE6" w14:textId="4DAE9661"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21"/>
                <w:sz w:val="18"/>
                <w:szCs w:val="18"/>
              </w:rPr>
              <w:drawing>
                <wp:inline distT="0" distB="0" distL="0" distR="0" wp14:anchorId="7D5BECB9" wp14:editId="3B8A8F77">
                  <wp:extent cx="307340" cy="484505"/>
                  <wp:effectExtent l="0" t="0" r="0" b="0"/>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307340" cy="484505"/>
                          </a:xfrm>
                          <a:prstGeom prst="rect">
                            <a:avLst/>
                          </a:prstGeom>
                          <a:noFill/>
                          <a:ln>
                            <a:noFill/>
                          </a:ln>
                        </pic:spPr>
                      </pic:pic>
                    </a:graphicData>
                  </a:graphic>
                </wp:inline>
              </w:drawing>
            </w:r>
            <w:r w:rsidR="00572148" w:rsidRPr="00582EED">
              <w:rPr>
                <w:rFonts w:ascii="Times New Roman" w:hAnsi="Times New Roman" w:cs="Times New Roman"/>
                <w:sz w:val="18"/>
                <w:szCs w:val="18"/>
              </w:rPr>
              <w:t xml:space="preserve">, МПа, чистой </w:t>
            </w:r>
          </w:p>
        </w:tc>
      </w:tr>
      <w:tr w:rsidR="00582EED" w:rsidRPr="00582EED" w14:paraId="39009E83" w14:textId="77777777">
        <w:tblPrEx>
          <w:tblCellMar>
            <w:top w:w="0" w:type="dxa"/>
            <w:bottom w:w="0" w:type="dxa"/>
          </w:tblCellMar>
        </w:tblPrEx>
        <w:tc>
          <w:tcPr>
            <w:tcW w:w="3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984C55" w14:textId="77777777" w:rsidR="00572148" w:rsidRPr="00582EED" w:rsidRDefault="00572148">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B534A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B24B2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F9F88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3 </w:t>
            </w: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BF1E7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древесины </w:t>
            </w:r>
          </w:p>
        </w:tc>
      </w:tr>
      <w:tr w:rsidR="00582EED" w:rsidRPr="00582EED" w14:paraId="1490CA78" w14:textId="77777777">
        <w:tblPrEx>
          <w:tblCellMar>
            <w:top w:w="0" w:type="dxa"/>
            <w:bottom w:w="0" w:type="dxa"/>
          </w:tblCellMar>
        </w:tblPrEx>
        <w:tc>
          <w:tcPr>
            <w:tcW w:w="33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7CDD4EA"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1 Изгиб:</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6E003B" w14:textId="77777777" w:rsidR="00572148" w:rsidRPr="00582EED" w:rsidRDefault="00572148">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D0BAE80" w14:textId="77777777" w:rsidR="00572148" w:rsidRPr="00582EED" w:rsidRDefault="00572148">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3240E4" w14:textId="77777777" w:rsidR="00572148" w:rsidRPr="00582EED" w:rsidRDefault="00572148">
            <w:pPr>
              <w:pStyle w:val="FORMATTEXT"/>
              <w:rPr>
                <w:rFonts w:ascii="Times New Roman" w:hAnsi="Times New Roman" w:cs="Times New Roman"/>
                <w:sz w:val="18"/>
                <w:szCs w:val="18"/>
              </w:rPr>
            </w:pP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6F01CE2" w14:textId="77777777" w:rsidR="00572148" w:rsidRPr="00582EED" w:rsidRDefault="00572148">
            <w:pPr>
              <w:pStyle w:val="FORMATTEXT"/>
              <w:rPr>
                <w:rFonts w:ascii="Times New Roman" w:hAnsi="Times New Roman" w:cs="Times New Roman"/>
                <w:sz w:val="18"/>
                <w:szCs w:val="18"/>
              </w:rPr>
            </w:pPr>
          </w:p>
        </w:tc>
      </w:tr>
      <w:tr w:rsidR="00582EED" w:rsidRPr="00582EED" w14:paraId="0FFCC81F" w14:textId="77777777">
        <w:tblPrEx>
          <w:tblCellMar>
            <w:top w:w="0" w:type="dxa"/>
            <w:bottom w:w="0" w:type="dxa"/>
          </w:tblCellMar>
        </w:tblPrEx>
        <w:tc>
          <w:tcPr>
            <w:tcW w:w="3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B41232"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а) при нагружении кромки</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2ACF4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26</w:t>
            </w:r>
          </w:p>
          <w:p w14:paraId="395E725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36</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5653F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24</w:t>
            </w:r>
          </w:p>
          <w:p w14:paraId="45E11AE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33</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D2E66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16</w:t>
            </w:r>
          </w:p>
          <w:p w14:paraId="20DE551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22</w:t>
            </w: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72178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w:t>
            </w:r>
          </w:p>
        </w:tc>
      </w:tr>
      <w:tr w:rsidR="00582EED" w:rsidRPr="00582EED" w14:paraId="23480385" w14:textId="77777777">
        <w:tblPrEx>
          <w:tblCellMar>
            <w:top w:w="0" w:type="dxa"/>
            <w:bottom w:w="0" w:type="dxa"/>
          </w:tblCellMar>
        </w:tblPrEx>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960455"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б) при нагружении пласти</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311E1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30</w:t>
            </w:r>
          </w:p>
          <w:p w14:paraId="1C5D852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42</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CAB0C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27</w:t>
            </w:r>
          </w:p>
          <w:p w14:paraId="5CEC297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37,5</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009BE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20</w:t>
            </w:r>
          </w:p>
          <w:p w14:paraId="116960D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28</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B5821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57</w:t>
            </w:r>
          </w:p>
          <w:p w14:paraId="584D29C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80</w:t>
            </w:r>
          </w:p>
        </w:tc>
      </w:tr>
      <w:tr w:rsidR="00582EED" w:rsidRPr="00582EED" w14:paraId="3E6C7A7C" w14:textId="77777777">
        <w:tblPrEx>
          <w:tblCellMar>
            <w:top w:w="0" w:type="dxa"/>
            <w:bottom w:w="0" w:type="dxa"/>
          </w:tblCellMar>
        </w:tblPrEx>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BBCB74"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2 Сжатие вдоль волокон</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78D53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25</w:t>
            </w:r>
          </w:p>
          <w:p w14:paraId="1598820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lastRenderedPageBreak/>
              <w:t>33</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C1723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lastRenderedPageBreak/>
              <w:t>23</w:t>
            </w:r>
          </w:p>
          <w:p w14:paraId="1647140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lastRenderedPageBreak/>
              <w:t>31</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D9046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lastRenderedPageBreak/>
              <w:t>15</w:t>
            </w:r>
          </w:p>
          <w:p w14:paraId="038B8AF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lastRenderedPageBreak/>
              <w:t>20</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5DDBA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lastRenderedPageBreak/>
              <w:t>33</w:t>
            </w:r>
          </w:p>
          <w:p w14:paraId="7AC04D9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lastRenderedPageBreak/>
              <w:t>44</w:t>
            </w:r>
          </w:p>
        </w:tc>
      </w:tr>
      <w:tr w:rsidR="00582EED" w:rsidRPr="00582EED" w14:paraId="3D19D32C" w14:textId="77777777">
        <w:tblPrEx>
          <w:tblCellMar>
            <w:top w:w="0" w:type="dxa"/>
            <w:bottom w:w="0" w:type="dxa"/>
          </w:tblCellMar>
        </w:tblPrEx>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A3B38C"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lastRenderedPageBreak/>
              <w:t>3 Растяжение вдоль волокон</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2BED2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20</w:t>
            </w:r>
          </w:p>
          <w:p w14:paraId="5935F59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34</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1A93F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15</w:t>
            </w:r>
          </w:p>
          <w:p w14:paraId="44AA5D5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25</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CBB5C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0AB2E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60</w:t>
            </w:r>
          </w:p>
          <w:p w14:paraId="157ED0B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100</w:t>
            </w:r>
          </w:p>
        </w:tc>
      </w:tr>
      <w:tr w:rsidR="00582EED" w:rsidRPr="00582EED" w14:paraId="62EF6E36" w14:textId="77777777">
        <w:tblPrEx>
          <w:tblCellMar>
            <w:top w:w="0" w:type="dxa"/>
            <w:bottom w:w="0" w:type="dxa"/>
          </w:tblCellMar>
        </w:tblPrEx>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C71EE5"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4 Скалывание вдоль волокон</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F8FDD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3,6</w:t>
            </w:r>
          </w:p>
          <w:p w14:paraId="2A2F52B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6</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83F02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3,2</w:t>
            </w:r>
          </w:p>
          <w:p w14:paraId="04A09CD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5</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AE0FC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3,2</w:t>
            </w:r>
          </w:p>
          <w:p w14:paraId="509FB15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5</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640A7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4,56</w:t>
            </w:r>
          </w:p>
          <w:p w14:paraId="2DF31EC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7</w:t>
            </w:r>
          </w:p>
        </w:tc>
      </w:tr>
      <w:tr w:rsidR="00582EED" w:rsidRPr="00582EED" w14:paraId="48C2F0DB" w14:textId="77777777">
        <w:tblPrEx>
          <w:tblCellMar>
            <w:top w:w="0" w:type="dxa"/>
            <w:bottom w:w="0" w:type="dxa"/>
          </w:tblCellMar>
        </w:tblPrEx>
        <w:tc>
          <w:tcPr>
            <w:tcW w:w="91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63EBE1"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Примечания</w:t>
            </w:r>
          </w:p>
          <w:p w14:paraId="125CDD8C" w14:textId="77777777" w:rsidR="00572148" w:rsidRPr="00582EED" w:rsidRDefault="00572148">
            <w:pPr>
              <w:pStyle w:val="FORMATTEXT"/>
              <w:jc w:val="both"/>
              <w:rPr>
                <w:rFonts w:ascii="Times New Roman" w:hAnsi="Times New Roman" w:cs="Times New Roman"/>
                <w:sz w:val="18"/>
                <w:szCs w:val="18"/>
              </w:rPr>
            </w:pPr>
          </w:p>
          <w:p w14:paraId="0FAC104A"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1 Размеры поперечных сечений испытуемых образцов пиломатериалов принимают в соответствии с их толщиной по сортаменту.</w:t>
            </w:r>
          </w:p>
          <w:p w14:paraId="56F9A4D9" w14:textId="77777777" w:rsidR="00572148" w:rsidRPr="00582EED" w:rsidRDefault="00572148">
            <w:pPr>
              <w:pStyle w:val="FORMATTEXT"/>
              <w:jc w:val="both"/>
              <w:rPr>
                <w:rFonts w:ascii="Times New Roman" w:hAnsi="Times New Roman" w:cs="Times New Roman"/>
                <w:sz w:val="18"/>
                <w:szCs w:val="18"/>
              </w:rPr>
            </w:pPr>
          </w:p>
          <w:p w14:paraId="4235FAFD"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2 Временные сопротивления следует определять по результатам испытаний согласно действующим нормам.</w:t>
            </w:r>
          </w:p>
          <w:p w14:paraId="2BEA93CD" w14:textId="77777777" w:rsidR="00572148" w:rsidRPr="00582EED" w:rsidRDefault="00572148">
            <w:pPr>
              <w:pStyle w:val="FORMATTEXT"/>
              <w:jc w:val="both"/>
              <w:rPr>
                <w:rFonts w:ascii="Times New Roman" w:hAnsi="Times New Roman" w:cs="Times New Roman"/>
                <w:sz w:val="18"/>
                <w:szCs w:val="18"/>
              </w:rPr>
            </w:pPr>
          </w:p>
          <w:p w14:paraId="6134FBC8"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3 Прочность древесины брусьев и круглых лесоматериалов допускается оценивать визуально по сортообразующим признакам и дополнительным требованиям приложения Г.</w:t>
            </w:r>
          </w:p>
          <w:p w14:paraId="48AC1F77" w14:textId="77777777" w:rsidR="00572148" w:rsidRPr="00582EED" w:rsidRDefault="00572148">
            <w:pPr>
              <w:pStyle w:val="FORMATTEXT"/>
              <w:jc w:val="both"/>
              <w:rPr>
                <w:rFonts w:ascii="Times New Roman" w:hAnsi="Times New Roman" w:cs="Times New Roman"/>
                <w:sz w:val="18"/>
                <w:szCs w:val="18"/>
              </w:rPr>
            </w:pPr>
          </w:p>
          <w:p w14:paraId="0E400315"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4 Прочность слоев клееных конструкций и элементов цельнодеревянных конструкций, срощенных по длине на зубчатый шип, при испытаниях на изгиб и нагружении по пласти должна быть не ниже значений, указанных в пункте 1 б)  для соответствующего класса (сорта).</w:t>
            </w:r>
          </w:p>
        </w:tc>
      </w:tr>
    </w:tbl>
    <w:p w14:paraId="799ECC2F"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5C0C23F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Таблица В.1 (Измененная редакция, Изм. N 4).</w:t>
      </w:r>
    </w:p>
    <w:p w14:paraId="58CD263B" w14:textId="77777777" w:rsidR="00572148" w:rsidRPr="00582EED" w:rsidRDefault="00572148">
      <w:pPr>
        <w:pStyle w:val="FORMATTEXT"/>
        <w:ind w:firstLine="568"/>
        <w:jc w:val="both"/>
        <w:rPr>
          <w:rFonts w:ascii="Times New Roman" w:hAnsi="Times New Roman" w:cs="Times New Roman"/>
        </w:rPr>
      </w:pPr>
    </w:p>
    <w:p w14:paraId="51407B4D"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В.3 Для бруса многослойного клееного из однонаправленного шпона LVL временные и нормативные сопротивления приведены в таблице В.2, средние значения упругих характеристик в таблице В.2а.</w:t>
      </w:r>
    </w:p>
    <w:p w14:paraId="31C718F5" w14:textId="77777777" w:rsidR="00572148" w:rsidRPr="00582EED" w:rsidRDefault="00572148">
      <w:pPr>
        <w:pStyle w:val="FORMATTEXT"/>
        <w:ind w:firstLine="568"/>
        <w:jc w:val="both"/>
        <w:rPr>
          <w:rFonts w:ascii="Times New Roman" w:hAnsi="Times New Roman" w:cs="Times New Roman"/>
        </w:rPr>
      </w:pPr>
    </w:p>
    <w:p w14:paraId="3E153CA1"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w:t>
      </w:r>
    </w:p>
    <w:p w14:paraId="4FC3CD38" w14:textId="77777777" w:rsidR="00572148" w:rsidRPr="00582EED" w:rsidRDefault="00572148">
      <w:pPr>
        <w:pStyle w:val="FORMATTEXT"/>
        <w:ind w:firstLine="568"/>
        <w:jc w:val="both"/>
        <w:rPr>
          <w:rFonts w:ascii="Times New Roman" w:hAnsi="Times New Roman" w:cs="Times New Roman"/>
        </w:rPr>
      </w:pPr>
    </w:p>
    <w:p w14:paraId="25A4CA4B" w14:textId="77777777" w:rsidR="00572148" w:rsidRPr="00582EED" w:rsidRDefault="00572148">
      <w:pPr>
        <w:pStyle w:val="FORMATTEXT"/>
        <w:jc w:val="both"/>
        <w:rPr>
          <w:rFonts w:ascii="Times New Roman" w:hAnsi="Times New Roman" w:cs="Times New Roman"/>
        </w:rPr>
      </w:pPr>
    </w:p>
    <w:p w14:paraId="3DF156C5" w14:textId="77777777" w:rsidR="00572148" w:rsidRPr="00582EED" w:rsidRDefault="00572148">
      <w:pPr>
        <w:pStyle w:val="FORMATTEXT"/>
        <w:jc w:val="both"/>
        <w:rPr>
          <w:rFonts w:ascii="Times New Roman" w:hAnsi="Times New Roman" w:cs="Times New Roman"/>
        </w:rPr>
      </w:pPr>
    </w:p>
    <w:p w14:paraId="6E9A8DE5"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Таблица В.2</w:t>
      </w:r>
    </w:p>
    <w:p w14:paraId="3A426B39"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50"/>
        <w:gridCol w:w="5100"/>
        <w:gridCol w:w="1200"/>
        <w:gridCol w:w="1050"/>
        <w:gridCol w:w="1050"/>
      </w:tblGrid>
      <w:tr w:rsidR="00582EED" w:rsidRPr="00582EED" w14:paraId="2B6444DB" w14:textId="77777777">
        <w:tblPrEx>
          <w:tblCellMar>
            <w:top w:w="0" w:type="dxa"/>
            <w:bottom w:w="0" w:type="dxa"/>
          </w:tblCellMar>
        </w:tblPrEx>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1184C3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Nп.п. </w:t>
            </w:r>
          </w:p>
        </w:tc>
        <w:tc>
          <w:tcPr>
            <w:tcW w:w="5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31948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Напряженное состояние</w:t>
            </w:r>
          </w:p>
        </w:tc>
        <w:tc>
          <w:tcPr>
            <w:tcW w:w="3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1BED1D" w14:textId="18578C28"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1"/>
                <w:sz w:val="18"/>
                <w:szCs w:val="18"/>
              </w:rPr>
              <w:drawing>
                <wp:inline distT="0" distB="0" distL="0" distR="0" wp14:anchorId="4A957423" wp14:editId="4C02893B">
                  <wp:extent cx="532130" cy="231775"/>
                  <wp:effectExtent l="0" t="0" r="0" b="0"/>
                  <wp:docPr id="988" name="Рисунок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532130" cy="231775"/>
                          </a:xfrm>
                          <a:prstGeom prst="rect">
                            <a:avLst/>
                          </a:prstGeom>
                          <a:noFill/>
                          <a:ln>
                            <a:noFill/>
                          </a:ln>
                        </pic:spPr>
                      </pic:pic>
                    </a:graphicData>
                  </a:graphic>
                </wp:inline>
              </w:drawing>
            </w:r>
            <w:r w:rsidR="00572148" w:rsidRPr="00582EED">
              <w:rPr>
                <w:rFonts w:ascii="Times New Roman" w:hAnsi="Times New Roman" w:cs="Times New Roman"/>
                <w:sz w:val="18"/>
                <w:szCs w:val="18"/>
              </w:rPr>
              <w:t>, МПа, для сортов классов прочности LVL</w:t>
            </w:r>
          </w:p>
        </w:tc>
      </w:tr>
      <w:tr w:rsidR="00582EED" w:rsidRPr="00582EED" w14:paraId="3AAF172F" w14:textId="77777777">
        <w:tblPrEx>
          <w:tblCellMar>
            <w:top w:w="0" w:type="dxa"/>
            <w:bottom w:w="0" w:type="dxa"/>
          </w:tblCellMar>
        </w:tblPrEx>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B25ECC" w14:textId="77777777" w:rsidR="00572148" w:rsidRPr="00582EED" w:rsidRDefault="00572148">
            <w:pPr>
              <w:pStyle w:val="FORMATTEXT"/>
              <w:rPr>
                <w:rFonts w:ascii="Times New Roman" w:hAnsi="Times New Roman" w:cs="Times New Roman"/>
                <w:sz w:val="18"/>
                <w:szCs w:val="18"/>
              </w:rPr>
            </w:pPr>
          </w:p>
        </w:tc>
        <w:tc>
          <w:tcPr>
            <w:tcW w:w="5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EB9EC4" w14:textId="77777777" w:rsidR="00572148" w:rsidRPr="00582EED" w:rsidRDefault="00572148">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3672D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1/К45</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E046F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2/К40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0F800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3/К35</w:t>
            </w:r>
          </w:p>
        </w:tc>
      </w:tr>
      <w:tr w:rsidR="00582EED" w:rsidRPr="00582EED" w14:paraId="026044A2" w14:textId="77777777">
        <w:tblPrEx>
          <w:tblCellMar>
            <w:top w:w="0" w:type="dxa"/>
            <w:bottom w:w="0" w:type="dxa"/>
          </w:tblCellMar>
        </w:tblPrEx>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1937F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w:t>
            </w:r>
          </w:p>
        </w:tc>
        <w:tc>
          <w:tcPr>
            <w:tcW w:w="5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851363"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Изгиб</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45A53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45/61</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DF15A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40/53</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4F75A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35/47</w:t>
            </w:r>
          </w:p>
        </w:tc>
      </w:tr>
      <w:tr w:rsidR="00582EED" w:rsidRPr="00582EED" w14:paraId="496F9105" w14:textId="77777777">
        <w:tblPrEx>
          <w:tblCellMar>
            <w:top w:w="0" w:type="dxa"/>
            <w:bottom w:w="0" w:type="dxa"/>
          </w:tblCellMar>
        </w:tblPrEx>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35B59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w:t>
            </w:r>
          </w:p>
        </w:tc>
        <w:tc>
          <w:tcPr>
            <w:tcW w:w="5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8471A6"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Сжатие в плоскости листа вдоль волокон</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08A73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37/49</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041F3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35/47</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2E048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32/42</w:t>
            </w:r>
          </w:p>
        </w:tc>
      </w:tr>
      <w:tr w:rsidR="00582EED" w:rsidRPr="00582EED" w14:paraId="0C51E752" w14:textId="77777777">
        <w:tblPrEx>
          <w:tblCellMar>
            <w:top w:w="0" w:type="dxa"/>
            <w:bottom w:w="0" w:type="dxa"/>
          </w:tblCellMar>
        </w:tblPrEx>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1B439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w:t>
            </w:r>
          </w:p>
        </w:tc>
        <w:tc>
          <w:tcPr>
            <w:tcW w:w="5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FC9202"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Сжатие в плоскости листа поперек волокон</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7A194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6,0/8,8</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28049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5,8/8,5</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4417C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5,6/8,2</w:t>
            </w:r>
          </w:p>
        </w:tc>
      </w:tr>
      <w:tr w:rsidR="00582EED" w:rsidRPr="00582EED" w14:paraId="04B828B5" w14:textId="77777777">
        <w:tblPrEx>
          <w:tblCellMar>
            <w:top w:w="0" w:type="dxa"/>
            <w:bottom w:w="0" w:type="dxa"/>
          </w:tblCellMar>
        </w:tblPrEx>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23F21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4</w:t>
            </w:r>
          </w:p>
        </w:tc>
        <w:tc>
          <w:tcPr>
            <w:tcW w:w="5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0AD96F"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Сжатие из плоскости листа поперек волокон</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444DF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3,0/4,4</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6EEF7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2,8/4,1</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E67F8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2,8/4,1</w:t>
            </w:r>
          </w:p>
        </w:tc>
      </w:tr>
      <w:tr w:rsidR="00582EED" w:rsidRPr="00582EED" w14:paraId="2673D0A6" w14:textId="77777777">
        <w:tblPrEx>
          <w:tblCellMar>
            <w:top w:w="0" w:type="dxa"/>
            <w:bottom w:w="0" w:type="dxa"/>
          </w:tblCellMar>
        </w:tblPrEx>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FE4B3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5</w:t>
            </w:r>
          </w:p>
        </w:tc>
        <w:tc>
          <w:tcPr>
            <w:tcW w:w="5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9793C8"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Растяжение вдоль волокон</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0D389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38/51</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41105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36/49</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1D7DE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34/46</w:t>
            </w:r>
          </w:p>
        </w:tc>
      </w:tr>
      <w:tr w:rsidR="00582EED" w:rsidRPr="00582EED" w14:paraId="0064A3E1" w14:textId="77777777">
        <w:tblPrEx>
          <w:tblCellMar>
            <w:top w:w="0" w:type="dxa"/>
            <w:bottom w:w="0" w:type="dxa"/>
          </w:tblCellMar>
        </w:tblPrEx>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183FF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6</w:t>
            </w:r>
          </w:p>
        </w:tc>
        <w:tc>
          <w:tcPr>
            <w:tcW w:w="5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5A50B3"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Растяжение поперек волокон в плоскости листа</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D6D3C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0,9/1,4</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87FAD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0,9/1,4</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AE2F9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0,9/1,4 </w:t>
            </w:r>
          </w:p>
        </w:tc>
      </w:tr>
      <w:tr w:rsidR="00582EED" w:rsidRPr="00582EED" w14:paraId="2779D348" w14:textId="77777777">
        <w:tblPrEx>
          <w:tblCellMar>
            <w:top w:w="0" w:type="dxa"/>
            <w:bottom w:w="0" w:type="dxa"/>
          </w:tblCellMar>
        </w:tblPrEx>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EF910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7</w:t>
            </w:r>
          </w:p>
        </w:tc>
        <w:tc>
          <w:tcPr>
            <w:tcW w:w="5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9CA746"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Скалывание вдоль волокон поперек плоскости листа</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C9DA7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4,9/7,0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CF876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4,7/6,8</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8AA21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4,7/6,8</w:t>
            </w:r>
          </w:p>
        </w:tc>
      </w:tr>
      <w:tr w:rsidR="00582EED" w:rsidRPr="00582EED" w14:paraId="0B4E8AE9" w14:textId="77777777">
        <w:tblPrEx>
          <w:tblCellMar>
            <w:top w:w="0" w:type="dxa"/>
            <w:bottom w:w="0" w:type="dxa"/>
          </w:tblCellMar>
        </w:tblPrEx>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AB332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8</w:t>
            </w:r>
          </w:p>
        </w:tc>
        <w:tc>
          <w:tcPr>
            <w:tcW w:w="5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D6D36F"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Скалывание вдоль волокон в плоскости листа</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7A28D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3,8/5,3</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7E4A1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3,6/5,0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ED9A8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3,4/4,7</w:t>
            </w:r>
          </w:p>
        </w:tc>
      </w:tr>
    </w:tbl>
    <w:p w14:paraId="5F33B9E6"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5E6FA1AB"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Таблица В.2а </w:t>
      </w:r>
    </w:p>
    <w:p w14:paraId="7B99F349"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450"/>
        <w:gridCol w:w="1800"/>
        <w:gridCol w:w="1350"/>
        <w:gridCol w:w="1200"/>
        <w:gridCol w:w="1350"/>
      </w:tblGrid>
      <w:tr w:rsidR="00582EED" w:rsidRPr="00582EED" w14:paraId="0EA11859" w14:textId="77777777">
        <w:tblPrEx>
          <w:tblCellMar>
            <w:top w:w="0" w:type="dxa"/>
            <w:bottom w:w="0" w:type="dxa"/>
          </w:tblCellMar>
        </w:tblPrEx>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17336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Упругая характеристика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11ACD7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Обозначение </w:t>
            </w:r>
          </w:p>
        </w:tc>
        <w:tc>
          <w:tcPr>
            <w:tcW w:w="39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48C45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Значения для сортов/классов прочности однонаправленного LVL </w:t>
            </w:r>
          </w:p>
        </w:tc>
      </w:tr>
      <w:tr w:rsidR="00582EED" w:rsidRPr="00582EED" w14:paraId="1DB876BC" w14:textId="77777777">
        <w:tblPrEx>
          <w:tblCellMar>
            <w:top w:w="0" w:type="dxa"/>
            <w:bottom w:w="0" w:type="dxa"/>
          </w:tblCellMar>
        </w:tblPrEx>
        <w:tc>
          <w:tcPr>
            <w:tcW w:w="3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52FCC26"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B7A207"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CFA05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1/К45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45F8A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2/К40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5FEA9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3/К35 </w:t>
            </w:r>
          </w:p>
        </w:tc>
      </w:tr>
      <w:tr w:rsidR="00582EED" w:rsidRPr="00582EED" w14:paraId="33CD6A67" w14:textId="77777777">
        <w:tblPrEx>
          <w:tblCellMar>
            <w:top w:w="0" w:type="dxa"/>
            <w:bottom w:w="0" w:type="dxa"/>
          </w:tblCellMar>
        </w:tblPrEx>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8AFBAC6"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lastRenderedPageBreak/>
              <w:t xml:space="preserve">1 Модуль упругости вдоль волокон, ГПа </w:t>
            </w:r>
          </w:p>
          <w:p w14:paraId="189D2BC7"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0A52FB5" w14:textId="029A133F"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6295312A" wp14:editId="03056FAE">
                  <wp:extent cx="211455" cy="231775"/>
                  <wp:effectExtent l="0" t="0" r="0" b="0"/>
                  <wp:docPr id="989" name="Рисунок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24185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12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FC7409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11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A05990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10 </w:t>
            </w:r>
          </w:p>
        </w:tc>
      </w:tr>
      <w:tr w:rsidR="00582EED" w:rsidRPr="00582EED" w14:paraId="5A64BD09"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6A77D3B9"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2 Модуль упругости поперек волокон в плоскости листа вдоль волокон, ГПа </w:t>
            </w:r>
          </w:p>
          <w:p w14:paraId="1202460A"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C459B56" w14:textId="0293E943"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108BF8EB" wp14:editId="15FF6A0B">
                  <wp:extent cx="266065" cy="231775"/>
                  <wp:effectExtent l="0" t="0" r="0" b="0"/>
                  <wp:docPr id="990" name="Рисунок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5652AC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527DE5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0,45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58A016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0,4 </w:t>
            </w:r>
          </w:p>
        </w:tc>
      </w:tr>
      <w:tr w:rsidR="00582EED" w:rsidRPr="00582EED" w14:paraId="291D8772"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65B4DC55"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3 Модуль сдвига в плоскости листа, ГПа </w:t>
            </w:r>
          </w:p>
          <w:p w14:paraId="66758F74"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70D488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i/>
                <w:iCs/>
                <w:sz w:val="18"/>
                <w:szCs w:val="18"/>
              </w:rPr>
              <w:t>G</w:t>
            </w:r>
            <w:r w:rsidRPr="00582EED">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3A458C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0,7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2EDCBA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0,60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7AB13A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0,5 </w:t>
            </w:r>
          </w:p>
        </w:tc>
      </w:tr>
      <w:tr w:rsidR="00582EED" w:rsidRPr="00582EED" w14:paraId="35698248"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6CE1E678"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4 Коэффициент Пуассона поперек волокон при напряжениях, направленных вдоль волокон </w:t>
            </w:r>
          </w:p>
          <w:p w14:paraId="3153836E"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BE5D3EC" w14:textId="1F431935"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64D90EFC" wp14:editId="5CD98152">
                  <wp:extent cx="340995" cy="238760"/>
                  <wp:effectExtent l="0" t="0" r="0" b="0"/>
                  <wp:docPr id="991" name="Рисунок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AFFF11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0,45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7D07F4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0,45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4AFC01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0,45 </w:t>
            </w:r>
          </w:p>
        </w:tc>
      </w:tr>
      <w:tr w:rsidR="00582EED" w:rsidRPr="00582EED" w14:paraId="22B6CC8E" w14:textId="77777777">
        <w:tblPrEx>
          <w:tblCellMar>
            <w:top w:w="0" w:type="dxa"/>
            <w:bottom w:w="0" w:type="dxa"/>
          </w:tblCellMar>
        </w:tblPrEx>
        <w:tc>
          <w:tcPr>
            <w:tcW w:w="3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B7E005"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5 Коэффициент Пуассона вдоль волокон при напряжениях, направленных поперек волокон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19EDD1" w14:textId="05E2CEF8"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7620BB8D" wp14:editId="336A08DD">
                  <wp:extent cx="340995" cy="238760"/>
                  <wp:effectExtent l="0" t="0" r="0" b="0"/>
                  <wp:docPr id="992" name="Рисунок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C5482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0,018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6D3F0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0,018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618DBD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0,018 </w:t>
            </w:r>
          </w:p>
        </w:tc>
      </w:tr>
      <w:tr w:rsidR="00582EED" w:rsidRPr="00582EED" w14:paraId="306FC657" w14:textId="77777777">
        <w:tblPrEx>
          <w:tblCellMar>
            <w:top w:w="0" w:type="dxa"/>
            <w:bottom w:w="0" w:type="dxa"/>
          </w:tblCellMar>
        </w:tblPrEx>
        <w:tc>
          <w:tcPr>
            <w:tcW w:w="91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D22A51"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Примечание - Для LVL с частью слоев шпона в перпендикулярном направлении упругие характеристики определяются по результатам испытаний или по данным производителя. </w:t>
            </w:r>
          </w:p>
          <w:p w14:paraId="6EAE513F" w14:textId="77777777" w:rsidR="00572148" w:rsidRPr="00582EED" w:rsidRDefault="00572148">
            <w:pPr>
              <w:pStyle w:val="FORMATTEXT"/>
              <w:rPr>
                <w:rFonts w:ascii="Times New Roman" w:hAnsi="Times New Roman" w:cs="Times New Roman"/>
                <w:sz w:val="18"/>
                <w:szCs w:val="18"/>
              </w:rPr>
            </w:pPr>
          </w:p>
        </w:tc>
      </w:tr>
    </w:tbl>
    <w:p w14:paraId="4B18B32C"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0D9E8856"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Таблица В.2а (Введена дополнительно, Изм. N 2), (Измененная редакция, Изм. N 4).</w:t>
      </w:r>
    </w:p>
    <w:p w14:paraId="15E10D8E" w14:textId="77777777" w:rsidR="00572148" w:rsidRPr="00582EED" w:rsidRDefault="00572148">
      <w:pPr>
        <w:pStyle w:val="FORMATTEXT"/>
        <w:ind w:firstLine="568"/>
        <w:jc w:val="both"/>
        <w:rPr>
          <w:rFonts w:ascii="Times New Roman" w:hAnsi="Times New Roman" w:cs="Times New Roman"/>
        </w:rPr>
      </w:pPr>
    </w:p>
    <w:p w14:paraId="75D1D0E8"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В.4 Физико-механические характеристики конструкционных пиломатериалов, установленные для классов прочности С14, С16, С18, С20, С22, С24, С27, С30, С35, С40, С45 и С50, приведены в таблице В.3.</w:t>
      </w:r>
    </w:p>
    <w:p w14:paraId="0D4849B3" w14:textId="77777777" w:rsidR="00572148" w:rsidRPr="00582EED" w:rsidRDefault="00572148">
      <w:pPr>
        <w:pStyle w:val="FORMATTEXT"/>
        <w:ind w:firstLine="568"/>
        <w:jc w:val="both"/>
        <w:rPr>
          <w:rFonts w:ascii="Times New Roman" w:hAnsi="Times New Roman" w:cs="Times New Roman"/>
        </w:rPr>
      </w:pPr>
    </w:p>
    <w:p w14:paraId="293FFD6B" w14:textId="77777777" w:rsidR="00572148" w:rsidRPr="00582EED" w:rsidRDefault="00572148">
      <w:pPr>
        <w:pStyle w:val="FORMATTEXT"/>
        <w:jc w:val="both"/>
        <w:rPr>
          <w:rFonts w:ascii="Times New Roman" w:hAnsi="Times New Roman" w:cs="Times New Roman"/>
        </w:rPr>
      </w:pPr>
    </w:p>
    <w:p w14:paraId="16E9BDDA" w14:textId="77777777" w:rsidR="00572148" w:rsidRPr="00582EED" w:rsidRDefault="00572148">
      <w:pPr>
        <w:pStyle w:val="FORMATTEXT"/>
        <w:jc w:val="both"/>
        <w:rPr>
          <w:rFonts w:ascii="Times New Roman" w:hAnsi="Times New Roman" w:cs="Times New Roman"/>
        </w:rPr>
      </w:pPr>
    </w:p>
    <w:p w14:paraId="20250EB7"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Таблица В.3</w:t>
      </w:r>
    </w:p>
    <w:p w14:paraId="48B25700"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003"/>
        <w:gridCol w:w="1252"/>
        <w:gridCol w:w="500"/>
        <w:gridCol w:w="501"/>
        <w:gridCol w:w="501"/>
        <w:gridCol w:w="626"/>
        <w:gridCol w:w="501"/>
        <w:gridCol w:w="500"/>
        <w:gridCol w:w="501"/>
        <w:gridCol w:w="626"/>
        <w:gridCol w:w="501"/>
        <w:gridCol w:w="501"/>
        <w:gridCol w:w="626"/>
        <w:gridCol w:w="501"/>
      </w:tblGrid>
      <w:tr w:rsidR="00582EED" w:rsidRPr="00582EED" w14:paraId="49C0B043" w14:textId="77777777">
        <w:tblPrEx>
          <w:tblCellMar>
            <w:top w:w="0" w:type="dxa"/>
            <w:bottom w:w="0" w:type="dxa"/>
          </w:tblCellMar>
        </w:tblPrEx>
        <w:tc>
          <w:tcPr>
            <w:tcW w:w="2003"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CC070A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Наименование свойств </w:t>
            </w:r>
          </w:p>
        </w:tc>
        <w:tc>
          <w:tcPr>
            <w:tcW w:w="125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AE350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Обозначение свойств </w:t>
            </w:r>
          </w:p>
        </w:tc>
        <w:tc>
          <w:tcPr>
            <w:tcW w:w="6385" w:type="dxa"/>
            <w:gridSpan w:val="1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34DAF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Значение свойств для классов прочности</w:t>
            </w:r>
          </w:p>
        </w:tc>
      </w:tr>
      <w:tr w:rsidR="00582EED" w:rsidRPr="00582EED" w14:paraId="569DE8BB" w14:textId="77777777">
        <w:tblPrEx>
          <w:tblCellMar>
            <w:top w:w="0" w:type="dxa"/>
            <w:bottom w:w="0" w:type="dxa"/>
          </w:tblCellMar>
        </w:tblPrEx>
        <w:tc>
          <w:tcPr>
            <w:tcW w:w="2003"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036CA38" w14:textId="77777777" w:rsidR="00572148" w:rsidRPr="00582EED" w:rsidRDefault="00572148">
            <w:pPr>
              <w:pStyle w:val="FORMATTEXT"/>
              <w:rPr>
                <w:rFonts w:ascii="Times New Roman" w:hAnsi="Times New Roman" w:cs="Times New Roman"/>
                <w:sz w:val="18"/>
                <w:szCs w:val="18"/>
              </w:rPr>
            </w:pPr>
          </w:p>
        </w:tc>
        <w:tc>
          <w:tcPr>
            <w:tcW w:w="125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F86B95" w14:textId="77777777" w:rsidR="00572148" w:rsidRPr="00582EED" w:rsidRDefault="00572148">
            <w:pPr>
              <w:pStyle w:val="FORMATTEXT"/>
              <w:rPr>
                <w:rFonts w:ascii="Times New Roman" w:hAnsi="Times New Roman" w:cs="Times New Roman"/>
                <w:sz w:val="18"/>
                <w:szCs w:val="18"/>
              </w:rPr>
            </w:pPr>
          </w:p>
        </w:tc>
        <w:tc>
          <w:tcPr>
            <w:tcW w:w="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44178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С14</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47B3E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С16</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CE0D5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С18</w:t>
            </w:r>
          </w:p>
        </w:tc>
        <w:tc>
          <w:tcPr>
            <w:tcW w:w="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E2D40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С20</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ED818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С22</w:t>
            </w:r>
          </w:p>
        </w:tc>
        <w:tc>
          <w:tcPr>
            <w:tcW w:w="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8E5E6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С24</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C93B4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С27</w:t>
            </w:r>
          </w:p>
        </w:tc>
        <w:tc>
          <w:tcPr>
            <w:tcW w:w="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F4487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С30</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8DF5F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С35</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22271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С40</w:t>
            </w:r>
          </w:p>
        </w:tc>
        <w:tc>
          <w:tcPr>
            <w:tcW w:w="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42DB8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С45</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EC7DA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С50</w:t>
            </w:r>
          </w:p>
        </w:tc>
      </w:tr>
      <w:tr w:rsidR="00582EED" w:rsidRPr="00582EED" w14:paraId="3713379B" w14:textId="77777777">
        <w:tblPrEx>
          <w:tblCellMar>
            <w:top w:w="0" w:type="dxa"/>
            <w:bottom w:w="0" w:type="dxa"/>
          </w:tblCellMar>
        </w:tblPrEx>
        <w:tc>
          <w:tcPr>
            <w:tcW w:w="9640" w:type="dxa"/>
            <w:gridSpan w:val="1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F61F1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Прочность, МПа</w:t>
            </w:r>
          </w:p>
        </w:tc>
      </w:tr>
      <w:tr w:rsidR="00582EED" w:rsidRPr="00582EED" w14:paraId="5AD81482" w14:textId="77777777">
        <w:tblPrEx>
          <w:tblCellMar>
            <w:top w:w="0" w:type="dxa"/>
            <w:bottom w:w="0" w:type="dxa"/>
          </w:tblCellMar>
        </w:tblPrEx>
        <w:tc>
          <w:tcPr>
            <w:tcW w:w="20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48FA04"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Нормативное значение при изгибе, 5-процентный квантиль</w:t>
            </w:r>
          </w:p>
        </w:tc>
        <w:tc>
          <w:tcPr>
            <w:tcW w:w="125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AC71F3" w14:textId="3977A310"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1"/>
                <w:sz w:val="18"/>
                <w:szCs w:val="18"/>
              </w:rPr>
              <w:drawing>
                <wp:inline distT="0" distB="0" distL="0" distR="0" wp14:anchorId="60C8008A" wp14:editId="4C5023BB">
                  <wp:extent cx="245745" cy="191135"/>
                  <wp:effectExtent l="0" t="0" r="0" b="0"/>
                  <wp:docPr id="993" name="Рисунок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245745" cy="191135"/>
                          </a:xfrm>
                          <a:prstGeom prst="rect">
                            <a:avLst/>
                          </a:prstGeom>
                          <a:noFill/>
                          <a:ln>
                            <a:noFill/>
                          </a:ln>
                        </pic:spPr>
                      </pic:pic>
                    </a:graphicData>
                  </a:graphic>
                </wp:inline>
              </w:drawing>
            </w:r>
          </w:p>
        </w:tc>
        <w:tc>
          <w:tcPr>
            <w:tcW w:w="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9C52E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14</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25BA7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16</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6F50C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18</w:t>
            </w:r>
          </w:p>
        </w:tc>
        <w:tc>
          <w:tcPr>
            <w:tcW w:w="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7BC60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20</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69CB0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22</w:t>
            </w:r>
          </w:p>
        </w:tc>
        <w:tc>
          <w:tcPr>
            <w:tcW w:w="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9F5B8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24</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8757E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27</w:t>
            </w:r>
          </w:p>
        </w:tc>
        <w:tc>
          <w:tcPr>
            <w:tcW w:w="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434D0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30</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EEA37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35</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00EBB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40</w:t>
            </w:r>
          </w:p>
        </w:tc>
        <w:tc>
          <w:tcPr>
            <w:tcW w:w="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60624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45</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A7864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50</w:t>
            </w:r>
          </w:p>
        </w:tc>
      </w:tr>
      <w:tr w:rsidR="00582EED" w:rsidRPr="00582EED" w14:paraId="0C6FC978" w14:textId="77777777">
        <w:tblPrEx>
          <w:tblCellMar>
            <w:top w:w="0" w:type="dxa"/>
            <w:bottom w:w="0" w:type="dxa"/>
          </w:tblCellMar>
        </w:tblPrEx>
        <w:tc>
          <w:tcPr>
            <w:tcW w:w="9640" w:type="dxa"/>
            <w:gridSpan w:val="1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97B10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Модуль упругости, ГПа</w:t>
            </w:r>
          </w:p>
        </w:tc>
      </w:tr>
      <w:tr w:rsidR="00582EED" w:rsidRPr="00582EED" w14:paraId="1B429DFE" w14:textId="77777777">
        <w:tblPrEx>
          <w:tblCellMar>
            <w:top w:w="0" w:type="dxa"/>
            <w:bottom w:w="0" w:type="dxa"/>
          </w:tblCellMar>
        </w:tblPrEx>
        <w:tc>
          <w:tcPr>
            <w:tcW w:w="20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90A53C"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Среднее значение модуля упругости при изгибе</w:t>
            </w:r>
          </w:p>
        </w:tc>
        <w:tc>
          <w:tcPr>
            <w:tcW w:w="125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1FC1D1" w14:textId="1F638FB8"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1"/>
                <w:sz w:val="18"/>
                <w:szCs w:val="18"/>
              </w:rPr>
              <w:drawing>
                <wp:inline distT="0" distB="0" distL="0" distR="0" wp14:anchorId="73C992C2" wp14:editId="696D4100">
                  <wp:extent cx="286385" cy="198120"/>
                  <wp:effectExtent l="0" t="0" r="0" b="0"/>
                  <wp:docPr id="994" name="Рисунок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286385" cy="198120"/>
                          </a:xfrm>
                          <a:prstGeom prst="rect">
                            <a:avLst/>
                          </a:prstGeom>
                          <a:noFill/>
                          <a:ln>
                            <a:noFill/>
                          </a:ln>
                        </pic:spPr>
                      </pic:pic>
                    </a:graphicData>
                  </a:graphic>
                </wp:inline>
              </w:drawing>
            </w:r>
          </w:p>
        </w:tc>
        <w:tc>
          <w:tcPr>
            <w:tcW w:w="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5B52A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7</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7EC7C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8</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C3FC5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9</w:t>
            </w:r>
          </w:p>
        </w:tc>
        <w:tc>
          <w:tcPr>
            <w:tcW w:w="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B4223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9,5</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909F6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10</w:t>
            </w:r>
          </w:p>
        </w:tc>
        <w:tc>
          <w:tcPr>
            <w:tcW w:w="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40C21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11</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6377C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11,5</w:t>
            </w:r>
          </w:p>
        </w:tc>
        <w:tc>
          <w:tcPr>
            <w:tcW w:w="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F6CB6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12</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E644D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13</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ED150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14</w:t>
            </w:r>
          </w:p>
        </w:tc>
        <w:tc>
          <w:tcPr>
            <w:tcW w:w="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4C645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15</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B148C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16</w:t>
            </w:r>
          </w:p>
        </w:tc>
      </w:tr>
      <w:tr w:rsidR="00582EED" w:rsidRPr="00582EED" w14:paraId="70591590" w14:textId="77777777">
        <w:tblPrEx>
          <w:tblCellMar>
            <w:top w:w="0" w:type="dxa"/>
            <w:bottom w:w="0" w:type="dxa"/>
          </w:tblCellMar>
        </w:tblPrEx>
        <w:tc>
          <w:tcPr>
            <w:tcW w:w="20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B3D19E"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Нормативное значение модуля упругости, 5-процентный квантиль</w:t>
            </w:r>
          </w:p>
        </w:tc>
        <w:tc>
          <w:tcPr>
            <w:tcW w:w="125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7D8B04" w14:textId="1C1578FC"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1"/>
                <w:sz w:val="18"/>
                <w:szCs w:val="18"/>
              </w:rPr>
              <w:drawing>
                <wp:inline distT="0" distB="0" distL="0" distR="0" wp14:anchorId="17101A82" wp14:editId="737CF6D0">
                  <wp:extent cx="245745" cy="198120"/>
                  <wp:effectExtent l="0" t="0" r="0" b="0"/>
                  <wp:docPr id="995" name="Рисунок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245745" cy="198120"/>
                          </a:xfrm>
                          <a:prstGeom prst="rect">
                            <a:avLst/>
                          </a:prstGeom>
                          <a:noFill/>
                          <a:ln>
                            <a:noFill/>
                          </a:ln>
                        </pic:spPr>
                      </pic:pic>
                    </a:graphicData>
                  </a:graphic>
                </wp:inline>
              </w:drawing>
            </w:r>
          </w:p>
        </w:tc>
        <w:tc>
          <w:tcPr>
            <w:tcW w:w="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4AF28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4,7</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46988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5,4</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56668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6,0</w:t>
            </w:r>
          </w:p>
        </w:tc>
        <w:tc>
          <w:tcPr>
            <w:tcW w:w="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A75F8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6,4</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093AE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6,7</w:t>
            </w:r>
          </w:p>
        </w:tc>
        <w:tc>
          <w:tcPr>
            <w:tcW w:w="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26715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7,4</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D7B96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8,0</w:t>
            </w:r>
          </w:p>
        </w:tc>
        <w:tc>
          <w:tcPr>
            <w:tcW w:w="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F07C3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8,4</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DADF2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8,7</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AF3DA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9,4</w:t>
            </w:r>
          </w:p>
        </w:tc>
        <w:tc>
          <w:tcPr>
            <w:tcW w:w="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DCCD9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10,0</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C6F95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10,7</w:t>
            </w:r>
          </w:p>
        </w:tc>
      </w:tr>
      <w:tr w:rsidR="00582EED" w:rsidRPr="00582EED" w14:paraId="39C82C91" w14:textId="77777777">
        <w:tblPrEx>
          <w:tblCellMar>
            <w:top w:w="0" w:type="dxa"/>
            <w:bottom w:w="0" w:type="dxa"/>
          </w:tblCellMar>
        </w:tblPrEx>
        <w:tc>
          <w:tcPr>
            <w:tcW w:w="9640" w:type="dxa"/>
            <w:gridSpan w:val="1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9D18AB" w14:textId="3E5C5D98"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Плотность, кг/м</w:t>
            </w:r>
            <w:r w:rsidR="00B57461" w:rsidRPr="00582EED">
              <w:rPr>
                <w:rFonts w:ascii="Times New Roman" w:hAnsi="Times New Roman" w:cs="Times New Roman"/>
                <w:noProof/>
                <w:position w:val="-10"/>
                <w:sz w:val="18"/>
                <w:szCs w:val="18"/>
              </w:rPr>
              <w:drawing>
                <wp:inline distT="0" distB="0" distL="0" distR="0" wp14:anchorId="5FD5B4C8" wp14:editId="2C07B2A0">
                  <wp:extent cx="88900" cy="184150"/>
                  <wp:effectExtent l="0" t="0" r="0" b="0"/>
                  <wp:docPr id="996" name="Рисунок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p>
        </w:tc>
      </w:tr>
      <w:tr w:rsidR="00582EED" w:rsidRPr="00582EED" w14:paraId="031A64C6" w14:textId="77777777">
        <w:tblPrEx>
          <w:tblCellMar>
            <w:top w:w="0" w:type="dxa"/>
            <w:bottom w:w="0" w:type="dxa"/>
          </w:tblCellMar>
        </w:tblPrEx>
        <w:tc>
          <w:tcPr>
            <w:tcW w:w="20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62855A"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Нормативное значение плотности, 5-процентный квантиль</w:t>
            </w:r>
          </w:p>
        </w:tc>
        <w:tc>
          <w:tcPr>
            <w:tcW w:w="125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A29CE6" w14:textId="68BE03B1"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0"/>
                <w:sz w:val="18"/>
                <w:szCs w:val="18"/>
              </w:rPr>
              <w:drawing>
                <wp:inline distT="0" distB="0" distL="0" distR="0" wp14:anchorId="24854868" wp14:editId="55884B4F">
                  <wp:extent cx="156845" cy="184150"/>
                  <wp:effectExtent l="0" t="0" r="0" b="0"/>
                  <wp:docPr id="997" name="Рисунок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156845" cy="184150"/>
                          </a:xfrm>
                          <a:prstGeom prst="rect">
                            <a:avLst/>
                          </a:prstGeom>
                          <a:noFill/>
                          <a:ln>
                            <a:noFill/>
                          </a:ln>
                        </pic:spPr>
                      </pic:pic>
                    </a:graphicData>
                  </a:graphic>
                </wp:inline>
              </w:drawing>
            </w:r>
          </w:p>
        </w:tc>
        <w:tc>
          <w:tcPr>
            <w:tcW w:w="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69D6C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290</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627FF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310</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D40C7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320</w:t>
            </w:r>
          </w:p>
        </w:tc>
        <w:tc>
          <w:tcPr>
            <w:tcW w:w="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EFBE2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330</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5E8E3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340</w:t>
            </w:r>
          </w:p>
        </w:tc>
        <w:tc>
          <w:tcPr>
            <w:tcW w:w="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81FE8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350</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0FB17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370</w:t>
            </w:r>
          </w:p>
        </w:tc>
        <w:tc>
          <w:tcPr>
            <w:tcW w:w="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17929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380</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5EC66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400</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ED3AD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420</w:t>
            </w:r>
          </w:p>
        </w:tc>
        <w:tc>
          <w:tcPr>
            <w:tcW w:w="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F6845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440</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40200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460</w:t>
            </w:r>
          </w:p>
        </w:tc>
      </w:tr>
      <w:tr w:rsidR="00582EED" w:rsidRPr="00582EED" w14:paraId="17FE85F2" w14:textId="77777777">
        <w:tblPrEx>
          <w:tblCellMar>
            <w:top w:w="0" w:type="dxa"/>
            <w:bottom w:w="0" w:type="dxa"/>
          </w:tblCellMar>
        </w:tblPrEx>
        <w:tc>
          <w:tcPr>
            <w:tcW w:w="20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98AF70"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Среднее значение плотности</w:t>
            </w:r>
          </w:p>
        </w:tc>
        <w:tc>
          <w:tcPr>
            <w:tcW w:w="125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8F154F" w14:textId="7C70B5EA"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1"/>
                <w:sz w:val="18"/>
                <w:szCs w:val="18"/>
              </w:rPr>
              <w:drawing>
                <wp:inline distT="0" distB="0" distL="0" distR="0" wp14:anchorId="283778E7" wp14:editId="6D9EB41D">
                  <wp:extent cx="198120" cy="198120"/>
                  <wp:effectExtent l="0" t="0" r="0" b="0"/>
                  <wp:docPr id="998" name="Рисунок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315C5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350</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AFDA2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370</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5204A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380</w:t>
            </w:r>
          </w:p>
        </w:tc>
        <w:tc>
          <w:tcPr>
            <w:tcW w:w="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88805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390</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AF3F2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410</w:t>
            </w:r>
          </w:p>
        </w:tc>
        <w:tc>
          <w:tcPr>
            <w:tcW w:w="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16769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420</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D033F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450</w:t>
            </w:r>
          </w:p>
        </w:tc>
        <w:tc>
          <w:tcPr>
            <w:tcW w:w="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66F5B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460</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ECEC3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480</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2E83B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500</w:t>
            </w:r>
          </w:p>
        </w:tc>
        <w:tc>
          <w:tcPr>
            <w:tcW w:w="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801B3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440</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A0B9A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460</w:t>
            </w:r>
          </w:p>
        </w:tc>
      </w:tr>
      <w:tr w:rsidR="00582EED" w:rsidRPr="00582EED" w14:paraId="3EFAE36F" w14:textId="77777777">
        <w:tblPrEx>
          <w:tblCellMar>
            <w:top w:w="0" w:type="dxa"/>
            <w:bottom w:w="0" w:type="dxa"/>
          </w:tblCellMar>
        </w:tblPrEx>
        <w:tc>
          <w:tcPr>
            <w:tcW w:w="9640" w:type="dxa"/>
            <w:gridSpan w:val="1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6565B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Прочность, МПа</w:t>
            </w:r>
          </w:p>
        </w:tc>
      </w:tr>
      <w:tr w:rsidR="00582EED" w:rsidRPr="00582EED" w14:paraId="1A7A94D3" w14:textId="77777777">
        <w:tblPrEx>
          <w:tblCellMar>
            <w:top w:w="0" w:type="dxa"/>
            <w:bottom w:w="0" w:type="dxa"/>
          </w:tblCellMar>
        </w:tblPrEx>
        <w:tc>
          <w:tcPr>
            <w:tcW w:w="20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F3F2A4"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lastRenderedPageBreak/>
              <w:t>Растяжение вдоль волокон древесины</w:t>
            </w:r>
          </w:p>
        </w:tc>
        <w:tc>
          <w:tcPr>
            <w:tcW w:w="125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B044D5" w14:textId="47C4E063"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1"/>
                <w:sz w:val="18"/>
                <w:szCs w:val="18"/>
              </w:rPr>
              <w:drawing>
                <wp:inline distT="0" distB="0" distL="0" distR="0" wp14:anchorId="7325F574" wp14:editId="087D3E1F">
                  <wp:extent cx="245745" cy="198120"/>
                  <wp:effectExtent l="0" t="0" r="0" b="0"/>
                  <wp:docPr id="999"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245745" cy="198120"/>
                          </a:xfrm>
                          <a:prstGeom prst="rect">
                            <a:avLst/>
                          </a:prstGeom>
                          <a:noFill/>
                          <a:ln>
                            <a:noFill/>
                          </a:ln>
                        </pic:spPr>
                      </pic:pic>
                    </a:graphicData>
                  </a:graphic>
                </wp:inline>
              </w:drawing>
            </w:r>
          </w:p>
        </w:tc>
        <w:tc>
          <w:tcPr>
            <w:tcW w:w="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4D959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8</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719A0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10</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2DD66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11</w:t>
            </w:r>
          </w:p>
        </w:tc>
        <w:tc>
          <w:tcPr>
            <w:tcW w:w="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87168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12</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78A64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13</w:t>
            </w:r>
          </w:p>
        </w:tc>
        <w:tc>
          <w:tcPr>
            <w:tcW w:w="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8F5B6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14</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B1D95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16</w:t>
            </w:r>
          </w:p>
        </w:tc>
        <w:tc>
          <w:tcPr>
            <w:tcW w:w="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EB48B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18</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51DFE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21</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07CD6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24</w:t>
            </w:r>
          </w:p>
        </w:tc>
        <w:tc>
          <w:tcPr>
            <w:tcW w:w="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5FC7A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27</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7B265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30</w:t>
            </w:r>
          </w:p>
        </w:tc>
      </w:tr>
      <w:tr w:rsidR="00582EED" w:rsidRPr="00582EED" w14:paraId="72FFCF64" w14:textId="77777777">
        <w:tblPrEx>
          <w:tblCellMar>
            <w:top w:w="0" w:type="dxa"/>
            <w:bottom w:w="0" w:type="dxa"/>
          </w:tblCellMar>
        </w:tblPrEx>
        <w:tc>
          <w:tcPr>
            <w:tcW w:w="20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AC257C"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Растяжение поперек волокон</w:t>
            </w:r>
          </w:p>
        </w:tc>
        <w:tc>
          <w:tcPr>
            <w:tcW w:w="125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270726" w14:textId="58C085CE"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1"/>
                <w:sz w:val="18"/>
                <w:szCs w:val="18"/>
              </w:rPr>
              <w:drawing>
                <wp:inline distT="0" distB="0" distL="0" distR="0" wp14:anchorId="1246648B" wp14:editId="388B72D1">
                  <wp:extent cx="340995" cy="198120"/>
                  <wp:effectExtent l="0" t="0" r="0" b="0"/>
                  <wp:docPr id="1000" name="Рисунок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340995" cy="198120"/>
                          </a:xfrm>
                          <a:prstGeom prst="rect">
                            <a:avLst/>
                          </a:prstGeom>
                          <a:noFill/>
                          <a:ln>
                            <a:noFill/>
                          </a:ln>
                        </pic:spPr>
                      </pic:pic>
                    </a:graphicData>
                  </a:graphic>
                </wp:inline>
              </w:drawing>
            </w:r>
          </w:p>
        </w:tc>
        <w:tc>
          <w:tcPr>
            <w:tcW w:w="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4A157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0,4</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258BA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0,5</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6C872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0,5</w:t>
            </w:r>
          </w:p>
        </w:tc>
        <w:tc>
          <w:tcPr>
            <w:tcW w:w="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8A919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0,5</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FFB88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0,5</w:t>
            </w:r>
          </w:p>
        </w:tc>
        <w:tc>
          <w:tcPr>
            <w:tcW w:w="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55E94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0,5</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E24BE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0,6</w:t>
            </w:r>
          </w:p>
        </w:tc>
        <w:tc>
          <w:tcPr>
            <w:tcW w:w="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86252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0,6</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4CDD6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0,6</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D793A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0,6</w:t>
            </w:r>
          </w:p>
        </w:tc>
        <w:tc>
          <w:tcPr>
            <w:tcW w:w="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47A36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0,6</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54F31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0,6</w:t>
            </w:r>
          </w:p>
        </w:tc>
      </w:tr>
      <w:tr w:rsidR="00582EED" w:rsidRPr="00582EED" w14:paraId="0CCC54B9" w14:textId="77777777">
        <w:tblPrEx>
          <w:tblCellMar>
            <w:top w:w="0" w:type="dxa"/>
            <w:bottom w:w="0" w:type="dxa"/>
          </w:tblCellMar>
        </w:tblPrEx>
        <w:tc>
          <w:tcPr>
            <w:tcW w:w="20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C41514"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Сжатие вдоль волокон</w:t>
            </w:r>
          </w:p>
        </w:tc>
        <w:tc>
          <w:tcPr>
            <w:tcW w:w="125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6993E2" w14:textId="4147394D"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1"/>
                <w:sz w:val="18"/>
                <w:szCs w:val="18"/>
              </w:rPr>
              <w:drawing>
                <wp:inline distT="0" distB="0" distL="0" distR="0" wp14:anchorId="318BF6A6" wp14:editId="29DA9307">
                  <wp:extent cx="231775" cy="198120"/>
                  <wp:effectExtent l="0" t="0" r="0" b="0"/>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231775" cy="198120"/>
                          </a:xfrm>
                          <a:prstGeom prst="rect">
                            <a:avLst/>
                          </a:prstGeom>
                          <a:noFill/>
                          <a:ln>
                            <a:noFill/>
                          </a:ln>
                        </pic:spPr>
                      </pic:pic>
                    </a:graphicData>
                  </a:graphic>
                </wp:inline>
              </w:drawing>
            </w:r>
          </w:p>
        </w:tc>
        <w:tc>
          <w:tcPr>
            <w:tcW w:w="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5B02F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16</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8EA57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17</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6E7BE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18</w:t>
            </w:r>
          </w:p>
        </w:tc>
        <w:tc>
          <w:tcPr>
            <w:tcW w:w="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93511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19</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99A2F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20</w:t>
            </w:r>
          </w:p>
        </w:tc>
        <w:tc>
          <w:tcPr>
            <w:tcW w:w="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0E908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21</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CB194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22</w:t>
            </w:r>
          </w:p>
        </w:tc>
        <w:tc>
          <w:tcPr>
            <w:tcW w:w="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95A64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23</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1840A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25</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74BE6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26</w:t>
            </w:r>
          </w:p>
        </w:tc>
        <w:tc>
          <w:tcPr>
            <w:tcW w:w="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BA362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27</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BD9A1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29</w:t>
            </w:r>
          </w:p>
        </w:tc>
      </w:tr>
      <w:tr w:rsidR="00582EED" w:rsidRPr="00582EED" w14:paraId="6B8A3AD4" w14:textId="77777777">
        <w:tblPrEx>
          <w:tblCellMar>
            <w:top w:w="0" w:type="dxa"/>
            <w:bottom w:w="0" w:type="dxa"/>
          </w:tblCellMar>
        </w:tblPrEx>
        <w:tc>
          <w:tcPr>
            <w:tcW w:w="20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DAE8D1"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Сжатие поперек волокон</w:t>
            </w:r>
          </w:p>
        </w:tc>
        <w:tc>
          <w:tcPr>
            <w:tcW w:w="125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2268D4" w14:textId="64112B98"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1"/>
                <w:sz w:val="18"/>
                <w:szCs w:val="18"/>
              </w:rPr>
              <w:drawing>
                <wp:inline distT="0" distB="0" distL="0" distR="0" wp14:anchorId="61820316" wp14:editId="5AB16F8C">
                  <wp:extent cx="320675" cy="198120"/>
                  <wp:effectExtent l="0" t="0" r="0" b="0"/>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320675" cy="198120"/>
                          </a:xfrm>
                          <a:prstGeom prst="rect">
                            <a:avLst/>
                          </a:prstGeom>
                          <a:noFill/>
                          <a:ln>
                            <a:noFill/>
                          </a:ln>
                        </pic:spPr>
                      </pic:pic>
                    </a:graphicData>
                  </a:graphic>
                </wp:inline>
              </w:drawing>
            </w:r>
          </w:p>
        </w:tc>
        <w:tc>
          <w:tcPr>
            <w:tcW w:w="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1C4AC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2,0</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6CC1B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2,2</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50E0D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2,2</w:t>
            </w:r>
          </w:p>
        </w:tc>
        <w:tc>
          <w:tcPr>
            <w:tcW w:w="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CDD9D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2,3</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2AE91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2,4</w:t>
            </w:r>
          </w:p>
        </w:tc>
        <w:tc>
          <w:tcPr>
            <w:tcW w:w="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3DFFD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2,5</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8C89B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2,6</w:t>
            </w:r>
          </w:p>
        </w:tc>
        <w:tc>
          <w:tcPr>
            <w:tcW w:w="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8BE43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2,7</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BE9DF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2,8</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BF0F5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2,9</w:t>
            </w:r>
          </w:p>
        </w:tc>
        <w:tc>
          <w:tcPr>
            <w:tcW w:w="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BBFA5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3,1</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80640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3,2</w:t>
            </w:r>
          </w:p>
        </w:tc>
      </w:tr>
      <w:tr w:rsidR="00582EED" w:rsidRPr="00582EED" w14:paraId="5BCB275A" w14:textId="77777777">
        <w:tblPrEx>
          <w:tblCellMar>
            <w:top w:w="0" w:type="dxa"/>
            <w:bottom w:w="0" w:type="dxa"/>
          </w:tblCellMar>
        </w:tblPrEx>
        <w:tc>
          <w:tcPr>
            <w:tcW w:w="20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FFD280"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Скалывание вдоль волокон</w:t>
            </w:r>
          </w:p>
        </w:tc>
        <w:tc>
          <w:tcPr>
            <w:tcW w:w="125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3B3929" w14:textId="51BAFB9E"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1"/>
                <w:sz w:val="18"/>
                <w:szCs w:val="18"/>
              </w:rPr>
              <w:drawing>
                <wp:inline distT="0" distB="0" distL="0" distR="0" wp14:anchorId="53BD5974" wp14:editId="22F2A545">
                  <wp:extent cx="286385" cy="198120"/>
                  <wp:effectExtent l="0" t="0" r="0" b="0"/>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286385" cy="198120"/>
                          </a:xfrm>
                          <a:prstGeom prst="rect">
                            <a:avLst/>
                          </a:prstGeom>
                          <a:noFill/>
                          <a:ln>
                            <a:noFill/>
                          </a:ln>
                        </pic:spPr>
                      </pic:pic>
                    </a:graphicData>
                  </a:graphic>
                </wp:inline>
              </w:drawing>
            </w:r>
          </w:p>
        </w:tc>
        <w:tc>
          <w:tcPr>
            <w:tcW w:w="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0CD0B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1,7</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B072E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1,8</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358B2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2,0</w:t>
            </w:r>
          </w:p>
        </w:tc>
        <w:tc>
          <w:tcPr>
            <w:tcW w:w="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28DCB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2,2</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A942F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2,4</w:t>
            </w:r>
          </w:p>
        </w:tc>
        <w:tc>
          <w:tcPr>
            <w:tcW w:w="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7B8ED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2,5</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23D17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2,8</w:t>
            </w:r>
          </w:p>
        </w:tc>
        <w:tc>
          <w:tcPr>
            <w:tcW w:w="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27390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3,0</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C31B2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3,4</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F68D8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3,8</w:t>
            </w:r>
          </w:p>
        </w:tc>
        <w:tc>
          <w:tcPr>
            <w:tcW w:w="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A12BE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3,8</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1DC99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3,8</w:t>
            </w:r>
          </w:p>
        </w:tc>
      </w:tr>
      <w:tr w:rsidR="00582EED" w:rsidRPr="00582EED" w14:paraId="07668C8B" w14:textId="77777777">
        <w:tblPrEx>
          <w:tblCellMar>
            <w:top w:w="0" w:type="dxa"/>
            <w:bottom w:w="0" w:type="dxa"/>
          </w:tblCellMar>
        </w:tblPrEx>
        <w:tc>
          <w:tcPr>
            <w:tcW w:w="9640" w:type="dxa"/>
            <w:gridSpan w:val="1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B199D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Жесткость, ГПа</w:t>
            </w:r>
          </w:p>
        </w:tc>
      </w:tr>
      <w:tr w:rsidR="00582EED" w:rsidRPr="00582EED" w14:paraId="4ABF0245" w14:textId="77777777">
        <w:tblPrEx>
          <w:tblCellMar>
            <w:top w:w="0" w:type="dxa"/>
            <w:bottom w:w="0" w:type="dxa"/>
          </w:tblCellMar>
        </w:tblPrEx>
        <w:tc>
          <w:tcPr>
            <w:tcW w:w="20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2A6B05"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Среднее значение модуля упругости поперек волокон</w:t>
            </w:r>
          </w:p>
        </w:tc>
        <w:tc>
          <w:tcPr>
            <w:tcW w:w="125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584CF8" w14:textId="03C3A741"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1"/>
                <w:sz w:val="18"/>
                <w:szCs w:val="18"/>
              </w:rPr>
              <w:drawing>
                <wp:inline distT="0" distB="0" distL="0" distR="0" wp14:anchorId="221D97A7" wp14:editId="17D93B46">
                  <wp:extent cx="340995" cy="198120"/>
                  <wp:effectExtent l="0" t="0" r="0" b="0"/>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340995" cy="198120"/>
                          </a:xfrm>
                          <a:prstGeom prst="rect">
                            <a:avLst/>
                          </a:prstGeom>
                          <a:noFill/>
                          <a:ln>
                            <a:noFill/>
                          </a:ln>
                        </pic:spPr>
                      </pic:pic>
                    </a:graphicData>
                  </a:graphic>
                </wp:inline>
              </w:drawing>
            </w:r>
          </w:p>
        </w:tc>
        <w:tc>
          <w:tcPr>
            <w:tcW w:w="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8DC21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0,23</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5C2A8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0,27</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D830A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0,30</w:t>
            </w:r>
          </w:p>
        </w:tc>
        <w:tc>
          <w:tcPr>
            <w:tcW w:w="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CFEFB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0,32</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2CAA1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0,33</w:t>
            </w:r>
          </w:p>
        </w:tc>
        <w:tc>
          <w:tcPr>
            <w:tcW w:w="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85B69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0,37</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BB1D0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0,38</w:t>
            </w:r>
          </w:p>
        </w:tc>
        <w:tc>
          <w:tcPr>
            <w:tcW w:w="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5511F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0,40</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9E558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0,43</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448D2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0,47</w:t>
            </w:r>
          </w:p>
        </w:tc>
        <w:tc>
          <w:tcPr>
            <w:tcW w:w="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E84BA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0,50</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AB96A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0,53</w:t>
            </w:r>
          </w:p>
        </w:tc>
      </w:tr>
      <w:tr w:rsidR="00582EED" w:rsidRPr="00582EED" w14:paraId="0A5A25DE" w14:textId="77777777">
        <w:tblPrEx>
          <w:tblCellMar>
            <w:top w:w="0" w:type="dxa"/>
            <w:bottom w:w="0" w:type="dxa"/>
          </w:tblCellMar>
        </w:tblPrEx>
        <w:tc>
          <w:tcPr>
            <w:tcW w:w="20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C6F21A"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Среднее значение модуля сдвига</w:t>
            </w:r>
          </w:p>
        </w:tc>
        <w:tc>
          <w:tcPr>
            <w:tcW w:w="125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428B8A" w14:textId="4C904DAA"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1"/>
                <w:sz w:val="18"/>
                <w:szCs w:val="18"/>
              </w:rPr>
              <w:drawing>
                <wp:inline distT="0" distB="0" distL="0" distR="0" wp14:anchorId="644F9358" wp14:editId="40425A55">
                  <wp:extent cx="211455" cy="198120"/>
                  <wp:effectExtent l="0" t="0" r="0" b="0"/>
                  <wp:docPr id="1005" name="Рисунок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211455" cy="198120"/>
                          </a:xfrm>
                          <a:prstGeom prst="rect">
                            <a:avLst/>
                          </a:prstGeom>
                          <a:noFill/>
                          <a:ln>
                            <a:noFill/>
                          </a:ln>
                        </pic:spPr>
                      </pic:pic>
                    </a:graphicData>
                  </a:graphic>
                </wp:inline>
              </w:drawing>
            </w:r>
          </w:p>
        </w:tc>
        <w:tc>
          <w:tcPr>
            <w:tcW w:w="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EFFA8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0,44</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6B259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0,50</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8E318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0,56</w:t>
            </w:r>
          </w:p>
        </w:tc>
        <w:tc>
          <w:tcPr>
            <w:tcW w:w="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0EE4C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0,59</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6C87B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0,63</w:t>
            </w:r>
          </w:p>
        </w:tc>
        <w:tc>
          <w:tcPr>
            <w:tcW w:w="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9FE30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0,69</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D66CE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0,72</w:t>
            </w:r>
          </w:p>
        </w:tc>
        <w:tc>
          <w:tcPr>
            <w:tcW w:w="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1D759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0,75</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353C9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0,81</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61FD5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0,88</w:t>
            </w:r>
          </w:p>
        </w:tc>
        <w:tc>
          <w:tcPr>
            <w:tcW w:w="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40CAF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0,94</w:t>
            </w:r>
          </w:p>
        </w:tc>
        <w:tc>
          <w:tcPr>
            <w:tcW w:w="5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B6940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1,00</w:t>
            </w:r>
          </w:p>
        </w:tc>
      </w:tr>
    </w:tbl>
    <w:p w14:paraId="3F6B6E25"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176D59A3"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            </w:t>
      </w:r>
    </w:p>
    <w:p w14:paraId="59146DAC"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Таблица В.3 (Измененная редакция, Изм. N 4).     </w:t>
      </w:r>
    </w:p>
    <w:p w14:paraId="7FC046CF" w14:textId="77777777" w:rsidR="00572148" w:rsidRPr="00582EED" w:rsidRDefault="00572148">
      <w:pPr>
        <w:pStyle w:val="FORMATTEXT"/>
        <w:ind w:firstLine="568"/>
        <w:jc w:val="both"/>
        <w:rPr>
          <w:rFonts w:ascii="Times New Roman" w:hAnsi="Times New Roman" w:cs="Times New Roman"/>
        </w:rPr>
      </w:pPr>
    </w:p>
    <w:p w14:paraId="0E695F8D"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В.5 Физико-механические характеристики КДК, установленные для классов прочности К20, К24, К28, К32 и К36, приведены в таблице В.4.</w:t>
      </w:r>
    </w:p>
    <w:p w14:paraId="7B834A82" w14:textId="77777777" w:rsidR="00572148" w:rsidRPr="00582EED" w:rsidRDefault="00572148">
      <w:pPr>
        <w:pStyle w:val="FORMATTEXT"/>
        <w:ind w:firstLine="568"/>
        <w:jc w:val="both"/>
        <w:rPr>
          <w:rFonts w:ascii="Times New Roman" w:hAnsi="Times New Roman" w:cs="Times New Roman"/>
        </w:rPr>
      </w:pPr>
    </w:p>
    <w:p w14:paraId="76CE5675"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4).</w:t>
      </w:r>
    </w:p>
    <w:p w14:paraId="64D7C2CF" w14:textId="77777777" w:rsidR="00572148" w:rsidRPr="00582EED" w:rsidRDefault="00572148">
      <w:pPr>
        <w:pStyle w:val="FORMATTEXT"/>
        <w:ind w:firstLine="568"/>
        <w:jc w:val="both"/>
        <w:rPr>
          <w:rFonts w:ascii="Times New Roman" w:hAnsi="Times New Roman" w:cs="Times New Roman"/>
        </w:rPr>
      </w:pPr>
    </w:p>
    <w:p w14:paraId="4459663A"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Таблица В.4</w:t>
      </w:r>
    </w:p>
    <w:p w14:paraId="34B38F8B"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200"/>
        <w:gridCol w:w="1650"/>
        <w:gridCol w:w="750"/>
        <w:gridCol w:w="600"/>
        <w:gridCol w:w="750"/>
        <w:gridCol w:w="600"/>
        <w:gridCol w:w="750"/>
      </w:tblGrid>
      <w:tr w:rsidR="00582EED" w:rsidRPr="00582EED" w14:paraId="1690BACD" w14:textId="77777777">
        <w:tblPrEx>
          <w:tblCellMar>
            <w:top w:w="0" w:type="dxa"/>
            <w:bottom w:w="0" w:type="dxa"/>
          </w:tblCellMar>
        </w:tblPrEx>
        <w:tc>
          <w:tcPr>
            <w:tcW w:w="4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796A47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Наименование свойств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30EC7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Обозначение </w:t>
            </w:r>
          </w:p>
        </w:tc>
        <w:tc>
          <w:tcPr>
            <w:tcW w:w="34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ED16C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Значение свойств для классов прочности </w:t>
            </w:r>
          </w:p>
        </w:tc>
      </w:tr>
      <w:tr w:rsidR="00582EED" w:rsidRPr="00582EED" w14:paraId="6A49FE1A" w14:textId="77777777">
        <w:tblPrEx>
          <w:tblCellMar>
            <w:top w:w="0" w:type="dxa"/>
            <w:bottom w:w="0" w:type="dxa"/>
          </w:tblCellMar>
        </w:tblPrEx>
        <w:tc>
          <w:tcPr>
            <w:tcW w:w="4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5AF568" w14:textId="77777777" w:rsidR="00572148" w:rsidRPr="00582EED" w:rsidRDefault="00572148">
            <w:pPr>
              <w:pStyle w:val="FORMATTEXT"/>
              <w:jc w:val="center"/>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8573B1" w14:textId="77777777" w:rsidR="00572148" w:rsidRPr="00582EED" w:rsidRDefault="00572148">
            <w:pPr>
              <w:pStyle w:val="FORMATTEXT"/>
              <w:jc w:val="center"/>
              <w:rPr>
                <w:rFonts w:ascii="Times New Roman" w:hAnsi="Times New Roman" w:cs="Times New Roman"/>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B4302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К20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A7523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К24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0A7F0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К28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B7B7A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К32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0CB35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К36 </w:t>
            </w:r>
          </w:p>
        </w:tc>
      </w:tr>
      <w:tr w:rsidR="00582EED" w:rsidRPr="00582EED" w14:paraId="09248E23" w14:textId="77777777">
        <w:tblPrEx>
          <w:tblCellMar>
            <w:top w:w="0" w:type="dxa"/>
            <w:bottom w:w="0" w:type="dxa"/>
          </w:tblCellMar>
        </w:tblPrEx>
        <w:tc>
          <w:tcPr>
            <w:tcW w:w="930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A62D4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Прочность, МПа </w:t>
            </w:r>
          </w:p>
        </w:tc>
      </w:tr>
      <w:tr w:rsidR="00582EED" w:rsidRPr="00582EED" w14:paraId="37B1C731"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6D79CE"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Нормативное значение при изгибе, 5%-ный квантиль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E6AA4E" w14:textId="28A31AA7"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2"/>
                <w:sz w:val="24"/>
                <w:szCs w:val="24"/>
              </w:rPr>
              <w:drawing>
                <wp:inline distT="0" distB="0" distL="0" distR="0" wp14:anchorId="5BD48137" wp14:editId="6555D396">
                  <wp:extent cx="313690" cy="259080"/>
                  <wp:effectExtent l="0" t="0" r="0" b="0"/>
                  <wp:docPr id="1006" name="Рисунок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313690" cy="259080"/>
                          </a:xfrm>
                          <a:prstGeom prst="rect">
                            <a:avLst/>
                          </a:prstGeom>
                          <a:noFill/>
                          <a:ln>
                            <a:noFill/>
                          </a:ln>
                        </pic:spPr>
                      </pic:pic>
                    </a:graphicData>
                  </a:graphic>
                </wp:inline>
              </w:drawing>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203D5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20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DE05A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24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8AAED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28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62D85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32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12075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36 </w:t>
            </w:r>
          </w:p>
        </w:tc>
      </w:tr>
      <w:tr w:rsidR="00582EED" w:rsidRPr="00582EED" w14:paraId="61789152" w14:textId="77777777">
        <w:tblPrEx>
          <w:tblCellMar>
            <w:top w:w="0" w:type="dxa"/>
            <w:bottom w:w="0" w:type="dxa"/>
          </w:tblCellMar>
        </w:tblPrEx>
        <w:tc>
          <w:tcPr>
            <w:tcW w:w="930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336A0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Модуль упругости, ГПа </w:t>
            </w:r>
          </w:p>
        </w:tc>
      </w:tr>
      <w:tr w:rsidR="00582EED" w:rsidRPr="00582EED" w14:paraId="4F025238"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6BE8C1"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Среднее значение модуля упругости при изгибе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CD1884" w14:textId="34B0AA92"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2"/>
                <w:sz w:val="24"/>
                <w:szCs w:val="24"/>
              </w:rPr>
              <w:drawing>
                <wp:inline distT="0" distB="0" distL="0" distR="0" wp14:anchorId="026E0A8E" wp14:editId="3CDAE5DA">
                  <wp:extent cx="368300" cy="259080"/>
                  <wp:effectExtent l="0" t="0" r="0" b="0"/>
                  <wp:docPr id="1007"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368300" cy="259080"/>
                          </a:xfrm>
                          <a:prstGeom prst="rect">
                            <a:avLst/>
                          </a:prstGeom>
                          <a:noFill/>
                          <a:ln>
                            <a:noFill/>
                          </a:ln>
                        </pic:spPr>
                      </pic:pic>
                    </a:graphicData>
                  </a:graphic>
                </wp:inline>
              </w:drawing>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32691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9,0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F5F81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11,5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3C2DD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12,6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B6E7D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13,7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E839E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14,7 </w:t>
            </w:r>
          </w:p>
        </w:tc>
      </w:tr>
      <w:tr w:rsidR="00582EED" w:rsidRPr="00582EED" w14:paraId="3647EB87"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191F7D"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Нормативное значение модуля упругости, 5%-ный квантиль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D9BC88" w14:textId="0A2D59A8"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2"/>
                <w:sz w:val="24"/>
                <w:szCs w:val="24"/>
              </w:rPr>
              <w:drawing>
                <wp:inline distT="0" distB="0" distL="0" distR="0" wp14:anchorId="52978875" wp14:editId="74660DD3">
                  <wp:extent cx="313690" cy="259080"/>
                  <wp:effectExtent l="0" t="0" r="0" b="0"/>
                  <wp:docPr id="1008" name="Рисунок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313690" cy="259080"/>
                          </a:xfrm>
                          <a:prstGeom prst="rect">
                            <a:avLst/>
                          </a:prstGeom>
                          <a:noFill/>
                          <a:ln>
                            <a:noFill/>
                          </a:ln>
                        </pic:spPr>
                      </pic:pic>
                    </a:graphicData>
                  </a:graphic>
                </wp:inline>
              </w:drawing>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2250C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7,0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818B9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9,4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D489D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10,2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B85FE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11,1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44B10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11,9 </w:t>
            </w:r>
          </w:p>
        </w:tc>
      </w:tr>
      <w:tr w:rsidR="00582EED" w:rsidRPr="00582EED" w14:paraId="68CB91AC" w14:textId="77777777">
        <w:tblPrEx>
          <w:tblCellMar>
            <w:top w:w="0" w:type="dxa"/>
            <w:bottom w:w="0" w:type="dxa"/>
          </w:tblCellMar>
        </w:tblPrEx>
        <w:tc>
          <w:tcPr>
            <w:tcW w:w="930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23644D" w14:textId="282BE0F6"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Плотность, кг/м</w:t>
            </w:r>
            <w:r w:rsidR="00B57461" w:rsidRPr="00582EED">
              <w:rPr>
                <w:rFonts w:ascii="Times New Roman" w:hAnsi="Times New Roman" w:cs="Times New Roman"/>
                <w:noProof/>
                <w:position w:val="-10"/>
                <w:sz w:val="18"/>
                <w:szCs w:val="18"/>
              </w:rPr>
              <w:drawing>
                <wp:inline distT="0" distB="0" distL="0" distR="0" wp14:anchorId="1A5AC40E" wp14:editId="7D25A4B0">
                  <wp:extent cx="102235" cy="218440"/>
                  <wp:effectExtent l="0" t="0" r="0" b="0"/>
                  <wp:docPr id="1009"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582EED">
              <w:rPr>
                <w:rFonts w:ascii="Times New Roman" w:hAnsi="Times New Roman" w:cs="Times New Roman"/>
                <w:sz w:val="18"/>
                <w:szCs w:val="18"/>
              </w:rPr>
              <w:t xml:space="preserve"> </w:t>
            </w:r>
          </w:p>
        </w:tc>
      </w:tr>
      <w:tr w:rsidR="00582EED" w:rsidRPr="00582EED" w14:paraId="360CEC2B"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A05A10"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Нормативная плотность, 5%-ный квантиль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ABF339" w14:textId="689CDDDB"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0"/>
                <w:sz w:val="24"/>
                <w:szCs w:val="24"/>
              </w:rPr>
              <w:drawing>
                <wp:inline distT="0" distB="0" distL="0" distR="0" wp14:anchorId="27200582" wp14:editId="77F40CD2">
                  <wp:extent cx="191135" cy="218440"/>
                  <wp:effectExtent l="0" t="0" r="0" b="0"/>
                  <wp:docPr id="1010"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9EC2A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335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9D43C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380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3DDFF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410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C6DDA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430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331DD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450 </w:t>
            </w:r>
          </w:p>
        </w:tc>
      </w:tr>
      <w:tr w:rsidR="00582EED" w:rsidRPr="00582EED" w14:paraId="5AD5405C" w14:textId="77777777">
        <w:tblPrEx>
          <w:tblCellMar>
            <w:top w:w="0" w:type="dxa"/>
            <w:bottom w:w="0" w:type="dxa"/>
          </w:tblCellMar>
        </w:tblPrEx>
        <w:tc>
          <w:tcPr>
            <w:tcW w:w="930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CCFB6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Прочность, МПа </w:t>
            </w:r>
          </w:p>
        </w:tc>
      </w:tr>
      <w:tr w:rsidR="00582EED" w:rsidRPr="00582EED" w14:paraId="0A8D6FB2"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12EE20"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Растяжение вдоль волокон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462042" w14:textId="6B8E9559"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2"/>
                <w:sz w:val="24"/>
                <w:szCs w:val="24"/>
              </w:rPr>
              <w:drawing>
                <wp:inline distT="0" distB="0" distL="0" distR="0" wp14:anchorId="12801D74" wp14:editId="7B1EE6F1">
                  <wp:extent cx="313690" cy="259080"/>
                  <wp:effectExtent l="0" t="0" r="0" b="0"/>
                  <wp:docPr id="1011" name="Рисунок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313690" cy="259080"/>
                          </a:xfrm>
                          <a:prstGeom prst="rect">
                            <a:avLst/>
                          </a:prstGeom>
                          <a:noFill/>
                          <a:ln>
                            <a:noFill/>
                          </a:ln>
                        </pic:spPr>
                      </pic:pic>
                    </a:graphicData>
                  </a:graphic>
                </wp:inline>
              </w:drawing>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506D9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16,0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8A717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19,2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2F89B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22,3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C3271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25,6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C08A7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28,0 </w:t>
            </w:r>
          </w:p>
        </w:tc>
      </w:tr>
      <w:tr w:rsidR="00582EED" w:rsidRPr="00582EED" w14:paraId="10C3FC4D"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02BF6D"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Растяжение поперек волокон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76A88A" w14:textId="317655FB"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2"/>
                <w:sz w:val="24"/>
                <w:szCs w:val="24"/>
              </w:rPr>
              <w:drawing>
                <wp:inline distT="0" distB="0" distL="0" distR="0" wp14:anchorId="57F69AB8" wp14:editId="1C4C2D66">
                  <wp:extent cx="429895" cy="259080"/>
                  <wp:effectExtent l="0" t="0" r="0" b="0"/>
                  <wp:docPr id="1012" name="Рисунок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429895" cy="259080"/>
                          </a:xfrm>
                          <a:prstGeom prst="rect">
                            <a:avLst/>
                          </a:prstGeom>
                          <a:noFill/>
                          <a:ln>
                            <a:noFill/>
                          </a:ln>
                        </pic:spPr>
                      </pic:pic>
                    </a:graphicData>
                  </a:graphic>
                </wp:inline>
              </w:drawing>
            </w:r>
          </w:p>
        </w:tc>
        <w:tc>
          <w:tcPr>
            <w:tcW w:w="34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2C9E5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0,50 </w:t>
            </w:r>
          </w:p>
        </w:tc>
      </w:tr>
      <w:tr w:rsidR="00582EED" w:rsidRPr="00582EED" w14:paraId="5C6905C0"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B2D789"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lastRenderedPageBreak/>
              <w:t xml:space="preserve">Сжатие вдоль волокон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037A22" w14:textId="517B2165"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2"/>
                <w:sz w:val="24"/>
                <w:szCs w:val="24"/>
              </w:rPr>
              <w:drawing>
                <wp:inline distT="0" distB="0" distL="0" distR="0" wp14:anchorId="2A9A6BCC" wp14:editId="68A9B469">
                  <wp:extent cx="307340" cy="259080"/>
                  <wp:effectExtent l="0" t="0" r="0" b="0"/>
                  <wp:docPr id="1013" name="Рисунок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307340" cy="259080"/>
                          </a:xfrm>
                          <a:prstGeom prst="rect">
                            <a:avLst/>
                          </a:prstGeom>
                          <a:noFill/>
                          <a:ln>
                            <a:noFill/>
                          </a:ln>
                        </pic:spPr>
                      </pic:pic>
                    </a:graphicData>
                  </a:graphic>
                </wp:inline>
              </w:drawing>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71629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20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E0E90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24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5913D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28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5A74C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32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3E91B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36 </w:t>
            </w:r>
          </w:p>
        </w:tc>
      </w:tr>
      <w:tr w:rsidR="00582EED" w:rsidRPr="00582EED" w14:paraId="6DB7E790"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0E82A6"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Сжатие поперек волокон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B6E35B" w14:textId="1D912916"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2"/>
                <w:sz w:val="24"/>
                <w:szCs w:val="24"/>
              </w:rPr>
              <w:drawing>
                <wp:inline distT="0" distB="0" distL="0" distR="0" wp14:anchorId="01263A9E" wp14:editId="333BF0C9">
                  <wp:extent cx="416560" cy="259080"/>
                  <wp:effectExtent l="0" t="0" r="0" b="0"/>
                  <wp:docPr id="1014" name="Рисунок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416560" cy="259080"/>
                          </a:xfrm>
                          <a:prstGeom prst="rect">
                            <a:avLst/>
                          </a:prstGeom>
                          <a:noFill/>
                          <a:ln>
                            <a:noFill/>
                          </a:ln>
                        </pic:spPr>
                      </pic:pic>
                    </a:graphicData>
                  </a:graphic>
                </wp:inline>
              </w:drawing>
            </w:r>
          </w:p>
        </w:tc>
        <w:tc>
          <w:tcPr>
            <w:tcW w:w="34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3D1E1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2,5 </w:t>
            </w:r>
          </w:p>
        </w:tc>
      </w:tr>
      <w:tr w:rsidR="00582EED" w:rsidRPr="00582EED" w14:paraId="71EE4FC7"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3B7AA5"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Скалывание вдоль волокон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DCE52E" w14:textId="70164316"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2"/>
                <w:sz w:val="24"/>
                <w:szCs w:val="24"/>
              </w:rPr>
              <w:drawing>
                <wp:inline distT="0" distB="0" distL="0" distR="0" wp14:anchorId="32A37A25" wp14:editId="394390C9">
                  <wp:extent cx="354965" cy="259080"/>
                  <wp:effectExtent l="0" t="0" r="0" b="0"/>
                  <wp:docPr id="1015" name="Рисунок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354965" cy="259080"/>
                          </a:xfrm>
                          <a:prstGeom prst="rect">
                            <a:avLst/>
                          </a:prstGeom>
                          <a:noFill/>
                          <a:ln>
                            <a:noFill/>
                          </a:ln>
                        </pic:spPr>
                      </pic:pic>
                    </a:graphicData>
                  </a:graphic>
                </wp:inline>
              </w:drawing>
            </w:r>
          </w:p>
        </w:tc>
        <w:tc>
          <w:tcPr>
            <w:tcW w:w="34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50FC5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3,5 </w:t>
            </w:r>
          </w:p>
        </w:tc>
      </w:tr>
      <w:tr w:rsidR="00582EED" w:rsidRPr="00582EED" w14:paraId="2818A407" w14:textId="77777777">
        <w:tblPrEx>
          <w:tblCellMar>
            <w:top w:w="0" w:type="dxa"/>
            <w:bottom w:w="0" w:type="dxa"/>
          </w:tblCellMar>
        </w:tblPrEx>
        <w:tc>
          <w:tcPr>
            <w:tcW w:w="930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7776E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Модуль упругости, ГПа </w:t>
            </w:r>
          </w:p>
        </w:tc>
      </w:tr>
      <w:tr w:rsidR="00582EED" w:rsidRPr="00582EED" w14:paraId="6D78D8D2"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5977E9"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Среднее значение модуля упругости поперек волокон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59F78C" w14:textId="79035E66"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2"/>
                <w:sz w:val="24"/>
                <w:szCs w:val="24"/>
              </w:rPr>
              <w:drawing>
                <wp:inline distT="0" distB="0" distL="0" distR="0" wp14:anchorId="4491A081" wp14:editId="6FBE77B5">
                  <wp:extent cx="416560" cy="259080"/>
                  <wp:effectExtent l="0" t="0" r="0" b="0"/>
                  <wp:docPr id="1016" name="Рисунок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416560" cy="259080"/>
                          </a:xfrm>
                          <a:prstGeom prst="rect">
                            <a:avLst/>
                          </a:prstGeom>
                          <a:noFill/>
                          <a:ln>
                            <a:noFill/>
                          </a:ln>
                        </pic:spPr>
                      </pic:pic>
                    </a:graphicData>
                  </a:graphic>
                </wp:inline>
              </w:drawing>
            </w:r>
          </w:p>
        </w:tc>
        <w:tc>
          <w:tcPr>
            <w:tcW w:w="34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7A576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0,30 </w:t>
            </w:r>
          </w:p>
        </w:tc>
      </w:tr>
      <w:tr w:rsidR="00582EED" w:rsidRPr="00582EED" w14:paraId="7492FEC3"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22E387"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Среднее значение модуля сдвига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7F99F7" w14:textId="17E63E3F"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21C749A6" wp14:editId="6461D2F0">
                  <wp:extent cx="266065" cy="238760"/>
                  <wp:effectExtent l="0" t="0" r="0" b="0"/>
                  <wp:docPr id="101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p>
        </w:tc>
        <w:tc>
          <w:tcPr>
            <w:tcW w:w="34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42967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0,65 </w:t>
            </w:r>
          </w:p>
        </w:tc>
      </w:tr>
    </w:tbl>
    <w:p w14:paraId="46446D36"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4A1E7986"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Таблица В.4. (Измененная редакция, Изм. N 1, 2).</w:t>
      </w:r>
    </w:p>
    <w:p w14:paraId="0E28D968" w14:textId="77777777" w:rsidR="00572148" w:rsidRPr="00582EED" w:rsidRDefault="00572148">
      <w:pPr>
        <w:pStyle w:val="FORMATTEXT"/>
        <w:ind w:firstLine="568"/>
        <w:jc w:val="both"/>
        <w:rPr>
          <w:rFonts w:ascii="Times New Roman" w:hAnsi="Times New Roman" w:cs="Times New Roman"/>
        </w:rPr>
      </w:pPr>
    </w:p>
    <w:p w14:paraId="50292872" w14:textId="33F05B0B"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В.6 Средние величины модулей упругости и сдвига строительной фанеры в плоскости листа </w:t>
      </w:r>
      <w:r w:rsidR="00B57461" w:rsidRPr="00582EED">
        <w:rPr>
          <w:rFonts w:ascii="Times New Roman" w:hAnsi="Times New Roman" w:cs="Times New Roman"/>
          <w:noProof/>
          <w:position w:val="-11"/>
        </w:rPr>
        <w:drawing>
          <wp:inline distT="0" distB="0" distL="0" distR="0" wp14:anchorId="756119C0" wp14:editId="2F88F373">
            <wp:extent cx="218440" cy="238760"/>
            <wp:effectExtent l="0" t="0" r="0" b="0"/>
            <wp:docPr id="1018" name="Рисунок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582EED">
        <w:rPr>
          <w:rFonts w:ascii="Times New Roman" w:hAnsi="Times New Roman" w:cs="Times New Roman"/>
        </w:rPr>
        <w:t xml:space="preserve">и </w:t>
      </w:r>
      <w:r w:rsidR="00B57461" w:rsidRPr="00582EED">
        <w:rPr>
          <w:rFonts w:ascii="Times New Roman" w:hAnsi="Times New Roman" w:cs="Times New Roman"/>
          <w:noProof/>
          <w:position w:val="-11"/>
        </w:rPr>
        <w:drawing>
          <wp:inline distT="0" distB="0" distL="0" distR="0" wp14:anchorId="2925E0A6" wp14:editId="60088446">
            <wp:extent cx="231775" cy="238760"/>
            <wp:effectExtent l="0" t="0" r="0" b="0"/>
            <wp:docPr id="1019" name="Рисунок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582EED">
        <w:rPr>
          <w:rFonts w:ascii="Times New Roman" w:hAnsi="Times New Roman" w:cs="Times New Roman"/>
        </w:rPr>
        <w:t xml:space="preserve">и коэффициенты Пуассона </w:t>
      </w:r>
      <w:r w:rsidR="00B57461" w:rsidRPr="00582EED">
        <w:rPr>
          <w:rFonts w:ascii="Times New Roman" w:hAnsi="Times New Roman" w:cs="Times New Roman"/>
          <w:noProof/>
          <w:position w:val="-11"/>
        </w:rPr>
        <w:drawing>
          <wp:inline distT="0" distB="0" distL="0" distR="0" wp14:anchorId="2D280A8F" wp14:editId="1AC14EFE">
            <wp:extent cx="198120" cy="238760"/>
            <wp:effectExtent l="0" t="0" r="0" b="0"/>
            <wp:docPr id="1020" name="Рисунок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582EED">
        <w:rPr>
          <w:rFonts w:ascii="Times New Roman" w:hAnsi="Times New Roman" w:cs="Times New Roman"/>
        </w:rPr>
        <w:t>следует принимать по таблице В.5.</w:t>
      </w:r>
    </w:p>
    <w:p w14:paraId="56018A0F" w14:textId="77777777" w:rsidR="00572148" w:rsidRPr="00582EED" w:rsidRDefault="00572148">
      <w:pPr>
        <w:pStyle w:val="FORMATTEXT"/>
        <w:ind w:firstLine="568"/>
        <w:jc w:val="both"/>
        <w:rPr>
          <w:rFonts w:ascii="Times New Roman" w:hAnsi="Times New Roman" w:cs="Times New Roman"/>
        </w:rPr>
      </w:pPr>
    </w:p>
    <w:p w14:paraId="141A49D4"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(Введен дополнительно, Изм. N 2).</w:t>
      </w:r>
    </w:p>
    <w:p w14:paraId="4F8EFE77" w14:textId="77777777" w:rsidR="00572148" w:rsidRPr="00582EED" w:rsidRDefault="00572148">
      <w:pPr>
        <w:pStyle w:val="FORMATTEXT"/>
        <w:ind w:firstLine="568"/>
        <w:jc w:val="both"/>
        <w:rPr>
          <w:rFonts w:ascii="Times New Roman" w:hAnsi="Times New Roman" w:cs="Times New Roman"/>
        </w:rPr>
      </w:pPr>
    </w:p>
    <w:p w14:paraId="3BC4FAC4"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Таблица В.5 </w:t>
      </w:r>
    </w:p>
    <w:p w14:paraId="0ED4FB63"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500"/>
        <w:gridCol w:w="1650"/>
        <w:gridCol w:w="1650"/>
        <w:gridCol w:w="1500"/>
      </w:tblGrid>
      <w:tr w:rsidR="00582EED" w:rsidRPr="00582EED" w14:paraId="3DB0A2E4"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BCB1B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Вид фанеры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F9E45D" w14:textId="6989ACF2"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Модуль упругости </w:t>
            </w:r>
            <w:r w:rsidR="00B57461" w:rsidRPr="00582EED">
              <w:rPr>
                <w:rFonts w:ascii="Times New Roman" w:hAnsi="Times New Roman" w:cs="Times New Roman"/>
                <w:noProof/>
                <w:position w:val="-11"/>
                <w:sz w:val="18"/>
                <w:szCs w:val="18"/>
              </w:rPr>
              <w:drawing>
                <wp:inline distT="0" distB="0" distL="0" distR="0" wp14:anchorId="7429EA03" wp14:editId="30954520">
                  <wp:extent cx="218440" cy="238760"/>
                  <wp:effectExtent l="0" t="0" r="0" b="0"/>
                  <wp:docPr id="1021" name="Рисунок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582EED">
              <w:rPr>
                <w:rFonts w:ascii="Times New Roman" w:hAnsi="Times New Roman" w:cs="Times New Roman"/>
                <w:sz w:val="18"/>
                <w:szCs w:val="18"/>
              </w:rPr>
              <w:t xml:space="preserve">, ГПа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BA906F" w14:textId="6CA21720"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Модуль сдвига </w:t>
            </w:r>
            <w:r w:rsidR="00B57461" w:rsidRPr="00582EED">
              <w:rPr>
                <w:rFonts w:ascii="Times New Roman" w:hAnsi="Times New Roman" w:cs="Times New Roman"/>
                <w:noProof/>
                <w:position w:val="-11"/>
                <w:sz w:val="18"/>
                <w:szCs w:val="18"/>
              </w:rPr>
              <w:drawing>
                <wp:inline distT="0" distB="0" distL="0" distR="0" wp14:anchorId="07035BAC" wp14:editId="30E56D62">
                  <wp:extent cx="231775" cy="238760"/>
                  <wp:effectExtent l="0" t="0" r="0" b="0"/>
                  <wp:docPr id="1022"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582EED">
              <w:rPr>
                <w:rFonts w:ascii="Times New Roman" w:hAnsi="Times New Roman" w:cs="Times New Roman"/>
                <w:sz w:val="18"/>
                <w:szCs w:val="18"/>
              </w:rPr>
              <w:t xml:space="preserve">, ГПа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43EB8E" w14:textId="0A9A76E4"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Коэффициент Пуассона </w:t>
            </w:r>
            <w:r w:rsidR="00B57461" w:rsidRPr="00582EED">
              <w:rPr>
                <w:rFonts w:ascii="Times New Roman" w:hAnsi="Times New Roman" w:cs="Times New Roman"/>
                <w:noProof/>
                <w:position w:val="-11"/>
                <w:sz w:val="18"/>
                <w:szCs w:val="18"/>
              </w:rPr>
              <w:drawing>
                <wp:inline distT="0" distB="0" distL="0" distR="0" wp14:anchorId="26E07C39" wp14:editId="49F301D7">
                  <wp:extent cx="198120" cy="238760"/>
                  <wp:effectExtent l="0" t="0" r="0" b="0"/>
                  <wp:docPr id="1023"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p>
        </w:tc>
      </w:tr>
      <w:tr w:rsidR="00582EED" w:rsidRPr="00582EED" w14:paraId="2D89F63F" w14:textId="77777777">
        <w:tblPrEx>
          <w:tblCellMar>
            <w:top w:w="0" w:type="dxa"/>
            <w:bottom w:w="0" w:type="dxa"/>
          </w:tblCellMar>
        </w:tblPrEx>
        <w:tc>
          <w:tcPr>
            <w:tcW w:w="4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65EBDB"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1 Фанера клееная березовая марки ФСФ сортов В/ВВ, В/С, ВВ/С семислойная и пятислойная:</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D160108" w14:textId="77777777" w:rsidR="00572148" w:rsidRPr="00582EED" w:rsidRDefault="00572148">
            <w:pPr>
              <w:pStyle w:val="FORMATTEXT"/>
              <w:jc w:val="center"/>
              <w:rPr>
                <w:rFonts w:ascii="Times New Roman" w:hAnsi="Times New Roman" w:cs="Times New Roman"/>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326CE4" w14:textId="77777777" w:rsidR="00572148" w:rsidRPr="00582EED" w:rsidRDefault="00572148">
            <w:pPr>
              <w:pStyle w:val="FORMATTEXT"/>
              <w:jc w:val="center"/>
              <w:rPr>
                <w:rFonts w:ascii="Times New Roman" w:hAnsi="Times New Roman" w:cs="Times New Roman"/>
                <w:sz w:val="18"/>
                <w:szCs w:val="18"/>
              </w:rPr>
            </w:pP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8850A0" w14:textId="77777777" w:rsidR="00572148" w:rsidRPr="00582EED" w:rsidRDefault="00572148">
            <w:pPr>
              <w:pStyle w:val="FORMATTEXT"/>
              <w:jc w:val="center"/>
              <w:rPr>
                <w:rFonts w:ascii="Times New Roman" w:hAnsi="Times New Roman" w:cs="Times New Roman"/>
                <w:sz w:val="18"/>
                <w:szCs w:val="18"/>
              </w:rPr>
            </w:pPr>
          </w:p>
        </w:tc>
      </w:tr>
      <w:tr w:rsidR="00582EED" w:rsidRPr="00582EED" w14:paraId="73C729D7" w14:textId="77777777">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20B8ACD9"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вдоль волокон наружных слоев</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7CBD22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9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14918E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0,75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3C4D126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0,085 </w:t>
            </w:r>
          </w:p>
        </w:tc>
      </w:tr>
      <w:tr w:rsidR="00582EED" w:rsidRPr="00582EED" w14:paraId="397A65D9" w14:textId="77777777">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3A9D210E"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поперек волокон наружных слоев</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909EAF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6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C88714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0,75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96F9A2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0,065 </w:t>
            </w:r>
          </w:p>
        </w:tc>
      </w:tr>
      <w:tr w:rsidR="00582EED" w:rsidRPr="00582EED" w14:paraId="042C61D3" w14:textId="77777777">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27A203D6"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под углом 45° к волокнам</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D79DF9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2,5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7837C3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3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A4069E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0,6 </w:t>
            </w:r>
          </w:p>
        </w:tc>
      </w:tr>
      <w:tr w:rsidR="00582EED" w:rsidRPr="00582EED" w14:paraId="594FA849" w14:textId="77777777">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35B17C06"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2 Фанера клееная из древесины лиственницы марки ФСФ сортов В/ВВ и ВВ/С семислойная:</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4EFB7A3" w14:textId="77777777" w:rsidR="00572148" w:rsidRPr="00582EED" w:rsidRDefault="00572148">
            <w:pPr>
              <w:pStyle w:val="FORMATTEXT"/>
              <w:jc w:val="center"/>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B64D0AB" w14:textId="77777777" w:rsidR="00572148" w:rsidRPr="00582EED" w:rsidRDefault="00572148">
            <w:pPr>
              <w:pStyle w:val="FORMATTEXT"/>
              <w:jc w:val="center"/>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5A5EBB0" w14:textId="77777777" w:rsidR="00572148" w:rsidRPr="00582EED" w:rsidRDefault="00572148">
            <w:pPr>
              <w:pStyle w:val="FORMATTEXT"/>
              <w:jc w:val="center"/>
              <w:rPr>
                <w:rFonts w:ascii="Times New Roman" w:hAnsi="Times New Roman" w:cs="Times New Roman"/>
                <w:sz w:val="18"/>
                <w:szCs w:val="18"/>
              </w:rPr>
            </w:pPr>
          </w:p>
        </w:tc>
      </w:tr>
      <w:tr w:rsidR="00582EED" w:rsidRPr="00582EED" w14:paraId="6930A2DE" w14:textId="77777777">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5FF7E131"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вдоль волокон наружных слоев</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3870B7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7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ED0897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0,8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1363F8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0,07 </w:t>
            </w:r>
          </w:p>
        </w:tc>
      </w:tr>
      <w:tr w:rsidR="00582EED" w:rsidRPr="00582EED" w14:paraId="35FAD1BB" w14:textId="77777777">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09E503A8"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поперек волокон наружных слоев</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1C9F1D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5,5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B4E91B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0,8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0396C4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0,06 </w:t>
            </w:r>
          </w:p>
        </w:tc>
      </w:tr>
      <w:tr w:rsidR="00582EED" w:rsidRPr="00582EED" w14:paraId="0B4BDF43" w14:textId="77777777">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724CBDC9"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под углом 45° к волокнам</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519C1D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2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82EAF8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2,2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42106DA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0,6 </w:t>
            </w:r>
          </w:p>
        </w:tc>
      </w:tr>
      <w:tr w:rsidR="00582EED" w:rsidRPr="00582EED" w14:paraId="54903F31" w14:textId="77777777">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78C0D245"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3 Фанера бакелизированная марки ФБС:</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84FA578" w14:textId="77777777" w:rsidR="00572148" w:rsidRPr="00582EED" w:rsidRDefault="00572148">
            <w:pPr>
              <w:pStyle w:val="FORMATTEXT"/>
              <w:jc w:val="center"/>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28B9E92" w14:textId="77777777" w:rsidR="00572148" w:rsidRPr="00582EED" w:rsidRDefault="00572148">
            <w:pPr>
              <w:pStyle w:val="FORMATTEXT"/>
              <w:jc w:val="center"/>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14F26CD" w14:textId="77777777" w:rsidR="00572148" w:rsidRPr="00582EED" w:rsidRDefault="00572148">
            <w:pPr>
              <w:pStyle w:val="FORMATTEXT"/>
              <w:jc w:val="center"/>
              <w:rPr>
                <w:rFonts w:ascii="Times New Roman" w:hAnsi="Times New Roman" w:cs="Times New Roman"/>
                <w:sz w:val="18"/>
                <w:szCs w:val="18"/>
              </w:rPr>
            </w:pPr>
          </w:p>
        </w:tc>
      </w:tr>
      <w:tr w:rsidR="00582EED" w:rsidRPr="00582EED" w14:paraId="6C2C4971" w14:textId="77777777">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3CD527E6"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вдоль волокон наружных слоев</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868737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12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A22EFC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954902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0,085 </w:t>
            </w:r>
          </w:p>
        </w:tc>
      </w:tr>
      <w:tr w:rsidR="00582EED" w:rsidRPr="00582EED" w14:paraId="45EDAFC3" w14:textId="77777777">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7A0A633E"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поперек волокон наружных слоев</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B8E30A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8,5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8ECEBC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41F0AC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0,065 </w:t>
            </w:r>
          </w:p>
        </w:tc>
      </w:tr>
      <w:tr w:rsidR="00582EED" w:rsidRPr="00582EED" w14:paraId="1D08CD93" w14:textId="77777777">
        <w:tblPrEx>
          <w:tblCellMar>
            <w:top w:w="0" w:type="dxa"/>
            <w:bottom w:w="0" w:type="dxa"/>
          </w:tblCellMar>
        </w:tblPrEx>
        <w:tc>
          <w:tcPr>
            <w:tcW w:w="4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A7CB783"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под углом 45° к волокнам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98F71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3,5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04C8A7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4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68F84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0,7 </w:t>
            </w:r>
          </w:p>
        </w:tc>
      </w:tr>
      <w:tr w:rsidR="00582EED" w:rsidRPr="00582EED" w14:paraId="61501ADE" w14:textId="77777777">
        <w:tblPrEx>
          <w:tblCellMar>
            <w:top w:w="0" w:type="dxa"/>
            <w:bottom w:w="0" w:type="dxa"/>
          </w:tblCellMar>
        </w:tblPrEx>
        <w:tc>
          <w:tcPr>
            <w:tcW w:w="93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C352E5"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Примечание - Коэффициент Пуассона  указан для направления перпендикулярно оси, вдоль которой определен модуль упругости .</w:t>
            </w:r>
          </w:p>
        </w:tc>
      </w:tr>
    </w:tbl>
    <w:p w14:paraId="5923A444"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4761BAF1"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Таблица В.5 (Введена дополнительно, Изм. N 2).</w:t>
      </w:r>
    </w:p>
    <w:p w14:paraId="0B4D7B28" w14:textId="77777777" w:rsidR="00572148" w:rsidRPr="00582EED" w:rsidRDefault="00572148">
      <w:pPr>
        <w:pStyle w:val="FORMATTEXT"/>
        <w:ind w:firstLine="568"/>
        <w:jc w:val="both"/>
        <w:rPr>
          <w:rFonts w:ascii="Times New Roman" w:hAnsi="Times New Roman" w:cs="Times New Roman"/>
        </w:rPr>
      </w:pPr>
    </w:p>
    <w:p w14:paraId="367A6B93" w14:textId="022B6BC0"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В.7 Прочностные и упругие характеристики строительных древесных плит с ориентированной стружкой ОСП-3 </w:t>
      </w:r>
      <w:r w:rsidRPr="00582EED">
        <w:rPr>
          <w:rFonts w:ascii="Times New Roman" w:hAnsi="Times New Roman" w:cs="Times New Roman"/>
        </w:rPr>
        <w:lastRenderedPageBreak/>
        <w:t>плотностью 600 кг/м</w:t>
      </w:r>
      <w:r w:rsidR="00B57461" w:rsidRPr="00582EED">
        <w:rPr>
          <w:rFonts w:ascii="Times New Roman" w:hAnsi="Times New Roman" w:cs="Times New Roman"/>
          <w:noProof/>
          <w:position w:val="-10"/>
        </w:rPr>
        <w:drawing>
          <wp:inline distT="0" distB="0" distL="0" distR="0" wp14:anchorId="0D0A6D07" wp14:editId="401509F2">
            <wp:extent cx="102235" cy="218440"/>
            <wp:effectExtent l="0" t="0" r="0" b="0"/>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582EED">
        <w:rPr>
          <w:rFonts w:ascii="Times New Roman" w:hAnsi="Times New Roman" w:cs="Times New Roman"/>
        </w:rPr>
        <w:t xml:space="preserve"> следует принимать по таблицам В.6 и В.7.</w:t>
      </w:r>
    </w:p>
    <w:p w14:paraId="117DA92B" w14:textId="77777777" w:rsidR="00572148" w:rsidRPr="00582EED" w:rsidRDefault="00572148">
      <w:pPr>
        <w:pStyle w:val="FORMATTEXT"/>
        <w:ind w:firstLine="568"/>
        <w:jc w:val="both"/>
        <w:rPr>
          <w:rFonts w:ascii="Times New Roman" w:hAnsi="Times New Roman" w:cs="Times New Roman"/>
        </w:rPr>
      </w:pPr>
    </w:p>
    <w:p w14:paraId="1CCF8408"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(Введен дополнительно, Изм. N 4). </w:t>
      </w:r>
    </w:p>
    <w:p w14:paraId="6008DD3A"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            </w:t>
      </w:r>
    </w:p>
    <w:p w14:paraId="4F1BEE5C"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Таблица В.6 </w:t>
      </w:r>
    </w:p>
    <w:p w14:paraId="7D9415A9"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500"/>
        <w:gridCol w:w="2100"/>
        <w:gridCol w:w="2550"/>
      </w:tblGrid>
      <w:tr w:rsidR="00582EED" w:rsidRPr="00582EED" w14:paraId="6CAB5577"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0FF73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Напряженное состояние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8BFEE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Обозначение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BDC7EB" w14:textId="44FA3FEC"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Расчетное сопротивление </w:t>
            </w:r>
            <w:r w:rsidR="00B57461" w:rsidRPr="00582EED">
              <w:rPr>
                <w:rFonts w:ascii="Times New Roman" w:hAnsi="Times New Roman" w:cs="Times New Roman"/>
                <w:noProof/>
                <w:position w:val="-12"/>
                <w:sz w:val="18"/>
                <w:szCs w:val="18"/>
              </w:rPr>
              <w:drawing>
                <wp:inline distT="0" distB="0" distL="0" distR="0" wp14:anchorId="6405629C" wp14:editId="72731BB1">
                  <wp:extent cx="402590" cy="266065"/>
                  <wp:effectExtent l="0" t="0" r="0" b="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402590" cy="266065"/>
                          </a:xfrm>
                          <a:prstGeom prst="rect">
                            <a:avLst/>
                          </a:prstGeom>
                          <a:noFill/>
                          <a:ln>
                            <a:noFill/>
                          </a:ln>
                        </pic:spPr>
                      </pic:pic>
                    </a:graphicData>
                  </a:graphic>
                </wp:inline>
              </w:drawing>
            </w:r>
            <w:r w:rsidRPr="00582EED">
              <w:rPr>
                <w:rFonts w:ascii="Times New Roman" w:hAnsi="Times New Roman" w:cs="Times New Roman"/>
                <w:sz w:val="18"/>
                <w:szCs w:val="18"/>
              </w:rPr>
              <w:t xml:space="preserve">, МПа </w:t>
            </w:r>
          </w:p>
        </w:tc>
      </w:tr>
      <w:tr w:rsidR="00582EED" w:rsidRPr="00582EED" w14:paraId="3E78756B" w14:textId="77777777">
        <w:tblPrEx>
          <w:tblCellMar>
            <w:top w:w="0" w:type="dxa"/>
            <w:bottom w:w="0" w:type="dxa"/>
          </w:tblCellMar>
        </w:tblPrEx>
        <w:tc>
          <w:tcPr>
            <w:tcW w:w="4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FAA0EF"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1 Изгиб из плоскости плиты: </w:t>
            </w:r>
          </w:p>
          <w:p w14:paraId="40FC971D"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53E0668"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889993"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r>
      <w:tr w:rsidR="00582EED" w:rsidRPr="00582EED" w14:paraId="06168843" w14:textId="77777777">
        <w:tblPrEx>
          <w:tblCellMar>
            <w:top w:w="0" w:type="dxa"/>
            <w:bottom w:w="0" w:type="dxa"/>
          </w:tblCellMar>
        </w:tblPrEx>
        <w:tc>
          <w:tcPr>
            <w:tcW w:w="4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E3D5B9F"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вдоль главной оси </w:t>
            </w: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F09CC3" w14:textId="5C09BDA8"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2"/>
                <w:sz w:val="24"/>
                <w:szCs w:val="24"/>
              </w:rPr>
              <w:drawing>
                <wp:inline distT="0" distB="0" distL="0" distR="0" wp14:anchorId="3DA4D5EF" wp14:editId="3B3ADBA9">
                  <wp:extent cx="552450" cy="266065"/>
                  <wp:effectExtent l="0" t="0" r="0" b="0"/>
                  <wp:docPr id="1026"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552450" cy="266065"/>
                          </a:xfrm>
                          <a:prstGeom prst="rect">
                            <a:avLst/>
                          </a:prstGeom>
                          <a:noFill/>
                          <a:ln>
                            <a:noFill/>
                          </a:ln>
                        </pic:spPr>
                      </pic:pic>
                    </a:graphicData>
                  </a:graphic>
                </wp:inline>
              </w:drawing>
            </w:r>
          </w:p>
        </w:tc>
        <w:tc>
          <w:tcPr>
            <w:tcW w:w="2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BA889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23 </w:t>
            </w:r>
          </w:p>
        </w:tc>
      </w:tr>
      <w:tr w:rsidR="00582EED" w:rsidRPr="00582EED" w14:paraId="61A5BFE3"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762B70"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вдоль второстепенной оси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6D2AE6" w14:textId="2E16028D"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2"/>
                <w:sz w:val="24"/>
                <w:szCs w:val="24"/>
              </w:rPr>
              <w:drawing>
                <wp:inline distT="0" distB="0" distL="0" distR="0" wp14:anchorId="77B014CD" wp14:editId="6E076E0E">
                  <wp:extent cx="621030" cy="266065"/>
                  <wp:effectExtent l="0" t="0" r="0" b="0"/>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621030" cy="266065"/>
                          </a:xfrm>
                          <a:prstGeom prst="rect">
                            <a:avLst/>
                          </a:prstGeom>
                          <a:noFill/>
                          <a:ln>
                            <a:noFill/>
                          </a:ln>
                        </pic:spPr>
                      </pic:pic>
                    </a:graphicData>
                  </a:graphic>
                </wp:inline>
              </w:drawing>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1390C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10 </w:t>
            </w:r>
          </w:p>
        </w:tc>
      </w:tr>
      <w:tr w:rsidR="00582EED" w:rsidRPr="00582EED" w14:paraId="492137C7" w14:textId="77777777">
        <w:tblPrEx>
          <w:tblCellMar>
            <w:top w:w="0" w:type="dxa"/>
            <w:bottom w:w="0" w:type="dxa"/>
          </w:tblCellMar>
        </w:tblPrEx>
        <w:tc>
          <w:tcPr>
            <w:tcW w:w="4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EBF5E01"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2 Сжатие в плоскости плиты: </w:t>
            </w:r>
          </w:p>
          <w:p w14:paraId="7E860D79"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BFD53D"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5646FC9"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r>
      <w:tr w:rsidR="00582EED" w:rsidRPr="00582EED" w14:paraId="53274A6A" w14:textId="77777777">
        <w:tblPrEx>
          <w:tblCellMar>
            <w:top w:w="0" w:type="dxa"/>
            <w:bottom w:w="0" w:type="dxa"/>
          </w:tblCellMar>
        </w:tblPrEx>
        <w:tc>
          <w:tcPr>
            <w:tcW w:w="4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65AB41"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вдоль главной оси </w:t>
            </w: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67ADE9" w14:textId="21D0B57D"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2"/>
                <w:sz w:val="24"/>
                <w:szCs w:val="24"/>
              </w:rPr>
              <w:drawing>
                <wp:inline distT="0" distB="0" distL="0" distR="0" wp14:anchorId="391AFAA7" wp14:editId="648D750F">
                  <wp:extent cx="552450" cy="266065"/>
                  <wp:effectExtent l="0" t="0" r="0" b="0"/>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552450" cy="266065"/>
                          </a:xfrm>
                          <a:prstGeom prst="rect">
                            <a:avLst/>
                          </a:prstGeom>
                          <a:noFill/>
                          <a:ln>
                            <a:noFill/>
                          </a:ln>
                        </pic:spPr>
                      </pic:pic>
                    </a:graphicData>
                  </a:graphic>
                </wp:inline>
              </w:drawing>
            </w:r>
          </w:p>
        </w:tc>
        <w:tc>
          <w:tcPr>
            <w:tcW w:w="2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87A08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10 </w:t>
            </w:r>
          </w:p>
        </w:tc>
      </w:tr>
      <w:tr w:rsidR="00582EED" w:rsidRPr="00582EED" w14:paraId="063887F8"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5EB4C1"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вдоль второстепенной оси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490756" w14:textId="363D0082"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2"/>
                <w:sz w:val="24"/>
                <w:szCs w:val="24"/>
              </w:rPr>
              <w:drawing>
                <wp:inline distT="0" distB="0" distL="0" distR="0" wp14:anchorId="5B0EAE03" wp14:editId="551C357E">
                  <wp:extent cx="607060" cy="266065"/>
                  <wp:effectExtent l="0" t="0" r="0" b="0"/>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607060" cy="266065"/>
                          </a:xfrm>
                          <a:prstGeom prst="rect">
                            <a:avLst/>
                          </a:prstGeom>
                          <a:noFill/>
                          <a:ln>
                            <a:noFill/>
                          </a:ln>
                        </pic:spPr>
                      </pic:pic>
                    </a:graphicData>
                  </a:graphic>
                </wp:inline>
              </w:drawing>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AB431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7 </w:t>
            </w:r>
          </w:p>
        </w:tc>
      </w:tr>
      <w:tr w:rsidR="00582EED" w:rsidRPr="00582EED" w14:paraId="0C98D7F4" w14:textId="77777777">
        <w:tblPrEx>
          <w:tblCellMar>
            <w:top w:w="0" w:type="dxa"/>
            <w:bottom w:w="0" w:type="dxa"/>
          </w:tblCellMar>
        </w:tblPrEx>
        <w:tc>
          <w:tcPr>
            <w:tcW w:w="4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1C4EFB0"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3 Растяжение в плоскости плиты: </w:t>
            </w:r>
          </w:p>
          <w:p w14:paraId="3B2C0E6D"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4323D1F"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5F99B7"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r>
      <w:tr w:rsidR="00582EED" w:rsidRPr="00582EED" w14:paraId="02577F1E" w14:textId="77777777">
        <w:tblPrEx>
          <w:tblCellMar>
            <w:top w:w="0" w:type="dxa"/>
            <w:bottom w:w="0" w:type="dxa"/>
          </w:tblCellMar>
        </w:tblPrEx>
        <w:tc>
          <w:tcPr>
            <w:tcW w:w="4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EA15047"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вдоль главной оси </w:t>
            </w: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D91AD2D" w14:textId="6021EF47"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2"/>
                <w:sz w:val="24"/>
                <w:szCs w:val="24"/>
              </w:rPr>
              <w:drawing>
                <wp:inline distT="0" distB="0" distL="0" distR="0" wp14:anchorId="5D367EA8" wp14:editId="2D458C3E">
                  <wp:extent cx="552450" cy="273050"/>
                  <wp:effectExtent l="0" t="0" r="0" b="0"/>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52450" cy="273050"/>
                          </a:xfrm>
                          <a:prstGeom prst="rect">
                            <a:avLst/>
                          </a:prstGeom>
                          <a:noFill/>
                          <a:ln>
                            <a:noFill/>
                          </a:ln>
                        </pic:spPr>
                      </pic:pic>
                    </a:graphicData>
                  </a:graphic>
                </wp:inline>
              </w:drawing>
            </w:r>
          </w:p>
        </w:tc>
        <w:tc>
          <w:tcPr>
            <w:tcW w:w="2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AD7B1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9 </w:t>
            </w:r>
          </w:p>
        </w:tc>
      </w:tr>
      <w:tr w:rsidR="00582EED" w:rsidRPr="00582EED" w14:paraId="427ACDC2"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B454FF"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вдоль второстепенной оси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2DB632" w14:textId="404D6DD3"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2"/>
                <w:sz w:val="24"/>
                <w:szCs w:val="24"/>
              </w:rPr>
              <w:drawing>
                <wp:inline distT="0" distB="0" distL="0" distR="0" wp14:anchorId="0EA5DD82" wp14:editId="1B7DB31F">
                  <wp:extent cx="607060" cy="273050"/>
                  <wp:effectExtent l="0" t="0" r="0" b="0"/>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607060" cy="273050"/>
                          </a:xfrm>
                          <a:prstGeom prst="rect">
                            <a:avLst/>
                          </a:prstGeom>
                          <a:noFill/>
                          <a:ln>
                            <a:noFill/>
                          </a:ln>
                        </pic:spPr>
                      </pic:pic>
                    </a:graphicData>
                  </a:graphic>
                </wp:inline>
              </w:drawing>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B37AC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4 </w:t>
            </w:r>
          </w:p>
        </w:tc>
      </w:tr>
      <w:tr w:rsidR="00582EED" w:rsidRPr="00582EED" w14:paraId="3F67A9F2"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3469A8"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4 Сдвиг в плоскости плиты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C65E9A" w14:textId="5B2FFE21"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2"/>
                <w:sz w:val="24"/>
                <w:szCs w:val="24"/>
              </w:rPr>
              <w:drawing>
                <wp:inline distT="0" distB="0" distL="0" distR="0" wp14:anchorId="0C2F7BFA" wp14:editId="7A8BAB1A">
                  <wp:extent cx="511810" cy="273050"/>
                  <wp:effectExtent l="0" t="0" r="0" b="0"/>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511810" cy="273050"/>
                          </a:xfrm>
                          <a:prstGeom prst="rect">
                            <a:avLst/>
                          </a:prstGeom>
                          <a:noFill/>
                          <a:ln>
                            <a:noFill/>
                          </a:ln>
                        </pic:spPr>
                      </pic:pic>
                    </a:graphicData>
                  </a:graphic>
                </wp:inline>
              </w:drawing>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27E42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4,4 </w:t>
            </w:r>
          </w:p>
        </w:tc>
      </w:tr>
      <w:tr w:rsidR="00582EED" w:rsidRPr="00582EED" w14:paraId="2F7C428D" w14:textId="77777777">
        <w:tblPrEx>
          <w:tblCellMar>
            <w:top w:w="0" w:type="dxa"/>
            <w:bottom w:w="0" w:type="dxa"/>
          </w:tblCellMar>
        </w:tblPrEx>
        <w:tc>
          <w:tcPr>
            <w:tcW w:w="91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EF7F3C" w14:textId="51511990"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Примечание - Значения при средней плотности ОСП 600 кг/м</w:t>
            </w:r>
            <w:r w:rsidR="00B57461" w:rsidRPr="00582EED">
              <w:rPr>
                <w:rFonts w:ascii="Times New Roman" w:hAnsi="Times New Roman" w:cs="Times New Roman"/>
                <w:noProof/>
                <w:position w:val="-10"/>
                <w:sz w:val="18"/>
                <w:szCs w:val="18"/>
              </w:rPr>
              <w:drawing>
                <wp:inline distT="0" distB="0" distL="0" distR="0" wp14:anchorId="14B3DEB2" wp14:editId="541F56C8">
                  <wp:extent cx="102235" cy="218440"/>
                  <wp:effectExtent l="0" t="0" r="0" b="0"/>
                  <wp:docPr id="1033"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582EED">
              <w:rPr>
                <w:rFonts w:ascii="Times New Roman" w:hAnsi="Times New Roman" w:cs="Times New Roman"/>
                <w:sz w:val="18"/>
                <w:szCs w:val="18"/>
              </w:rPr>
              <w:t xml:space="preserve">. </w:t>
            </w:r>
          </w:p>
          <w:p w14:paraId="2CF0DDDD" w14:textId="77777777" w:rsidR="00572148" w:rsidRPr="00582EED" w:rsidRDefault="00572148">
            <w:pPr>
              <w:pStyle w:val="FORMATTEXT"/>
              <w:rPr>
                <w:rFonts w:ascii="Times New Roman" w:hAnsi="Times New Roman" w:cs="Times New Roman"/>
                <w:sz w:val="18"/>
                <w:szCs w:val="18"/>
              </w:rPr>
            </w:pPr>
          </w:p>
        </w:tc>
      </w:tr>
    </w:tbl>
    <w:p w14:paraId="4D11D7D7"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40922AEC"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Таблица В.6 (Введена дополнительно, Изм. N 4).</w:t>
      </w:r>
    </w:p>
    <w:p w14:paraId="42857514" w14:textId="77777777" w:rsidR="00572148" w:rsidRPr="00582EED" w:rsidRDefault="00572148">
      <w:pPr>
        <w:pStyle w:val="FORMATTEXT"/>
        <w:ind w:firstLine="568"/>
        <w:jc w:val="both"/>
        <w:rPr>
          <w:rFonts w:ascii="Times New Roman" w:hAnsi="Times New Roman" w:cs="Times New Roman"/>
        </w:rPr>
      </w:pPr>
    </w:p>
    <w:p w14:paraId="14E955D6"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Таблица В.7 </w:t>
      </w:r>
    </w:p>
    <w:p w14:paraId="568EB6DA"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600"/>
        <w:gridCol w:w="2400"/>
        <w:gridCol w:w="1650"/>
        <w:gridCol w:w="1500"/>
      </w:tblGrid>
      <w:tr w:rsidR="00582EED" w:rsidRPr="00582EED" w14:paraId="3C3AFC27" w14:textId="77777777">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09A74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Наименование свойств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643A9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Обозначение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27C7B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Среднее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254E5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Нормативное </w:t>
            </w:r>
          </w:p>
        </w:tc>
      </w:tr>
      <w:tr w:rsidR="00582EED" w:rsidRPr="00582EED" w14:paraId="143725E8" w14:textId="77777777">
        <w:tblPrEx>
          <w:tblCellMar>
            <w:top w:w="0" w:type="dxa"/>
            <w:bottom w:w="0" w:type="dxa"/>
          </w:tblCellMar>
        </w:tblPrEx>
        <w:tc>
          <w:tcPr>
            <w:tcW w:w="3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DE845E0"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1 Модуль упругости при изгибе из плоскости плиты, ГПа: </w:t>
            </w:r>
          </w:p>
          <w:p w14:paraId="12CD76D3"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F5424F6"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A1AE6EF"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51A1226"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r>
      <w:tr w:rsidR="00582EED" w:rsidRPr="00582EED" w14:paraId="0214E176" w14:textId="77777777">
        <w:tblPrEx>
          <w:tblCellMar>
            <w:top w:w="0" w:type="dxa"/>
            <w:bottom w:w="0" w:type="dxa"/>
          </w:tblCellMar>
        </w:tblPrEx>
        <w:tc>
          <w:tcPr>
            <w:tcW w:w="3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B5F08D"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вдоль главной оси </w:t>
            </w:r>
          </w:p>
        </w:tc>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DA1EB3" w14:textId="06452C8C"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537300F8" wp14:editId="566BF28F">
                  <wp:extent cx="552450" cy="231775"/>
                  <wp:effectExtent l="0" t="0" r="0" b="0"/>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552450" cy="231775"/>
                          </a:xfrm>
                          <a:prstGeom prst="rect">
                            <a:avLst/>
                          </a:prstGeom>
                          <a:noFill/>
                          <a:ln>
                            <a:noFill/>
                          </a:ln>
                        </pic:spPr>
                      </pic:pic>
                    </a:graphicData>
                  </a:graphic>
                </wp:inline>
              </w:drawing>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D88BD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3,6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878EC7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 </w:t>
            </w:r>
          </w:p>
        </w:tc>
      </w:tr>
      <w:tr w:rsidR="00582EED" w:rsidRPr="00582EED" w14:paraId="36B63948" w14:textId="77777777">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1A16E0"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вдоль второстепенной оси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EC7341" w14:textId="561BC857"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7DF90DAC" wp14:editId="3CD5188E">
                  <wp:extent cx="621030" cy="231775"/>
                  <wp:effectExtent l="0" t="0" r="0" b="0"/>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621030" cy="231775"/>
                          </a:xfrm>
                          <a:prstGeom prst="rect">
                            <a:avLst/>
                          </a:prstGeom>
                          <a:noFill/>
                          <a:ln>
                            <a:noFill/>
                          </a:ln>
                        </pic:spPr>
                      </pic:pic>
                    </a:graphicData>
                  </a:graphic>
                </wp:inline>
              </w:drawing>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0E7A5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1,4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77A9B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 </w:t>
            </w:r>
          </w:p>
        </w:tc>
      </w:tr>
      <w:tr w:rsidR="00582EED" w:rsidRPr="00582EED" w14:paraId="63A4CBF3" w14:textId="77777777">
        <w:tblPrEx>
          <w:tblCellMar>
            <w:top w:w="0" w:type="dxa"/>
            <w:bottom w:w="0" w:type="dxa"/>
          </w:tblCellMar>
        </w:tblPrEx>
        <w:tc>
          <w:tcPr>
            <w:tcW w:w="3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C03F4C"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2 Модуль упругости при растяжении/сжатии в плоскости плиты, ГПа: </w:t>
            </w:r>
          </w:p>
          <w:p w14:paraId="75490CAA"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E77CF98"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63BB2F"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E10C00E"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w:t>
            </w:r>
          </w:p>
        </w:tc>
      </w:tr>
      <w:tr w:rsidR="00582EED" w:rsidRPr="00582EED" w14:paraId="565DC889" w14:textId="77777777">
        <w:tblPrEx>
          <w:tblCellMar>
            <w:top w:w="0" w:type="dxa"/>
            <w:bottom w:w="0" w:type="dxa"/>
          </w:tblCellMar>
        </w:tblPrEx>
        <w:tc>
          <w:tcPr>
            <w:tcW w:w="3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3114A6"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lastRenderedPageBreak/>
              <w:t xml:space="preserve">- вдоль главной оси </w:t>
            </w:r>
          </w:p>
        </w:tc>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F2094F" w14:textId="33802699"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568E68AF" wp14:editId="5B645790">
                  <wp:extent cx="1180465" cy="245745"/>
                  <wp:effectExtent l="0" t="0" r="0" b="0"/>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1180465" cy="245745"/>
                          </a:xfrm>
                          <a:prstGeom prst="rect">
                            <a:avLst/>
                          </a:prstGeom>
                          <a:noFill/>
                          <a:ln>
                            <a:noFill/>
                          </a:ln>
                        </pic:spPr>
                      </pic:pic>
                    </a:graphicData>
                  </a:graphic>
                </wp:inline>
              </w:drawing>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55BEFD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2,9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0D0AA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 </w:t>
            </w:r>
          </w:p>
        </w:tc>
      </w:tr>
      <w:tr w:rsidR="00582EED" w:rsidRPr="00582EED" w14:paraId="083A6918" w14:textId="77777777">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E307F5"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 вдоль второстепенной оси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B53A31" w14:textId="723A1F82"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3052DC50" wp14:editId="64BAED9A">
                  <wp:extent cx="1296670" cy="238760"/>
                  <wp:effectExtent l="0" t="0" r="0" b="0"/>
                  <wp:docPr id="1037" name="Рисунок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1296670" cy="238760"/>
                          </a:xfrm>
                          <a:prstGeom prst="rect">
                            <a:avLst/>
                          </a:prstGeom>
                          <a:noFill/>
                          <a:ln>
                            <a:noFill/>
                          </a:ln>
                        </pic:spPr>
                      </pic:pic>
                    </a:graphicData>
                  </a:graphic>
                </wp:inline>
              </w:drawing>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862AC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23673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 </w:t>
            </w:r>
          </w:p>
        </w:tc>
      </w:tr>
      <w:tr w:rsidR="00582EED" w:rsidRPr="00582EED" w14:paraId="0F4B9934" w14:textId="77777777">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DE6A3A"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3 Модуль сдвига в плоскости плиты, ГПа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9E08DD" w14:textId="1A255762"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75DAC1A0" wp14:editId="36208F47">
                  <wp:extent cx="402590" cy="231775"/>
                  <wp:effectExtent l="0" t="0" r="0" b="0"/>
                  <wp:docPr id="1038"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402590" cy="231775"/>
                          </a:xfrm>
                          <a:prstGeom prst="rect">
                            <a:avLst/>
                          </a:prstGeom>
                          <a:noFill/>
                          <a:ln>
                            <a:noFill/>
                          </a:ln>
                        </pic:spPr>
                      </pic:pic>
                    </a:graphicData>
                  </a:graphic>
                </wp:inline>
              </w:drawing>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C6DF4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715EB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1,1 </w:t>
            </w:r>
          </w:p>
        </w:tc>
      </w:tr>
      <w:tr w:rsidR="00582EED" w:rsidRPr="00582EED" w14:paraId="666C12A8" w14:textId="77777777">
        <w:tblPrEx>
          <w:tblCellMar>
            <w:top w:w="0" w:type="dxa"/>
            <w:bottom w:w="0" w:type="dxa"/>
          </w:tblCellMar>
        </w:tblPrEx>
        <w:tc>
          <w:tcPr>
            <w:tcW w:w="91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4129FE" w14:textId="3164C4B9"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Примечание - Значения при средней плотности ОСП 600 кг/м</w:t>
            </w:r>
            <w:r w:rsidR="00B57461" w:rsidRPr="00582EED">
              <w:rPr>
                <w:rFonts w:ascii="Times New Roman" w:hAnsi="Times New Roman" w:cs="Times New Roman"/>
                <w:noProof/>
                <w:position w:val="-10"/>
                <w:sz w:val="18"/>
                <w:szCs w:val="18"/>
              </w:rPr>
              <w:drawing>
                <wp:inline distT="0" distB="0" distL="0" distR="0" wp14:anchorId="64430BC9" wp14:editId="2A62F52F">
                  <wp:extent cx="102235" cy="218440"/>
                  <wp:effectExtent l="0" t="0" r="0" b="0"/>
                  <wp:docPr id="1039" name="Рисунок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582EED">
              <w:rPr>
                <w:rFonts w:ascii="Times New Roman" w:hAnsi="Times New Roman" w:cs="Times New Roman"/>
                <w:sz w:val="18"/>
                <w:szCs w:val="18"/>
              </w:rPr>
              <w:t xml:space="preserve">. </w:t>
            </w:r>
          </w:p>
          <w:p w14:paraId="78F4E7C3" w14:textId="77777777" w:rsidR="00572148" w:rsidRPr="00582EED" w:rsidRDefault="00572148">
            <w:pPr>
              <w:pStyle w:val="FORMATTEXT"/>
              <w:rPr>
                <w:rFonts w:ascii="Times New Roman" w:hAnsi="Times New Roman" w:cs="Times New Roman"/>
                <w:sz w:val="18"/>
                <w:szCs w:val="18"/>
              </w:rPr>
            </w:pPr>
          </w:p>
        </w:tc>
      </w:tr>
    </w:tbl>
    <w:p w14:paraId="5B14A9BF"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42C0E1BF"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Таблица В.7 (Введена дополнительно, Изм. N 4).</w:t>
      </w:r>
    </w:p>
    <w:p w14:paraId="7CA142A9" w14:textId="77777777" w:rsidR="00572148" w:rsidRPr="00582EED" w:rsidRDefault="00572148">
      <w:pPr>
        <w:pStyle w:val="FORMATTEXT"/>
        <w:ind w:firstLine="568"/>
        <w:jc w:val="both"/>
        <w:rPr>
          <w:rFonts w:ascii="Times New Roman" w:hAnsi="Times New Roman" w:cs="Times New Roman"/>
        </w:rPr>
      </w:pPr>
    </w:p>
    <w:p w14:paraId="51874B46" w14:textId="77777777" w:rsidR="00572148" w:rsidRPr="00582EED" w:rsidRDefault="00572148">
      <w:pPr>
        <w:pStyle w:val="FORMATTEXT"/>
        <w:ind w:firstLine="568"/>
        <w:jc w:val="both"/>
        <w:rPr>
          <w:rFonts w:ascii="Times New Roman" w:hAnsi="Times New Roman" w:cs="Times New Roman"/>
        </w:rPr>
      </w:pPr>
    </w:p>
    <w:p w14:paraId="4E5F9C43" w14:textId="77777777" w:rsidR="00572148" w:rsidRPr="00582EED" w:rsidRDefault="004B459B">
      <w:pPr>
        <w:pStyle w:val="FORMATTEXT"/>
        <w:ind w:firstLine="568"/>
        <w:jc w:val="both"/>
        <w:rPr>
          <w:rFonts w:ascii="Times New Roman" w:hAnsi="Times New Roman" w:cs="Times New Roman"/>
        </w:rPr>
      </w:pPr>
      <w:r>
        <w:rPr>
          <w:rFonts w:ascii="Times New Roman" w:hAnsi="Times New Roman" w:cs="Times New Roman"/>
        </w:rPr>
        <w:fldChar w:fldCharType="begin"/>
      </w:r>
      <w:r w:rsidRPr="00582EED">
        <w:rPr>
          <w:rFonts w:ascii="Times New Roman" w:hAnsi="Times New Roman" w:cs="Times New Roman"/>
        </w:rPr>
        <w:instrText xml:space="preserve">tc </w:instrText>
      </w:r>
      <w:r w:rsidR="00572148" w:rsidRPr="00582EED">
        <w:rPr>
          <w:rFonts w:ascii="Times New Roman" w:hAnsi="Times New Roman" w:cs="Times New Roman"/>
        </w:rPr>
        <w:instrText xml:space="preserve"> \l 0 </w:instrText>
      </w:r>
      <w:r w:rsidRPr="00582EED">
        <w:rPr>
          <w:rFonts w:ascii="Times New Roman" w:hAnsi="Times New Roman" w:cs="Times New Roman"/>
        </w:rPr>
        <w:instrText>"</w:instrText>
      </w:r>
      <w:r w:rsidR="00572148" w:rsidRPr="00582EED">
        <w:rPr>
          <w:rFonts w:ascii="Times New Roman" w:hAnsi="Times New Roman" w:cs="Times New Roman"/>
        </w:rPr>
        <w:instrText>2Приложение Г. Плотность древесины и древесных материалов</w:instrText>
      </w:r>
      <w:r w:rsidRPr="00582EED">
        <w:rPr>
          <w:rFonts w:ascii="Times New Roman" w:hAnsi="Times New Roman" w:cs="Times New Roman"/>
        </w:rPr>
        <w:instrText>"</w:instrText>
      </w:r>
      <w:r>
        <w:rPr>
          <w:rFonts w:ascii="Times New Roman" w:hAnsi="Times New Roman" w:cs="Times New Roman"/>
        </w:rPr>
        <w:fldChar w:fldCharType="end"/>
      </w:r>
    </w:p>
    <w:p w14:paraId="44FA9C64"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Приложение Г</w:t>
      </w:r>
    </w:p>
    <w:p w14:paraId="5D4E914D" w14:textId="77777777" w:rsidR="00572148" w:rsidRPr="00582EED" w:rsidRDefault="00572148">
      <w:pPr>
        <w:pStyle w:val="HEADERTEXT"/>
        <w:rPr>
          <w:rFonts w:ascii="Times New Roman" w:hAnsi="Times New Roman" w:cs="Times New Roman"/>
          <w:b/>
          <w:bCs/>
          <w:color w:val="auto"/>
        </w:rPr>
      </w:pPr>
    </w:p>
    <w:p w14:paraId="2A29232C" w14:textId="77777777" w:rsidR="00572148" w:rsidRPr="00582EED" w:rsidRDefault="00572148">
      <w:pPr>
        <w:pStyle w:val="HEADERTEXT"/>
        <w:jc w:val="center"/>
        <w:outlineLvl w:val="2"/>
        <w:rPr>
          <w:rFonts w:ascii="Times New Roman" w:hAnsi="Times New Roman" w:cs="Times New Roman"/>
          <w:b/>
          <w:bCs/>
          <w:color w:val="auto"/>
        </w:rPr>
      </w:pPr>
      <w:r w:rsidRPr="00582EED">
        <w:rPr>
          <w:rFonts w:ascii="Times New Roman" w:hAnsi="Times New Roman" w:cs="Times New Roman"/>
          <w:b/>
          <w:bCs/>
          <w:color w:val="auto"/>
        </w:rPr>
        <w:t xml:space="preserve"> Плотность древесины и древесных материалов</w:t>
      </w:r>
    </w:p>
    <w:p w14:paraId="07370D8E"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Г.1 Для определения собственного веса конструкций плотность древесины различных пород следует принимать по таблице Г.1.</w:t>
      </w:r>
    </w:p>
    <w:p w14:paraId="660FA766" w14:textId="77777777" w:rsidR="00572148" w:rsidRPr="00582EED" w:rsidRDefault="00572148">
      <w:pPr>
        <w:pStyle w:val="FORMATTEXT"/>
        <w:ind w:firstLine="568"/>
        <w:jc w:val="both"/>
        <w:rPr>
          <w:rFonts w:ascii="Times New Roman" w:hAnsi="Times New Roman" w:cs="Times New Roman"/>
        </w:rPr>
      </w:pPr>
    </w:p>
    <w:p w14:paraId="0195D158" w14:textId="77777777" w:rsidR="00572148" w:rsidRPr="00582EED" w:rsidRDefault="00572148">
      <w:pPr>
        <w:pStyle w:val="FORMATTEXT"/>
        <w:jc w:val="both"/>
        <w:rPr>
          <w:rFonts w:ascii="Times New Roman" w:hAnsi="Times New Roman" w:cs="Times New Roman"/>
        </w:rPr>
      </w:pPr>
    </w:p>
    <w:p w14:paraId="6B8CD5E9" w14:textId="77777777" w:rsidR="00572148" w:rsidRPr="00582EED" w:rsidRDefault="00572148">
      <w:pPr>
        <w:pStyle w:val="FORMATTEXT"/>
        <w:jc w:val="both"/>
        <w:rPr>
          <w:rFonts w:ascii="Times New Roman" w:hAnsi="Times New Roman" w:cs="Times New Roman"/>
        </w:rPr>
      </w:pPr>
    </w:p>
    <w:p w14:paraId="14F74DA6"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Таблица Г.1</w:t>
      </w:r>
    </w:p>
    <w:p w14:paraId="6E6A9E03"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450"/>
        <w:gridCol w:w="2850"/>
        <w:gridCol w:w="2850"/>
      </w:tblGrid>
      <w:tr w:rsidR="00582EED" w:rsidRPr="00582EED" w14:paraId="1BA64A25" w14:textId="77777777">
        <w:tblPrEx>
          <w:tblCellMar>
            <w:top w:w="0" w:type="dxa"/>
            <w:bottom w:w="0" w:type="dxa"/>
          </w:tblCellMar>
        </w:tblPrEx>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B3CC89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Порода древесины</w:t>
            </w:r>
          </w:p>
        </w:tc>
        <w:tc>
          <w:tcPr>
            <w:tcW w:w="57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E7E0C2" w14:textId="256C6DD3"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Плотность древесины, кг/м</w:t>
            </w:r>
            <w:r w:rsidR="00B57461" w:rsidRPr="00582EED">
              <w:rPr>
                <w:rFonts w:ascii="Times New Roman" w:hAnsi="Times New Roman" w:cs="Times New Roman"/>
                <w:noProof/>
                <w:position w:val="-10"/>
                <w:sz w:val="18"/>
                <w:szCs w:val="18"/>
              </w:rPr>
              <w:drawing>
                <wp:inline distT="0" distB="0" distL="0" distR="0" wp14:anchorId="7B28172D" wp14:editId="14B601B6">
                  <wp:extent cx="102235" cy="218440"/>
                  <wp:effectExtent l="0" t="0" r="0" b="0"/>
                  <wp:docPr id="1040" name="Рисунок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582EED">
              <w:rPr>
                <w:rFonts w:ascii="Times New Roman" w:hAnsi="Times New Roman" w:cs="Times New Roman"/>
                <w:sz w:val="18"/>
                <w:szCs w:val="18"/>
              </w:rPr>
              <w:t>, в конструкциях для условий эксплуатации по таблице 1</w:t>
            </w:r>
          </w:p>
        </w:tc>
      </w:tr>
      <w:tr w:rsidR="00582EED" w:rsidRPr="00582EED" w14:paraId="2634CE21" w14:textId="77777777">
        <w:tblPrEx>
          <w:tblCellMar>
            <w:top w:w="0" w:type="dxa"/>
            <w:bottom w:w="0" w:type="dxa"/>
          </w:tblCellMar>
        </w:tblPrEx>
        <w:tc>
          <w:tcPr>
            <w:tcW w:w="3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57734D9" w14:textId="77777777" w:rsidR="00572148" w:rsidRPr="00582EED" w:rsidRDefault="00572148">
            <w:pPr>
              <w:pStyle w:val="FORMATTEXT"/>
              <w:rPr>
                <w:rFonts w:ascii="Times New Roman" w:hAnsi="Times New Roman" w:cs="Times New Roman"/>
                <w:sz w:val="18"/>
                <w:szCs w:val="18"/>
              </w:rPr>
            </w:pP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3346A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 и 2</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29EB4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 и 4</w:t>
            </w:r>
          </w:p>
        </w:tc>
      </w:tr>
      <w:tr w:rsidR="00582EED" w:rsidRPr="00582EED" w14:paraId="36A8133B" w14:textId="77777777">
        <w:tblPrEx>
          <w:tblCellMar>
            <w:top w:w="0" w:type="dxa"/>
            <w:bottom w:w="0" w:type="dxa"/>
          </w:tblCellMar>
        </w:tblPrEx>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2D483B5"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Хвойные:</w:t>
            </w:r>
          </w:p>
        </w:tc>
        <w:tc>
          <w:tcPr>
            <w:tcW w:w="2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DCD87AD" w14:textId="77777777" w:rsidR="00572148" w:rsidRPr="00582EED" w:rsidRDefault="00572148">
            <w:pPr>
              <w:pStyle w:val="FORMATTEXT"/>
              <w:rPr>
                <w:rFonts w:ascii="Times New Roman" w:hAnsi="Times New Roman" w:cs="Times New Roman"/>
                <w:sz w:val="18"/>
                <w:szCs w:val="18"/>
              </w:rPr>
            </w:pPr>
          </w:p>
        </w:tc>
        <w:tc>
          <w:tcPr>
            <w:tcW w:w="2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0DAD849" w14:textId="77777777" w:rsidR="00572148" w:rsidRPr="00582EED" w:rsidRDefault="00572148">
            <w:pPr>
              <w:pStyle w:val="FORMATTEXT"/>
              <w:rPr>
                <w:rFonts w:ascii="Times New Roman" w:hAnsi="Times New Roman" w:cs="Times New Roman"/>
                <w:sz w:val="18"/>
                <w:szCs w:val="18"/>
              </w:rPr>
            </w:pPr>
          </w:p>
        </w:tc>
      </w:tr>
      <w:tr w:rsidR="00582EED" w:rsidRPr="00582EED" w14:paraId="42B454B6"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68F68670"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лиственница</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549065E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650</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42A157D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800</w:t>
            </w:r>
          </w:p>
        </w:tc>
      </w:tr>
      <w:tr w:rsidR="00582EED" w:rsidRPr="00582EED" w14:paraId="581A25B5"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1B229007"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сосна, ель, кедр, пихта</w:t>
            </w:r>
          </w:p>
          <w:p w14:paraId="17FC2214" w14:textId="77777777" w:rsidR="00572148" w:rsidRPr="00582EED" w:rsidRDefault="00572148">
            <w:pPr>
              <w:pStyle w:val="FORMATTEXT"/>
              <w:rPr>
                <w:rFonts w:ascii="Times New Roman" w:hAnsi="Times New Roman" w:cs="Times New Roman"/>
                <w:sz w:val="18"/>
                <w:szCs w:val="18"/>
              </w:rPr>
            </w:pPr>
          </w:p>
          <w:p w14:paraId="3EB42252"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Твердые лиственные:</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1F95817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500</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4593F49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600</w:t>
            </w:r>
          </w:p>
        </w:tc>
      </w:tr>
      <w:tr w:rsidR="00582EED" w:rsidRPr="00582EED" w14:paraId="7D275157"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7E257215"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дуб, береза, бук, ясень, клен, граб, акация, вяз и ильм</w:t>
            </w:r>
          </w:p>
          <w:p w14:paraId="7D968DF4"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Мягкие лиственные:</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13D0D37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700</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4D4C24A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800</w:t>
            </w:r>
          </w:p>
        </w:tc>
      </w:tr>
      <w:tr w:rsidR="00582EED" w:rsidRPr="00582EED" w14:paraId="7D7AFEE7" w14:textId="77777777">
        <w:tblPrEx>
          <w:tblCellMar>
            <w:top w:w="0" w:type="dxa"/>
            <w:bottom w:w="0" w:type="dxa"/>
          </w:tblCellMar>
        </w:tblPrEx>
        <w:tc>
          <w:tcPr>
            <w:tcW w:w="3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86870A9"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осина, тополь, ольха, липа</w:t>
            </w:r>
          </w:p>
        </w:tc>
        <w:tc>
          <w:tcPr>
            <w:tcW w:w="2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B6FF8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500</w:t>
            </w:r>
          </w:p>
        </w:tc>
        <w:tc>
          <w:tcPr>
            <w:tcW w:w="2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C769D3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600</w:t>
            </w:r>
          </w:p>
        </w:tc>
      </w:tr>
    </w:tbl>
    <w:p w14:paraId="7291EAA3"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62E35FD5"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Таблица Г.1 (Измененная редакция, Изм. N 2).</w:t>
      </w:r>
    </w:p>
    <w:p w14:paraId="47E04884" w14:textId="77777777" w:rsidR="00572148" w:rsidRPr="00582EED" w:rsidRDefault="00572148">
      <w:pPr>
        <w:pStyle w:val="FORMATTEXT"/>
        <w:ind w:firstLine="568"/>
        <w:jc w:val="both"/>
        <w:rPr>
          <w:rFonts w:ascii="Times New Roman" w:hAnsi="Times New Roman" w:cs="Times New Roman"/>
        </w:rPr>
      </w:pPr>
    </w:p>
    <w:p w14:paraId="024ADD81" w14:textId="17D79A61"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Г.2 Плотность свежесрубленной древесины хвойных и мягких лиственных пород следует принимать равной 850 кг/м</w:t>
      </w:r>
      <w:r w:rsidR="00B57461" w:rsidRPr="00582EED">
        <w:rPr>
          <w:rFonts w:ascii="Times New Roman" w:hAnsi="Times New Roman" w:cs="Times New Roman"/>
          <w:noProof/>
          <w:position w:val="-10"/>
        </w:rPr>
        <w:drawing>
          <wp:inline distT="0" distB="0" distL="0" distR="0" wp14:anchorId="4C0E0E89" wp14:editId="6E5040EC">
            <wp:extent cx="102235" cy="218440"/>
            <wp:effectExtent l="0" t="0" r="0" b="0"/>
            <wp:docPr id="1041"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582EED">
        <w:rPr>
          <w:rFonts w:ascii="Times New Roman" w:hAnsi="Times New Roman" w:cs="Times New Roman"/>
        </w:rPr>
        <w:t>, твердых лиственных пород - 1000 кг/м</w:t>
      </w:r>
      <w:r w:rsidR="00B57461" w:rsidRPr="00582EED">
        <w:rPr>
          <w:rFonts w:ascii="Times New Roman" w:hAnsi="Times New Roman" w:cs="Times New Roman"/>
          <w:noProof/>
          <w:position w:val="-10"/>
        </w:rPr>
        <w:drawing>
          <wp:inline distT="0" distB="0" distL="0" distR="0" wp14:anchorId="52507AE8" wp14:editId="4BE8B9D3">
            <wp:extent cx="102235" cy="218440"/>
            <wp:effectExtent l="0" t="0" r="0" b="0"/>
            <wp:docPr id="1042" name="Рисунок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582EED">
        <w:rPr>
          <w:rFonts w:ascii="Times New Roman" w:hAnsi="Times New Roman" w:cs="Times New Roman"/>
        </w:rPr>
        <w:t>.</w:t>
      </w:r>
    </w:p>
    <w:p w14:paraId="0D204069" w14:textId="77777777" w:rsidR="00572148" w:rsidRPr="00582EED" w:rsidRDefault="00572148">
      <w:pPr>
        <w:pStyle w:val="FORMATTEXT"/>
        <w:ind w:firstLine="568"/>
        <w:jc w:val="both"/>
        <w:rPr>
          <w:rFonts w:ascii="Times New Roman" w:hAnsi="Times New Roman" w:cs="Times New Roman"/>
        </w:rPr>
      </w:pPr>
    </w:p>
    <w:p w14:paraId="2953A58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Г.3 Плотность клееной древесины и ДПК следует принимать как неклееной.</w:t>
      </w:r>
    </w:p>
    <w:p w14:paraId="090140E4" w14:textId="77777777" w:rsidR="00572148" w:rsidRPr="00582EED" w:rsidRDefault="00572148">
      <w:pPr>
        <w:pStyle w:val="FORMATTEXT"/>
        <w:ind w:firstLine="568"/>
        <w:jc w:val="both"/>
        <w:rPr>
          <w:rFonts w:ascii="Times New Roman" w:hAnsi="Times New Roman" w:cs="Times New Roman"/>
        </w:rPr>
      </w:pPr>
    </w:p>
    <w:p w14:paraId="102318CD"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3).</w:t>
      </w:r>
    </w:p>
    <w:p w14:paraId="2D7B2184" w14:textId="77777777" w:rsidR="00572148" w:rsidRPr="00582EED" w:rsidRDefault="00572148">
      <w:pPr>
        <w:pStyle w:val="FORMATTEXT"/>
        <w:ind w:firstLine="568"/>
        <w:jc w:val="both"/>
        <w:rPr>
          <w:rFonts w:ascii="Times New Roman" w:hAnsi="Times New Roman" w:cs="Times New Roman"/>
        </w:rPr>
      </w:pPr>
    </w:p>
    <w:p w14:paraId="67C18726" w14:textId="422D1F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Г.4 Плотность обычной фанеры следует принимать равной плотности древесины шпонов, а бакелизированной - 1000 кг/м</w:t>
      </w:r>
      <w:r w:rsidR="00B57461" w:rsidRPr="00582EED">
        <w:rPr>
          <w:rFonts w:ascii="Times New Roman" w:hAnsi="Times New Roman" w:cs="Times New Roman"/>
          <w:noProof/>
          <w:position w:val="-10"/>
        </w:rPr>
        <w:drawing>
          <wp:inline distT="0" distB="0" distL="0" distR="0" wp14:anchorId="7487E7A7" wp14:editId="4E87935C">
            <wp:extent cx="102235" cy="218440"/>
            <wp:effectExtent l="0" t="0" r="0" b="0"/>
            <wp:docPr id="1043" name="Рисунок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582EED">
        <w:rPr>
          <w:rFonts w:ascii="Times New Roman" w:hAnsi="Times New Roman" w:cs="Times New Roman"/>
        </w:rPr>
        <w:t>.</w:t>
      </w:r>
    </w:p>
    <w:p w14:paraId="066ABC39" w14:textId="77777777" w:rsidR="00572148" w:rsidRPr="00582EED" w:rsidRDefault="00572148">
      <w:pPr>
        <w:pStyle w:val="FORMATTEXT"/>
        <w:ind w:firstLine="568"/>
        <w:jc w:val="both"/>
        <w:rPr>
          <w:rFonts w:ascii="Times New Roman" w:hAnsi="Times New Roman" w:cs="Times New Roman"/>
        </w:rPr>
      </w:pPr>
    </w:p>
    <w:p w14:paraId="47C398CB" w14:textId="6271A58F"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Г.5 Плотность древесины многослойной клееной из шпона сосны и ели для классов условий эксплуатации 1 и 2 принимают 550 кг/м</w:t>
      </w:r>
      <w:r w:rsidR="00B57461" w:rsidRPr="00582EED">
        <w:rPr>
          <w:rFonts w:ascii="Times New Roman" w:hAnsi="Times New Roman" w:cs="Times New Roman"/>
          <w:noProof/>
          <w:position w:val="-10"/>
        </w:rPr>
        <w:drawing>
          <wp:inline distT="0" distB="0" distL="0" distR="0" wp14:anchorId="1CCED58D" wp14:editId="0A3D083C">
            <wp:extent cx="102235" cy="218440"/>
            <wp:effectExtent l="0" t="0" r="0" b="0"/>
            <wp:docPr id="1044" name="Рисунок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582EED">
        <w:rPr>
          <w:rFonts w:ascii="Times New Roman" w:hAnsi="Times New Roman" w:cs="Times New Roman"/>
        </w:rPr>
        <w:t>, 3 и 4 - 650 кг/м</w:t>
      </w:r>
      <w:r w:rsidR="00B57461" w:rsidRPr="00582EED">
        <w:rPr>
          <w:rFonts w:ascii="Times New Roman" w:hAnsi="Times New Roman" w:cs="Times New Roman"/>
          <w:noProof/>
          <w:position w:val="-10"/>
        </w:rPr>
        <w:drawing>
          <wp:inline distT="0" distB="0" distL="0" distR="0" wp14:anchorId="45E33AA5" wp14:editId="274454D3">
            <wp:extent cx="102235" cy="218440"/>
            <wp:effectExtent l="0" t="0" r="0" b="0"/>
            <wp:docPr id="1045"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582EED">
        <w:rPr>
          <w:rFonts w:ascii="Times New Roman" w:hAnsi="Times New Roman" w:cs="Times New Roman"/>
        </w:rPr>
        <w:t>, из шпона березы - 750 кг/м</w:t>
      </w:r>
      <w:r w:rsidR="00B57461" w:rsidRPr="00582EED">
        <w:rPr>
          <w:rFonts w:ascii="Times New Roman" w:hAnsi="Times New Roman" w:cs="Times New Roman"/>
          <w:noProof/>
          <w:position w:val="-10"/>
        </w:rPr>
        <w:drawing>
          <wp:inline distT="0" distB="0" distL="0" distR="0" wp14:anchorId="394D9D2A" wp14:editId="18F7A606">
            <wp:extent cx="102235" cy="218440"/>
            <wp:effectExtent l="0" t="0" r="0" b="0"/>
            <wp:docPr id="1046"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582EED">
        <w:rPr>
          <w:rFonts w:ascii="Times New Roman" w:hAnsi="Times New Roman" w:cs="Times New Roman"/>
        </w:rPr>
        <w:t xml:space="preserve"> и 850 кг/м</w:t>
      </w:r>
      <w:r w:rsidR="00B57461" w:rsidRPr="00582EED">
        <w:rPr>
          <w:rFonts w:ascii="Times New Roman" w:hAnsi="Times New Roman" w:cs="Times New Roman"/>
          <w:noProof/>
          <w:position w:val="-10"/>
        </w:rPr>
        <w:drawing>
          <wp:inline distT="0" distB="0" distL="0" distR="0" wp14:anchorId="71932A33" wp14:editId="25A5D226">
            <wp:extent cx="102235" cy="218440"/>
            <wp:effectExtent l="0" t="0" r="0" b="0"/>
            <wp:docPr id="1047"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582EED">
        <w:rPr>
          <w:rFonts w:ascii="Times New Roman" w:hAnsi="Times New Roman" w:cs="Times New Roman"/>
        </w:rPr>
        <w:t xml:space="preserve"> соответственно.</w:t>
      </w:r>
    </w:p>
    <w:p w14:paraId="35C98587" w14:textId="77777777" w:rsidR="00572148" w:rsidRPr="00582EED" w:rsidRDefault="00572148">
      <w:pPr>
        <w:pStyle w:val="FORMATTEXT"/>
        <w:ind w:firstLine="568"/>
        <w:jc w:val="both"/>
        <w:rPr>
          <w:rFonts w:ascii="Times New Roman" w:hAnsi="Times New Roman" w:cs="Times New Roman"/>
        </w:rPr>
      </w:pPr>
    </w:p>
    <w:p w14:paraId="0F146775"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lastRenderedPageBreak/>
        <w:t>(Измененная редакция, Изм. N 4).</w:t>
      </w:r>
    </w:p>
    <w:p w14:paraId="1CD1BE0F" w14:textId="77777777" w:rsidR="00572148" w:rsidRPr="00582EED" w:rsidRDefault="00572148">
      <w:pPr>
        <w:pStyle w:val="FORMATTEXT"/>
        <w:ind w:firstLine="568"/>
        <w:jc w:val="both"/>
        <w:rPr>
          <w:rFonts w:ascii="Times New Roman" w:hAnsi="Times New Roman" w:cs="Times New Roman"/>
        </w:rPr>
      </w:pPr>
    </w:p>
    <w:p w14:paraId="35751506" w14:textId="77777777" w:rsidR="00572148" w:rsidRPr="00582EED" w:rsidRDefault="00572148">
      <w:pPr>
        <w:pStyle w:val="FORMATTEXT"/>
        <w:ind w:firstLine="568"/>
        <w:jc w:val="both"/>
        <w:rPr>
          <w:rFonts w:ascii="Times New Roman" w:hAnsi="Times New Roman" w:cs="Times New Roman"/>
        </w:rPr>
      </w:pPr>
    </w:p>
    <w:p w14:paraId="67B45D45" w14:textId="77777777" w:rsidR="00572148" w:rsidRPr="00582EED" w:rsidRDefault="004B459B">
      <w:pPr>
        <w:pStyle w:val="FORMATTEXT"/>
        <w:ind w:firstLine="568"/>
        <w:jc w:val="both"/>
        <w:rPr>
          <w:rFonts w:ascii="Times New Roman" w:hAnsi="Times New Roman" w:cs="Times New Roman"/>
        </w:rPr>
      </w:pPr>
      <w:r>
        <w:rPr>
          <w:rFonts w:ascii="Times New Roman" w:hAnsi="Times New Roman" w:cs="Times New Roman"/>
        </w:rPr>
        <w:fldChar w:fldCharType="begin"/>
      </w:r>
      <w:r w:rsidRPr="00582EED">
        <w:rPr>
          <w:rFonts w:ascii="Times New Roman" w:hAnsi="Times New Roman" w:cs="Times New Roman"/>
        </w:rPr>
        <w:instrText xml:space="preserve">tc </w:instrText>
      </w:r>
      <w:r w:rsidR="00572148" w:rsidRPr="00582EED">
        <w:rPr>
          <w:rFonts w:ascii="Times New Roman" w:hAnsi="Times New Roman" w:cs="Times New Roman"/>
        </w:rPr>
        <w:instrText xml:space="preserve"> \l 0 </w:instrText>
      </w:r>
      <w:r w:rsidRPr="00582EED">
        <w:rPr>
          <w:rFonts w:ascii="Times New Roman" w:hAnsi="Times New Roman" w:cs="Times New Roman"/>
        </w:rPr>
        <w:instrText>"</w:instrText>
      </w:r>
      <w:r w:rsidR="00572148" w:rsidRPr="00582EED">
        <w:rPr>
          <w:rFonts w:ascii="Times New Roman" w:hAnsi="Times New Roman" w:cs="Times New Roman"/>
        </w:rPr>
        <w:instrText>2Приложение Д. Графики для расчета фанерных стенок балок и плит</w:instrText>
      </w:r>
      <w:r w:rsidRPr="00582EED">
        <w:rPr>
          <w:rFonts w:ascii="Times New Roman" w:hAnsi="Times New Roman" w:cs="Times New Roman"/>
        </w:rPr>
        <w:instrText>"</w:instrText>
      </w:r>
      <w:r>
        <w:rPr>
          <w:rFonts w:ascii="Times New Roman" w:hAnsi="Times New Roman" w:cs="Times New Roman"/>
        </w:rPr>
        <w:fldChar w:fldCharType="end"/>
      </w:r>
    </w:p>
    <w:p w14:paraId="0D6B14F5"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Приложение Д</w:t>
      </w:r>
    </w:p>
    <w:p w14:paraId="600FBC44" w14:textId="77777777" w:rsidR="00572148" w:rsidRPr="00582EED" w:rsidRDefault="00572148">
      <w:pPr>
        <w:pStyle w:val="HEADERTEXT"/>
        <w:rPr>
          <w:rFonts w:ascii="Times New Roman" w:hAnsi="Times New Roman" w:cs="Times New Roman"/>
          <w:b/>
          <w:bCs/>
          <w:color w:val="auto"/>
        </w:rPr>
      </w:pPr>
    </w:p>
    <w:p w14:paraId="56B65E8F" w14:textId="77777777" w:rsidR="00572148" w:rsidRPr="00582EED" w:rsidRDefault="00572148">
      <w:pPr>
        <w:pStyle w:val="HEADERTEXT"/>
        <w:jc w:val="center"/>
        <w:outlineLvl w:val="2"/>
        <w:rPr>
          <w:rFonts w:ascii="Times New Roman" w:hAnsi="Times New Roman" w:cs="Times New Roman"/>
          <w:b/>
          <w:bCs/>
          <w:color w:val="auto"/>
        </w:rPr>
      </w:pPr>
      <w:r w:rsidRPr="00582EED">
        <w:rPr>
          <w:rFonts w:ascii="Times New Roman" w:hAnsi="Times New Roman" w:cs="Times New Roman"/>
          <w:b/>
          <w:bCs/>
          <w:color w:val="auto"/>
        </w:rPr>
        <w:t xml:space="preserve"> Графики для расчета фанерных стенок балок и плит</w:t>
      </w:r>
    </w:p>
    <w:p w14:paraId="2D567655" w14:textId="37A0B15F"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При проверке прочности и устойчивости стенок двутавровых и коробчатых балок расчетное сопротивление фанеры растяжению под углом </w:t>
      </w:r>
      <w:r w:rsidR="00B57461" w:rsidRPr="00582EED">
        <w:rPr>
          <w:rFonts w:ascii="Times New Roman" w:hAnsi="Times New Roman" w:cs="Times New Roman"/>
          <w:noProof/>
          <w:position w:val="-12"/>
        </w:rPr>
        <w:drawing>
          <wp:inline distT="0" distB="0" distL="0" distR="0" wp14:anchorId="35C6CD7B" wp14:editId="33FACD3F">
            <wp:extent cx="532130" cy="259080"/>
            <wp:effectExtent l="0" t="0" r="0" b="0"/>
            <wp:docPr id="1048"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532130" cy="259080"/>
                    </a:xfrm>
                    <a:prstGeom prst="rect">
                      <a:avLst/>
                    </a:prstGeom>
                    <a:noFill/>
                    <a:ln>
                      <a:noFill/>
                    </a:ln>
                  </pic:spPr>
                </pic:pic>
              </a:graphicData>
            </a:graphic>
          </wp:inline>
        </w:drawing>
      </w:r>
      <w:r w:rsidRPr="00582EED">
        <w:rPr>
          <w:rFonts w:ascii="Times New Roman" w:hAnsi="Times New Roman" w:cs="Times New Roman"/>
        </w:rPr>
        <w:t xml:space="preserve">следует принимать по графику на рисунке Д.1, коэффициенты </w:t>
      </w:r>
      <w:r w:rsidR="00B57461" w:rsidRPr="00582EED">
        <w:rPr>
          <w:rFonts w:ascii="Times New Roman" w:hAnsi="Times New Roman" w:cs="Times New Roman"/>
          <w:noProof/>
          <w:position w:val="-10"/>
        </w:rPr>
        <w:drawing>
          <wp:inline distT="0" distB="0" distL="0" distR="0" wp14:anchorId="26C5B157" wp14:editId="3536A5B6">
            <wp:extent cx="184150" cy="218440"/>
            <wp:effectExtent l="0" t="0" r="0" b="0"/>
            <wp:docPr id="1049"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582EED">
        <w:rPr>
          <w:rFonts w:ascii="Times New Roman" w:hAnsi="Times New Roman" w:cs="Times New Roman"/>
        </w:rPr>
        <w:t xml:space="preserve">и </w:t>
      </w:r>
      <w:r w:rsidR="00B57461" w:rsidRPr="00582EED">
        <w:rPr>
          <w:rFonts w:ascii="Times New Roman" w:hAnsi="Times New Roman" w:cs="Times New Roman"/>
          <w:noProof/>
          <w:position w:val="-11"/>
        </w:rPr>
        <w:drawing>
          <wp:inline distT="0" distB="0" distL="0" distR="0" wp14:anchorId="09311F4A" wp14:editId="48364433">
            <wp:extent cx="163830" cy="231775"/>
            <wp:effectExtent l="0" t="0" r="0" b="0"/>
            <wp:docPr id="1050"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582EED">
        <w:rPr>
          <w:rFonts w:ascii="Times New Roman" w:hAnsi="Times New Roman" w:cs="Times New Roman"/>
        </w:rPr>
        <w:t>- по графикам рисунков Д.2 и Д.3.</w:t>
      </w:r>
    </w:p>
    <w:p w14:paraId="6906614F" w14:textId="77777777" w:rsidR="00572148" w:rsidRPr="00582EED" w:rsidRDefault="00572148">
      <w:pPr>
        <w:pStyle w:val="FORMATTEXT"/>
        <w:ind w:firstLine="568"/>
        <w:jc w:val="both"/>
        <w:rPr>
          <w:rFonts w:ascii="Times New Roman" w:hAnsi="Times New Roman" w:cs="Times New Roman"/>
        </w:rPr>
      </w:pPr>
    </w:p>
    <w:p w14:paraId="34D00A03" w14:textId="77777777" w:rsidR="00572148" w:rsidRPr="00582EED" w:rsidRDefault="0057214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650"/>
      </w:tblGrid>
      <w:tr w:rsidR="00582EED" w:rsidRPr="00582EED" w14:paraId="6BF01EAD" w14:textId="77777777">
        <w:tblPrEx>
          <w:tblCellMar>
            <w:top w:w="0" w:type="dxa"/>
            <w:bottom w:w="0" w:type="dxa"/>
          </w:tblCellMar>
        </w:tblPrEx>
        <w:trPr>
          <w:jc w:val="center"/>
        </w:trPr>
        <w:tc>
          <w:tcPr>
            <w:tcW w:w="7650" w:type="dxa"/>
            <w:tcBorders>
              <w:top w:val="nil"/>
              <w:left w:val="nil"/>
              <w:bottom w:val="nil"/>
              <w:right w:val="nil"/>
            </w:tcBorders>
            <w:tcMar>
              <w:top w:w="114" w:type="dxa"/>
              <w:left w:w="28" w:type="dxa"/>
              <w:bottom w:w="114" w:type="dxa"/>
              <w:right w:w="28" w:type="dxa"/>
            </w:tcMar>
          </w:tcPr>
          <w:p w14:paraId="2C1CE7AA" w14:textId="78EFC07B"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26"/>
                <w:sz w:val="24"/>
                <w:szCs w:val="24"/>
              </w:rPr>
              <w:drawing>
                <wp:inline distT="0" distB="0" distL="0" distR="0" wp14:anchorId="3C8A14B4" wp14:editId="096B6AE0">
                  <wp:extent cx="3848735" cy="3152775"/>
                  <wp:effectExtent l="0" t="0" r="0" b="0"/>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3848735" cy="3152775"/>
                          </a:xfrm>
                          <a:prstGeom prst="rect">
                            <a:avLst/>
                          </a:prstGeom>
                          <a:noFill/>
                          <a:ln>
                            <a:noFill/>
                          </a:ln>
                        </pic:spPr>
                      </pic:pic>
                    </a:graphicData>
                  </a:graphic>
                </wp:inline>
              </w:drawing>
            </w:r>
          </w:p>
        </w:tc>
      </w:tr>
    </w:tbl>
    <w:p w14:paraId="75D5BC58"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23A77295" w14:textId="77777777" w:rsidR="00572148" w:rsidRPr="00582EED" w:rsidRDefault="00572148">
      <w:pPr>
        <w:pStyle w:val="FORMATTEXT"/>
        <w:jc w:val="center"/>
        <w:rPr>
          <w:rFonts w:ascii="Times New Roman" w:hAnsi="Times New Roman" w:cs="Times New Roman"/>
        </w:rPr>
      </w:pPr>
    </w:p>
    <w:p w14:paraId="69E38648"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i/>
          <w:iCs/>
        </w:rPr>
        <w:t>а</w:t>
      </w:r>
      <w:r w:rsidRPr="00582EED">
        <w:rPr>
          <w:rFonts w:ascii="Times New Roman" w:hAnsi="Times New Roman" w:cs="Times New Roman"/>
        </w:rPr>
        <w:t xml:space="preserve"> - семислойной; </w:t>
      </w:r>
      <w:r w:rsidRPr="00582EED">
        <w:rPr>
          <w:rFonts w:ascii="Times New Roman" w:hAnsi="Times New Roman" w:cs="Times New Roman"/>
          <w:i/>
          <w:iCs/>
        </w:rPr>
        <w:t>б</w:t>
      </w:r>
      <w:r w:rsidRPr="00582EED">
        <w:rPr>
          <w:rFonts w:ascii="Times New Roman" w:hAnsi="Times New Roman" w:cs="Times New Roman"/>
        </w:rPr>
        <w:t xml:space="preserve"> - пятислойной</w:t>
      </w:r>
    </w:p>
    <w:p w14:paraId="58A37549" w14:textId="77777777" w:rsidR="00572148" w:rsidRPr="00582EED" w:rsidRDefault="00572148">
      <w:pPr>
        <w:pStyle w:val="FORMATTEXT"/>
        <w:jc w:val="center"/>
        <w:rPr>
          <w:rFonts w:ascii="Times New Roman" w:hAnsi="Times New Roman" w:cs="Times New Roman"/>
        </w:rPr>
      </w:pPr>
    </w:p>
    <w:p w14:paraId="11D75866"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Рисунок Д.1 - Графики для определения расчетных сопротивлений при растяжении под углом к волокнам наружных слоев березовой фанеры марки ФСФ</w:t>
      </w:r>
    </w:p>
    <w:p w14:paraId="0D670398" w14:textId="77777777" w:rsidR="00572148" w:rsidRPr="00582EED" w:rsidRDefault="00572148">
      <w:pPr>
        <w:pStyle w:val="FORMATTEXT"/>
        <w:jc w:val="center"/>
        <w:rPr>
          <w:rFonts w:ascii="Times New Roman" w:hAnsi="Times New Roman" w:cs="Times New Roman"/>
        </w:rPr>
      </w:pPr>
    </w:p>
    <w:p w14:paraId="44019D15" w14:textId="77777777" w:rsidR="00572148" w:rsidRPr="00582EED" w:rsidRDefault="0057214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000"/>
      </w:tblGrid>
      <w:tr w:rsidR="00582EED" w:rsidRPr="00582EED" w14:paraId="0B3D3B04" w14:textId="77777777">
        <w:tblPrEx>
          <w:tblCellMar>
            <w:top w:w="0" w:type="dxa"/>
            <w:bottom w:w="0" w:type="dxa"/>
          </w:tblCellMar>
        </w:tblPrEx>
        <w:trPr>
          <w:jc w:val="center"/>
        </w:trPr>
        <w:tc>
          <w:tcPr>
            <w:tcW w:w="9000" w:type="dxa"/>
            <w:tcBorders>
              <w:top w:val="nil"/>
              <w:left w:val="nil"/>
              <w:bottom w:val="nil"/>
              <w:right w:val="nil"/>
            </w:tcBorders>
            <w:tcMar>
              <w:top w:w="114" w:type="dxa"/>
              <w:left w:w="28" w:type="dxa"/>
              <w:bottom w:w="114" w:type="dxa"/>
              <w:right w:w="28" w:type="dxa"/>
            </w:tcMar>
          </w:tcPr>
          <w:p w14:paraId="0CF417AF" w14:textId="500CF647"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55"/>
                <w:sz w:val="24"/>
                <w:szCs w:val="24"/>
              </w:rPr>
              <w:lastRenderedPageBreak/>
              <w:drawing>
                <wp:inline distT="0" distB="0" distL="0" distR="0" wp14:anchorId="1849076C" wp14:editId="3BEEB7C6">
                  <wp:extent cx="5493385" cy="3889375"/>
                  <wp:effectExtent l="0" t="0" r="0" b="0"/>
                  <wp:docPr id="1052" name="Рисунок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5493385" cy="3889375"/>
                          </a:xfrm>
                          <a:prstGeom prst="rect">
                            <a:avLst/>
                          </a:prstGeom>
                          <a:noFill/>
                          <a:ln>
                            <a:noFill/>
                          </a:ln>
                        </pic:spPr>
                      </pic:pic>
                    </a:graphicData>
                  </a:graphic>
                </wp:inline>
              </w:drawing>
            </w:r>
          </w:p>
        </w:tc>
      </w:tr>
    </w:tbl>
    <w:p w14:paraId="470DC2E6"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75FABF1A" w14:textId="77777777" w:rsidR="00572148" w:rsidRPr="00582EED" w:rsidRDefault="00572148">
      <w:pPr>
        <w:pStyle w:val="FORMATTEXT"/>
        <w:jc w:val="center"/>
        <w:rPr>
          <w:rFonts w:ascii="Times New Roman" w:hAnsi="Times New Roman" w:cs="Times New Roman"/>
        </w:rPr>
      </w:pPr>
    </w:p>
    <w:p w14:paraId="2F824893" w14:textId="2B9BE6F5"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i/>
          <w:iCs/>
        </w:rPr>
        <w:t>1</w:t>
      </w:r>
      <w:r w:rsidRPr="00582EED">
        <w:rPr>
          <w:rFonts w:ascii="Times New Roman" w:hAnsi="Times New Roman" w:cs="Times New Roman"/>
        </w:rPr>
        <w:t xml:space="preserve"> - для бакелизированной фанеры марок ФБС и ФБСВ толщиной 7 мм и более; </w:t>
      </w:r>
      <w:r w:rsidRPr="00582EED">
        <w:rPr>
          <w:rFonts w:ascii="Times New Roman" w:hAnsi="Times New Roman" w:cs="Times New Roman"/>
          <w:i/>
          <w:iCs/>
        </w:rPr>
        <w:t>2</w:t>
      </w:r>
      <w:r w:rsidRPr="00582EED">
        <w:rPr>
          <w:rFonts w:ascii="Times New Roman" w:hAnsi="Times New Roman" w:cs="Times New Roman"/>
        </w:rPr>
        <w:t xml:space="preserve"> - для березовой фанеры марки ФСБ толщиной 8 мм и более. В выражении </w:t>
      </w:r>
      <w:r w:rsidR="00B57461" w:rsidRPr="00582EED">
        <w:rPr>
          <w:rFonts w:ascii="Times New Roman" w:hAnsi="Times New Roman" w:cs="Times New Roman"/>
          <w:noProof/>
          <w:position w:val="-8"/>
        </w:rPr>
        <w:drawing>
          <wp:inline distT="0" distB="0" distL="0" distR="0" wp14:anchorId="44AE7F65" wp14:editId="09520BD0">
            <wp:extent cx="688975" cy="170815"/>
            <wp:effectExtent l="0" t="0" r="0" b="0"/>
            <wp:docPr id="1053" name="Рисунок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688975" cy="170815"/>
                    </a:xfrm>
                    <a:prstGeom prst="rect">
                      <a:avLst/>
                    </a:prstGeom>
                    <a:noFill/>
                    <a:ln>
                      <a:noFill/>
                    </a:ln>
                  </pic:spPr>
                </pic:pic>
              </a:graphicData>
            </a:graphic>
          </wp:inline>
        </w:drawing>
      </w:r>
      <w:r w:rsidRPr="00582EED">
        <w:rPr>
          <w:rFonts w:ascii="Times New Roman" w:hAnsi="Times New Roman" w:cs="Times New Roman"/>
        </w:rPr>
        <w:t xml:space="preserve">- расстояние между ребрами жесткости балки; </w:t>
      </w:r>
      <w:r w:rsidR="00B57461" w:rsidRPr="00582EED">
        <w:rPr>
          <w:rFonts w:ascii="Times New Roman" w:hAnsi="Times New Roman" w:cs="Times New Roman"/>
          <w:noProof/>
          <w:position w:val="-11"/>
        </w:rPr>
        <w:drawing>
          <wp:inline distT="0" distB="0" distL="0" distR="0" wp14:anchorId="755A1244" wp14:editId="63068CD1">
            <wp:extent cx="218440" cy="231775"/>
            <wp:effectExtent l="0" t="0" r="0" b="0"/>
            <wp:docPr id="1054" name="Рисунок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582EED">
        <w:rPr>
          <w:rFonts w:ascii="Times New Roman" w:hAnsi="Times New Roman" w:cs="Times New Roman"/>
        </w:rPr>
        <w:t>- высота стенки между внутренними гранями полок</w:t>
      </w:r>
    </w:p>
    <w:p w14:paraId="3426FA42" w14:textId="77777777" w:rsidR="00572148" w:rsidRPr="00582EED" w:rsidRDefault="00572148">
      <w:pPr>
        <w:pStyle w:val="FORMATTEXT"/>
        <w:jc w:val="center"/>
        <w:rPr>
          <w:rFonts w:ascii="Times New Roman" w:hAnsi="Times New Roman" w:cs="Times New Roman"/>
        </w:rPr>
      </w:pPr>
    </w:p>
    <w:p w14:paraId="565B7B0F" w14:textId="22F4FA0B"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 xml:space="preserve">Рисунок Д.2 - Графики для определения коэффициента </w:t>
      </w:r>
      <w:r w:rsidR="00B57461" w:rsidRPr="00582EED">
        <w:rPr>
          <w:rFonts w:ascii="Times New Roman" w:hAnsi="Times New Roman" w:cs="Times New Roman"/>
          <w:noProof/>
          <w:position w:val="-10"/>
        </w:rPr>
        <w:drawing>
          <wp:inline distT="0" distB="0" distL="0" distR="0" wp14:anchorId="1B7BACF9" wp14:editId="2E4B89DF">
            <wp:extent cx="191135" cy="218440"/>
            <wp:effectExtent l="0" t="0" r="0" b="0"/>
            <wp:docPr id="1055" name="Рисунок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582EED">
        <w:rPr>
          <w:rFonts w:ascii="Times New Roman" w:hAnsi="Times New Roman" w:cs="Times New Roman"/>
        </w:rPr>
        <w:t>при расположении волокон в наружных слоях фанеры вдоль пролета</w:t>
      </w:r>
    </w:p>
    <w:p w14:paraId="0E8CDA6D" w14:textId="77777777" w:rsidR="00572148" w:rsidRPr="00582EED" w:rsidRDefault="00572148">
      <w:pPr>
        <w:pStyle w:val="FORMATTEXT"/>
        <w:jc w:val="center"/>
        <w:rPr>
          <w:rFonts w:ascii="Times New Roman" w:hAnsi="Times New Roman" w:cs="Times New Roman"/>
        </w:rPr>
      </w:pPr>
    </w:p>
    <w:p w14:paraId="4CA43142" w14:textId="77777777" w:rsidR="00572148" w:rsidRPr="00582EED" w:rsidRDefault="0057214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582EED" w:rsidRPr="00582EED" w14:paraId="4688C61D"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52028A84" w14:textId="782E326E"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47"/>
                <w:sz w:val="24"/>
                <w:szCs w:val="24"/>
              </w:rPr>
              <w:drawing>
                <wp:inline distT="0" distB="0" distL="0" distR="0" wp14:anchorId="72A78014" wp14:editId="3EA26CA1">
                  <wp:extent cx="5963920" cy="3336925"/>
                  <wp:effectExtent l="0" t="0" r="0" b="0"/>
                  <wp:docPr id="1056"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5963920" cy="3336925"/>
                          </a:xfrm>
                          <a:prstGeom prst="rect">
                            <a:avLst/>
                          </a:prstGeom>
                          <a:noFill/>
                          <a:ln>
                            <a:noFill/>
                          </a:ln>
                        </pic:spPr>
                      </pic:pic>
                    </a:graphicData>
                  </a:graphic>
                </wp:inline>
              </w:drawing>
            </w:r>
          </w:p>
        </w:tc>
      </w:tr>
    </w:tbl>
    <w:p w14:paraId="0825306A"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15BEF8E0" w14:textId="77777777" w:rsidR="00572148" w:rsidRPr="00582EED" w:rsidRDefault="00572148">
      <w:pPr>
        <w:pStyle w:val="FORMATTEXT"/>
        <w:jc w:val="center"/>
        <w:rPr>
          <w:rFonts w:ascii="Times New Roman" w:hAnsi="Times New Roman" w:cs="Times New Roman"/>
        </w:rPr>
      </w:pPr>
    </w:p>
    <w:p w14:paraId="5A5E5CD9"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i/>
          <w:iCs/>
        </w:rPr>
        <w:t>1-А</w:t>
      </w:r>
      <w:r w:rsidRPr="00582EED">
        <w:rPr>
          <w:rFonts w:ascii="Times New Roman" w:hAnsi="Times New Roman" w:cs="Times New Roman"/>
        </w:rPr>
        <w:t xml:space="preserve"> - для бакелизированной фанеры марок ФБС и ФБСВ толщиной 7 мм и более при направлении волокон наружных слоев параллельно малой стороне панели; </w:t>
      </w:r>
      <w:r w:rsidRPr="00582EED">
        <w:rPr>
          <w:rFonts w:ascii="Times New Roman" w:hAnsi="Times New Roman" w:cs="Times New Roman"/>
          <w:i/>
          <w:iCs/>
        </w:rPr>
        <w:t>1-Б</w:t>
      </w:r>
      <w:r w:rsidRPr="00582EED">
        <w:rPr>
          <w:rFonts w:ascii="Times New Roman" w:hAnsi="Times New Roman" w:cs="Times New Roman"/>
        </w:rPr>
        <w:t xml:space="preserve"> - для бакелизированной фанеры марок ФБС и ФБСВ толщиной 7 мм и более при направлении волокон наружных слоев перпендикулярно малой стороне панели; </w:t>
      </w:r>
      <w:r w:rsidRPr="00582EED">
        <w:rPr>
          <w:rFonts w:ascii="Times New Roman" w:hAnsi="Times New Roman" w:cs="Times New Roman"/>
          <w:i/>
          <w:iCs/>
        </w:rPr>
        <w:t>2-А</w:t>
      </w:r>
      <w:r w:rsidRPr="00582EED">
        <w:rPr>
          <w:rFonts w:ascii="Times New Roman" w:hAnsi="Times New Roman" w:cs="Times New Roman"/>
        </w:rPr>
        <w:t xml:space="preserve">, </w:t>
      </w:r>
      <w:r w:rsidRPr="00582EED">
        <w:rPr>
          <w:rFonts w:ascii="Times New Roman" w:hAnsi="Times New Roman" w:cs="Times New Roman"/>
          <w:i/>
          <w:iCs/>
        </w:rPr>
        <w:t>2-Б</w:t>
      </w:r>
      <w:r w:rsidRPr="00582EED">
        <w:rPr>
          <w:rFonts w:ascii="Times New Roman" w:hAnsi="Times New Roman" w:cs="Times New Roman"/>
        </w:rPr>
        <w:t xml:space="preserve"> - то же для березовой фанеры марки ФСФ толщиной 8 мм и более</w:t>
      </w:r>
    </w:p>
    <w:p w14:paraId="711CE8DD" w14:textId="77777777" w:rsidR="00572148" w:rsidRPr="00582EED" w:rsidRDefault="00572148">
      <w:pPr>
        <w:pStyle w:val="FORMATTEXT"/>
        <w:jc w:val="center"/>
        <w:rPr>
          <w:rFonts w:ascii="Times New Roman" w:hAnsi="Times New Roman" w:cs="Times New Roman"/>
        </w:rPr>
      </w:pPr>
    </w:p>
    <w:p w14:paraId="7D1E6609" w14:textId="2AF96525"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 xml:space="preserve">Рисунок Д.3 - Графики для определения </w:t>
      </w:r>
      <w:r w:rsidR="00B57461" w:rsidRPr="00582EED">
        <w:rPr>
          <w:rFonts w:ascii="Times New Roman" w:hAnsi="Times New Roman" w:cs="Times New Roman"/>
          <w:noProof/>
          <w:position w:val="-11"/>
        </w:rPr>
        <w:drawing>
          <wp:inline distT="0" distB="0" distL="0" distR="0" wp14:anchorId="1EE9853D" wp14:editId="3D5CC4DF">
            <wp:extent cx="184150" cy="231775"/>
            <wp:effectExtent l="0" t="0" r="0" b="0"/>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p w14:paraId="123D5BF0" w14:textId="77777777" w:rsidR="00572148" w:rsidRPr="00582EED" w:rsidRDefault="004B459B">
      <w:pPr>
        <w:pStyle w:val="FORMATTEXT"/>
        <w:jc w:val="center"/>
        <w:rPr>
          <w:rFonts w:ascii="Times New Roman" w:hAnsi="Times New Roman" w:cs="Times New Roman"/>
        </w:rPr>
      </w:pPr>
      <w:r>
        <w:rPr>
          <w:rFonts w:ascii="Times New Roman" w:hAnsi="Times New Roman" w:cs="Times New Roman"/>
        </w:rPr>
        <w:fldChar w:fldCharType="begin"/>
      </w:r>
      <w:r w:rsidRPr="00582EED">
        <w:rPr>
          <w:rFonts w:ascii="Times New Roman" w:hAnsi="Times New Roman" w:cs="Times New Roman"/>
        </w:rPr>
        <w:instrText xml:space="preserve">tc </w:instrText>
      </w:r>
      <w:r w:rsidR="00572148" w:rsidRPr="00582EED">
        <w:rPr>
          <w:rFonts w:ascii="Times New Roman" w:hAnsi="Times New Roman" w:cs="Times New Roman"/>
        </w:rPr>
        <w:instrText xml:space="preserve"> \l 0 </w:instrText>
      </w:r>
      <w:r w:rsidRPr="00582EED">
        <w:rPr>
          <w:rFonts w:ascii="Times New Roman" w:hAnsi="Times New Roman" w:cs="Times New Roman"/>
        </w:rPr>
        <w:instrText>"</w:instrText>
      </w:r>
      <w:r w:rsidR="00572148" w:rsidRPr="00582EED">
        <w:rPr>
          <w:rFonts w:ascii="Times New Roman" w:hAnsi="Times New Roman" w:cs="Times New Roman"/>
        </w:rPr>
        <w:instrText>2Приложение Е. Данные для расчета сжатых, изгибаемых и сжато-изгибаемых элементов</w:instrText>
      </w:r>
      <w:r w:rsidRPr="00582EED">
        <w:rPr>
          <w:rFonts w:ascii="Times New Roman" w:hAnsi="Times New Roman" w:cs="Times New Roman"/>
        </w:rPr>
        <w:instrText>"</w:instrText>
      </w:r>
      <w:r>
        <w:rPr>
          <w:rFonts w:ascii="Times New Roman" w:hAnsi="Times New Roman" w:cs="Times New Roman"/>
        </w:rPr>
        <w:fldChar w:fldCharType="end"/>
      </w:r>
    </w:p>
    <w:p w14:paraId="56FCB29E"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Приложение Е</w:t>
      </w:r>
    </w:p>
    <w:p w14:paraId="375D4C96" w14:textId="77777777" w:rsidR="00572148" w:rsidRPr="00582EED" w:rsidRDefault="00572148">
      <w:pPr>
        <w:pStyle w:val="HEADERTEXT"/>
        <w:rPr>
          <w:rFonts w:ascii="Times New Roman" w:hAnsi="Times New Roman" w:cs="Times New Roman"/>
          <w:b/>
          <w:bCs/>
          <w:color w:val="auto"/>
        </w:rPr>
      </w:pPr>
    </w:p>
    <w:p w14:paraId="114FF3A2" w14:textId="77777777" w:rsidR="00572148" w:rsidRPr="00582EED" w:rsidRDefault="00572148">
      <w:pPr>
        <w:pStyle w:val="HEADERTEXT"/>
        <w:jc w:val="center"/>
        <w:outlineLvl w:val="2"/>
        <w:rPr>
          <w:rFonts w:ascii="Times New Roman" w:hAnsi="Times New Roman" w:cs="Times New Roman"/>
          <w:b/>
          <w:bCs/>
          <w:color w:val="auto"/>
        </w:rPr>
      </w:pPr>
      <w:r w:rsidRPr="00582EED">
        <w:rPr>
          <w:rFonts w:ascii="Times New Roman" w:hAnsi="Times New Roman" w:cs="Times New Roman"/>
          <w:b/>
          <w:bCs/>
          <w:color w:val="auto"/>
        </w:rPr>
        <w:t xml:space="preserve"> Данные для расчета сжатых, изгибаемых и сжато-изгибаемых элементов</w:t>
      </w:r>
    </w:p>
    <w:p w14:paraId="434238DC" w14:textId="750B272F"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Е.1 Значение коэффициента </w:t>
      </w:r>
      <w:r w:rsidR="00B57461" w:rsidRPr="00582EED">
        <w:rPr>
          <w:rFonts w:ascii="Times New Roman" w:hAnsi="Times New Roman" w:cs="Times New Roman"/>
          <w:noProof/>
          <w:position w:val="-11"/>
        </w:rPr>
        <w:drawing>
          <wp:inline distT="0" distB="0" distL="0" distR="0" wp14:anchorId="7FA9464E" wp14:editId="53FB9189">
            <wp:extent cx="191135" cy="238760"/>
            <wp:effectExtent l="0" t="0" r="0" b="0"/>
            <wp:docPr id="1058" name="Рисунок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582EED">
        <w:rPr>
          <w:rFonts w:ascii="Times New Roman" w:hAnsi="Times New Roman" w:cs="Times New Roman"/>
        </w:rPr>
        <w:t>, учитывающего переменность высоты сечения, для расчетов на устойчивость плоской формы деформирования изгибаемых элементов принимается по таблице Е.1.</w:t>
      </w:r>
    </w:p>
    <w:p w14:paraId="5E8C33CD" w14:textId="77777777" w:rsidR="00572148" w:rsidRPr="00582EED" w:rsidRDefault="00572148">
      <w:pPr>
        <w:pStyle w:val="FORMATTEXT"/>
        <w:ind w:firstLine="568"/>
        <w:jc w:val="both"/>
        <w:rPr>
          <w:rFonts w:ascii="Times New Roman" w:hAnsi="Times New Roman" w:cs="Times New Roman"/>
        </w:rPr>
      </w:pPr>
    </w:p>
    <w:p w14:paraId="43AC1E2F" w14:textId="77777777" w:rsidR="00572148" w:rsidRPr="00582EED" w:rsidRDefault="00572148">
      <w:pPr>
        <w:pStyle w:val="FORMATTEXT"/>
        <w:jc w:val="both"/>
        <w:rPr>
          <w:rFonts w:ascii="Times New Roman" w:hAnsi="Times New Roman" w:cs="Times New Roman"/>
        </w:rPr>
      </w:pPr>
    </w:p>
    <w:p w14:paraId="3D0EBB54" w14:textId="77777777" w:rsidR="00572148" w:rsidRPr="00582EED" w:rsidRDefault="00572148">
      <w:pPr>
        <w:pStyle w:val="FORMATTEXT"/>
        <w:jc w:val="both"/>
        <w:rPr>
          <w:rFonts w:ascii="Times New Roman" w:hAnsi="Times New Roman" w:cs="Times New Roman"/>
        </w:rPr>
      </w:pPr>
    </w:p>
    <w:p w14:paraId="79355F94"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Таблица Е.1</w:t>
      </w:r>
    </w:p>
    <w:p w14:paraId="0FA09759"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800"/>
        <w:gridCol w:w="2205"/>
        <w:gridCol w:w="2400"/>
      </w:tblGrid>
      <w:tr w:rsidR="00582EED" w:rsidRPr="00582EED" w14:paraId="314DB4FD" w14:textId="77777777">
        <w:tblPrEx>
          <w:tblCellMar>
            <w:top w:w="0" w:type="dxa"/>
            <w:bottom w:w="0" w:type="dxa"/>
          </w:tblCellMar>
        </w:tblPrEx>
        <w:tc>
          <w:tcPr>
            <w:tcW w:w="4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EDAD81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Форма эпюры моментов</w:t>
            </w:r>
          </w:p>
        </w:tc>
        <w:tc>
          <w:tcPr>
            <w:tcW w:w="460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A000DB" w14:textId="569DE44E"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Коэффициент </w:t>
            </w:r>
            <w:r w:rsidR="00B57461" w:rsidRPr="00582EED">
              <w:rPr>
                <w:rFonts w:ascii="Times New Roman" w:hAnsi="Times New Roman" w:cs="Times New Roman"/>
                <w:noProof/>
                <w:position w:val="-11"/>
                <w:sz w:val="18"/>
                <w:szCs w:val="18"/>
              </w:rPr>
              <w:drawing>
                <wp:inline distT="0" distB="0" distL="0" distR="0" wp14:anchorId="1BFB13AD" wp14:editId="061E61E3">
                  <wp:extent cx="191135" cy="238760"/>
                  <wp:effectExtent l="0" t="0" r="0" b="0"/>
                  <wp:docPr id="1059" name="Рисунок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p>
        </w:tc>
      </w:tr>
      <w:tr w:rsidR="00582EED" w:rsidRPr="00582EED" w14:paraId="20DEF634" w14:textId="77777777">
        <w:tblPrEx>
          <w:tblCellMar>
            <w:top w:w="0" w:type="dxa"/>
            <w:bottom w:w="0" w:type="dxa"/>
          </w:tblCellMar>
        </w:tblPrEx>
        <w:tc>
          <w:tcPr>
            <w:tcW w:w="4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25292D" w14:textId="77777777" w:rsidR="00572148" w:rsidRPr="00582EED" w:rsidRDefault="00572148">
            <w:pPr>
              <w:pStyle w:val="FORMATTEXT"/>
              <w:rPr>
                <w:rFonts w:ascii="Times New Roman" w:hAnsi="Times New Roman" w:cs="Times New Roman"/>
                <w:sz w:val="18"/>
                <w:szCs w:val="18"/>
              </w:rPr>
            </w:pPr>
          </w:p>
        </w:tc>
        <w:tc>
          <w:tcPr>
            <w:tcW w:w="2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A95FF6" w14:textId="25B9CDA1"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при закреплении только по концам участка </w:t>
            </w:r>
            <w:r w:rsidR="00B57461" w:rsidRPr="00582EED">
              <w:rPr>
                <w:rFonts w:ascii="Times New Roman" w:hAnsi="Times New Roman" w:cs="Times New Roman"/>
                <w:noProof/>
                <w:position w:val="-11"/>
                <w:sz w:val="18"/>
                <w:szCs w:val="18"/>
              </w:rPr>
              <w:drawing>
                <wp:inline distT="0" distB="0" distL="0" distR="0" wp14:anchorId="0A2E98B6" wp14:editId="6613EEB7">
                  <wp:extent cx="149860" cy="238760"/>
                  <wp:effectExtent l="0" t="0" r="0" b="0"/>
                  <wp:docPr id="1060" name="Рисунок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49860" cy="238760"/>
                          </a:xfrm>
                          <a:prstGeom prst="rect">
                            <a:avLst/>
                          </a:prstGeom>
                          <a:noFill/>
                          <a:ln>
                            <a:noFill/>
                          </a:ln>
                        </pic:spPr>
                      </pic:pic>
                    </a:graphicData>
                  </a:graphic>
                </wp:inline>
              </w:drawing>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D35E8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при закреплении по концам и по растянутой от момента </w:t>
            </w:r>
            <w:r w:rsidRPr="00582EED">
              <w:rPr>
                <w:rFonts w:ascii="Times New Roman" w:hAnsi="Times New Roman" w:cs="Times New Roman"/>
                <w:i/>
                <w:iCs/>
                <w:sz w:val="18"/>
                <w:szCs w:val="18"/>
              </w:rPr>
              <w:t>М</w:t>
            </w:r>
            <w:r w:rsidRPr="00582EED">
              <w:rPr>
                <w:rFonts w:ascii="Times New Roman" w:hAnsi="Times New Roman" w:cs="Times New Roman"/>
                <w:sz w:val="18"/>
                <w:szCs w:val="18"/>
              </w:rPr>
              <w:t xml:space="preserve"> кромки</w:t>
            </w:r>
          </w:p>
        </w:tc>
      </w:tr>
      <w:tr w:rsidR="00582EED" w:rsidRPr="00582EED" w14:paraId="6C97D268" w14:textId="77777777">
        <w:tblPrEx>
          <w:tblCellMar>
            <w:top w:w="0" w:type="dxa"/>
            <w:bottom w:w="0" w:type="dxa"/>
          </w:tblCellMar>
        </w:tblPrEx>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97FE76" w14:textId="302D96BC"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27"/>
                <w:sz w:val="24"/>
                <w:szCs w:val="24"/>
              </w:rPr>
              <w:drawing>
                <wp:inline distT="0" distB="0" distL="0" distR="0" wp14:anchorId="38A52ED2" wp14:editId="0FF11E8C">
                  <wp:extent cx="2552065" cy="641350"/>
                  <wp:effectExtent l="0" t="0" r="0" b="0"/>
                  <wp:docPr id="1061" name="Рисунок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2552065" cy="641350"/>
                          </a:xfrm>
                          <a:prstGeom prst="rect">
                            <a:avLst/>
                          </a:prstGeom>
                          <a:noFill/>
                          <a:ln>
                            <a:noFill/>
                          </a:ln>
                        </pic:spPr>
                      </pic:pic>
                    </a:graphicData>
                  </a:graphic>
                </wp:inline>
              </w:drawing>
            </w:r>
          </w:p>
          <w:p w14:paraId="7609B8F9"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2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0A2CE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6A85B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w:t>
            </w:r>
          </w:p>
        </w:tc>
      </w:tr>
      <w:tr w:rsidR="00582EED" w:rsidRPr="00582EED" w14:paraId="76859A12" w14:textId="77777777">
        <w:tblPrEx>
          <w:tblCellMar>
            <w:top w:w="0" w:type="dxa"/>
            <w:bottom w:w="0" w:type="dxa"/>
          </w:tblCellMar>
        </w:tblPrEx>
        <w:tc>
          <w:tcPr>
            <w:tcW w:w="4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76FCA55" w14:textId="3B3D0841"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28"/>
                <w:sz w:val="24"/>
                <w:szCs w:val="24"/>
              </w:rPr>
              <w:drawing>
                <wp:inline distT="0" distB="0" distL="0" distR="0" wp14:anchorId="34020AAD" wp14:editId="60C9DD56">
                  <wp:extent cx="2981960" cy="668655"/>
                  <wp:effectExtent l="0" t="0" r="0" b="0"/>
                  <wp:docPr id="1062" name="Рисунок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2981960" cy="668655"/>
                          </a:xfrm>
                          <a:prstGeom prst="rect">
                            <a:avLst/>
                          </a:prstGeom>
                          <a:noFill/>
                          <a:ln>
                            <a:noFill/>
                          </a:ln>
                        </pic:spPr>
                      </pic:pic>
                    </a:graphicData>
                  </a:graphic>
                </wp:inline>
              </w:drawing>
            </w:r>
          </w:p>
          <w:p w14:paraId="36B1DDBF"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2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94AB12" w14:textId="7534A866"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1,13-0,13</w:t>
            </w:r>
            <w:r w:rsidR="00B57461" w:rsidRPr="00582EED">
              <w:rPr>
                <w:rFonts w:ascii="Times New Roman" w:hAnsi="Times New Roman" w:cs="Times New Roman"/>
                <w:noProof/>
                <w:position w:val="-7"/>
                <w:sz w:val="18"/>
                <w:szCs w:val="18"/>
              </w:rPr>
              <w:drawing>
                <wp:inline distT="0" distB="0" distL="0" distR="0" wp14:anchorId="4D606743" wp14:editId="25B03D84">
                  <wp:extent cx="143510" cy="143510"/>
                  <wp:effectExtent l="0" t="0" r="0" b="0"/>
                  <wp:docPr id="1063" name="Рисунок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p w14:paraId="4273C4B4" w14:textId="77777777" w:rsidR="00572148" w:rsidRPr="00582EED" w:rsidRDefault="00572148">
            <w:pPr>
              <w:pStyle w:val="FORMATTEXT"/>
              <w:jc w:val="center"/>
              <w:rPr>
                <w:rFonts w:ascii="Times New Roman" w:hAnsi="Times New Roman" w:cs="Times New Roman"/>
                <w:sz w:val="18"/>
                <w:szCs w:val="18"/>
              </w:rPr>
            </w:pPr>
          </w:p>
          <w:p w14:paraId="6E4E0E32" w14:textId="75E71F9E"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w:t>
            </w:r>
            <w:r w:rsidR="00B57461" w:rsidRPr="00582EED">
              <w:rPr>
                <w:rFonts w:ascii="Times New Roman" w:hAnsi="Times New Roman" w:cs="Times New Roman"/>
                <w:noProof/>
                <w:position w:val="-8"/>
                <w:sz w:val="18"/>
                <w:szCs w:val="18"/>
              </w:rPr>
              <w:drawing>
                <wp:inline distT="0" distB="0" distL="0" distR="0" wp14:anchorId="06665C12" wp14:editId="680A8041">
                  <wp:extent cx="382270" cy="163830"/>
                  <wp:effectExtent l="0" t="0" r="0" b="0"/>
                  <wp:docPr id="1064" name="Рисунок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382270" cy="163830"/>
                          </a:xfrm>
                          <a:prstGeom prst="rect">
                            <a:avLst/>
                          </a:prstGeom>
                          <a:noFill/>
                          <a:ln>
                            <a:noFill/>
                          </a:ln>
                        </pic:spPr>
                      </pic:pic>
                    </a:graphicData>
                  </a:graphic>
                </wp:inline>
              </w:drawing>
            </w:r>
            <w:r w:rsidRPr="00582EED">
              <w:rPr>
                <w:rFonts w:ascii="Times New Roman" w:hAnsi="Times New Roman" w:cs="Times New Roman"/>
                <w:sz w:val="18"/>
                <w:szCs w:val="18"/>
              </w:rPr>
              <w:t>1</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838814" w14:textId="1FDE30EB"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1,13-0,13</w:t>
            </w:r>
            <w:r w:rsidR="00B57461" w:rsidRPr="00582EED">
              <w:rPr>
                <w:rFonts w:ascii="Times New Roman" w:hAnsi="Times New Roman" w:cs="Times New Roman"/>
                <w:noProof/>
                <w:position w:val="-7"/>
                <w:sz w:val="18"/>
                <w:szCs w:val="18"/>
              </w:rPr>
              <w:drawing>
                <wp:inline distT="0" distB="0" distL="0" distR="0" wp14:anchorId="1FE6D324" wp14:editId="4DFA8C1E">
                  <wp:extent cx="143510" cy="143510"/>
                  <wp:effectExtent l="0" t="0" r="0" b="0"/>
                  <wp:docPr id="1065" name="Рисунок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p w14:paraId="2808411B" w14:textId="77777777" w:rsidR="00572148" w:rsidRPr="00582EED" w:rsidRDefault="00572148">
            <w:pPr>
              <w:pStyle w:val="FORMATTEXT"/>
              <w:jc w:val="center"/>
              <w:rPr>
                <w:rFonts w:ascii="Times New Roman" w:hAnsi="Times New Roman" w:cs="Times New Roman"/>
                <w:sz w:val="18"/>
                <w:szCs w:val="18"/>
              </w:rPr>
            </w:pPr>
          </w:p>
          <w:p w14:paraId="5FB67A7B" w14:textId="7E7198DC"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w:t>
            </w:r>
            <w:r w:rsidR="00B57461" w:rsidRPr="00582EED">
              <w:rPr>
                <w:rFonts w:ascii="Times New Roman" w:hAnsi="Times New Roman" w:cs="Times New Roman"/>
                <w:noProof/>
                <w:position w:val="-8"/>
                <w:sz w:val="18"/>
                <w:szCs w:val="18"/>
              </w:rPr>
              <w:drawing>
                <wp:inline distT="0" distB="0" distL="0" distR="0" wp14:anchorId="753ED32F" wp14:editId="1774FF44">
                  <wp:extent cx="382270" cy="163830"/>
                  <wp:effectExtent l="0" t="0" r="0" b="0"/>
                  <wp:docPr id="1066" name="Рисунок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382270" cy="163830"/>
                          </a:xfrm>
                          <a:prstGeom prst="rect">
                            <a:avLst/>
                          </a:prstGeom>
                          <a:noFill/>
                          <a:ln>
                            <a:noFill/>
                          </a:ln>
                        </pic:spPr>
                      </pic:pic>
                    </a:graphicData>
                  </a:graphic>
                </wp:inline>
              </w:drawing>
            </w:r>
            <w:r w:rsidRPr="00582EED">
              <w:rPr>
                <w:rFonts w:ascii="Times New Roman" w:hAnsi="Times New Roman" w:cs="Times New Roman"/>
                <w:sz w:val="18"/>
                <w:szCs w:val="18"/>
              </w:rPr>
              <w:t>1</w:t>
            </w:r>
          </w:p>
        </w:tc>
      </w:tr>
      <w:tr w:rsidR="00582EED" w:rsidRPr="00582EED" w14:paraId="634D2D47" w14:textId="77777777">
        <w:tblPrEx>
          <w:tblCellMar>
            <w:top w:w="0" w:type="dxa"/>
            <w:bottom w:w="0" w:type="dxa"/>
          </w:tblCellMar>
        </w:tblPrEx>
        <w:tc>
          <w:tcPr>
            <w:tcW w:w="4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E749920" w14:textId="180918A4"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33"/>
                <w:sz w:val="24"/>
                <w:szCs w:val="24"/>
              </w:rPr>
              <w:drawing>
                <wp:inline distT="0" distB="0" distL="0" distR="0" wp14:anchorId="06389A61" wp14:editId="3742C840">
                  <wp:extent cx="2981960" cy="812165"/>
                  <wp:effectExtent l="0" t="0" r="0" b="0"/>
                  <wp:docPr id="1067" name="Рисунок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2981960" cy="812165"/>
                          </a:xfrm>
                          <a:prstGeom prst="rect">
                            <a:avLst/>
                          </a:prstGeom>
                          <a:noFill/>
                          <a:ln>
                            <a:noFill/>
                          </a:ln>
                        </pic:spPr>
                      </pic:pic>
                    </a:graphicData>
                  </a:graphic>
                </wp:inline>
              </w:drawing>
            </w:r>
          </w:p>
          <w:p w14:paraId="5A2352BD"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2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2A0F14" w14:textId="2F9C89E0"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1,13-</w:t>
            </w:r>
            <w:r w:rsidR="00B57461" w:rsidRPr="00582EED">
              <w:rPr>
                <w:rFonts w:ascii="Times New Roman" w:hAnsi="Times New Roman" w:cs="Times New Roman"/>
                <w:noProof/>
                <w:position w:val="-7"/>
                <w:sz w:val="18"/>
                <w:szCs w:val="18"/>
              </w:rPr>
              <w:drawing>
                <wp:inline distT="0" distB="0" distL="0" distR="0" wp14:anchorId="448728B8" wp14:editId="656D5D2E">
                  <wp:extent cx="238760" cy="143510"/>
                  <wp:effectExtent l="0" t="0" r="0" b="0"/>
                  <wp:docPr id="1068" name="Рисунок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238760" cy="143510"/>
                          </a:xfrm>
                          <a:prstGeom prst="rect">
                            <a:avLst/>
                          </a:prstGeom>
                          <a:noFill/>
                          <a:ln>
                            <a:noFill/>
                          </a:ln>
                        </pic:spPr>
                      </pic:pic>
                    </a:graphicData>
                  </a:graphic>
                </wp:inline>
              </w:drawing>
            </w:r>
            <w:r w:rsidRPr="00582EED">
              <w:rPr>
                <w:rFonts w:ascii="Times New Roman" w:hAnsi="Times New Roman" w:cs="Times New Roman"/>
                <w:sz w:val="18"/>
                <w:szCs w:val="18"/>
              </w:rPr>
              <w:t>(0,12+0,02</w:t>
            </w:r>
            <w:r w:rsidR="00B57461" w:rsidRPr="00582EED">
              <w:rPr>
                <w:rFonts w:ascii="Times New Roman" w:hAnsi="Times New Roman" w:cs="Times New Roman"/>
                <w:noProof/>
                <w:position w:val="-7"/>
                <w:sz w:val="18"/>
                <w:szCs w:val="18"/>
              </w:rPr>
              <w:drawing>
                <wp:inline distT="0" distB="0" distL="0" distR="0" wp14:anchorId="1031FE80" wp14:editId="5DECBEDC">
                  <wp:extent cx="143510" cy="143510"/>
                  <wp:effectExtent l="0" t="0" r="0" b="0"/>
                  <wp:docPr id="1069" name="Рисунок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582EED">
              <w:rPr>
                <w:rFonts w:ascii="Times New Roman" w:hAnsi="Times New Roman" w:cs="Times New Roman"/>
                <w:sz w:val="18"/>
                <w:szCs w:val="18"/>
              </w:rPr>
              <w:t>)</w:t>
            </w:r>
          </w:p>
          <w:p w14:paraId="209133C1" w14:textId="77777777" w:rsidR="00572148" w:rsidRPr="00582EED" w:rsidRDefault="00572148">
            <w:pPr>
              <w:pStyle w:val="FORMATTEXT"/>
              <w:jc w:val="center"/>
              <w:rPr>
                <w:rFonts w:ascii="Times New Roman" w:hAnsi="Times New Roman" w:cs="Times New Roman"/>
                <w:sz w:val="18"/>
                <w:szCs w:val="18"/>
              </w:rPr>
            </w:pPr>
          </w:p>
          <w:p w14:paraId="7D7B4382" w14:textId="1A0AAFDB"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w:t>
            </w:r>
            <w:r w:rsidR="00B57461" w:rsidRPr="00582EED">
              <w:rPr>
                <w:rFonts w:ascii="Times New Roman" w:hAnsi="Times New Roman" w:cs="Times New Roman"/>
                <w:noProof/>
                <w:position w:val="-8"/>
                <w:sz w:val="18"/>
                <w:szCs w:val="18"/>
              </w:rPr>
              <w:drawing>
                <wp:inline distT="0" distB="0" distL="0" distR="0" wp14:anchorId="68FD3E4D" wp14:editId="011B9408">
                  <wp:extent cx="382270" cy="163830"/>
                  <wp:effectExtent l="0" t="0" r="0" b="0"/>
                  <wp:docPr id="1070" name="Рисунок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382270" cy="163830"/>
                          </a:xfrm>
                          <a:prstGeom prst="rect">
                            <a:avLst/>
                          </a:prstGeom>
                          <a:noFill/>
                          <a:ln>
                            <a:noFill/>
                          </a:ln>
                        </pic:spPr>
                      </pic:pic>
                    </a:graphicData>
                  </a:graphic>
                </wp:inline>
              </w:drawing>
            </w:r>
            <w:r w:rsidRPr="00582EED">
              <w:rPr>
                <w:rFonts w:ascii="Times New Roman" w:hAnsi="Times New Roman" w:cs="Times New Roman"/>
                <w:sz w:val="18"/>
                <w:szCs w:val="18"/>
              </w:rPr>
              <w:t>0</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D9CE9B" w14:textId="6D68940E"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1,13-</w:t>
            </w:r>
            <w:r w:rsidR="00B57461" w:rsidRPr="00582EED">
              <w:rPr>
                <w:rFonts w:ascii="Times New Roman" w:hAnsi="Times New Roman" w:cs="Times New Roman"/>
                <w:noProof/>
                <w:position w:val="-7"/>
                <w:sz w:val="18"/>
                <w:szCs w:val="18"/>
              </w:rPr>
              <w:drawing>
                <wp:inline distT="0" distB="0" distL="0" distR="0" wp14:anchorId="564C0CF4" wp14:editId="23AE365F">
                  <wp:extent cx="238760" cy="143510"/>
                  <wp:effectExtent l="0" t="0" r="0" b="0"/>
                  <wp:docPr id="1071" name="Рисунок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238760" cy="143510"/>
                          </a:xfrm>
                          <a:prstGeom prst="rect">
                            <a:avLst/>
                          </a:prstGeom>
                          <a:noFill/>
                          <a:ln>
                            <a:noFill/>
                          </a:ln>
                        </pic:spPr>
                      </pic:pic>
                    </a:graphicData>
                  </a:graphic>
                </wp:inline>
              </w:drawing>
            </w:r>
            <w:r w:rsidRPr="00582EED">
              <w:rPr>
                <w:rFonts w:ascii="Times New Roman" w:hAnsi="Times New Roman" w:cs="Times New Roman"/>
                <w:sz w:val="18"/>
                <w:szCs w:val="18"/>
              </w:rPr>
              <w:t>(0,12+0,02</w:t>
            </w:r>
            <w:r w:rsidR="00B57461" w:rsidRPr="00582EED">
              <w:rPr>
                <w:rFonts w:ascii="Times New Roman" w:hAnsi="Times New Roman" w:cs="Times New Roman"/>
                <w:noProof/>
                <w:position w:val="-7"/>
                <w:sz w:val="18"/>
                <w:szCs w:val="18"/>
              </w:rPr>
              <w:drawing>
                <wp:inline distT="0" distB="0" distL="0" distR="0" wp14:anchorId="3E99C595" wp14:editId="20714FAC">
                  <wp:extent cx="143510" cy="143510"/>
                  <wp:effectExtent l="0" t="0" r="0" b="0"/>
                  <wp:docPr id="1072" name="Рисунок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582EED">
              <w:rPr>
                <w:rFonts w:ascii="Times New Roman" w:hAnsi="Times New Roman" w:cs="Times New Roman"/>
                <w:sz w:val="18"/>
                <w:szCs w:val="18"/>
              </w:rPr>
              <w:t>)</w:t>
            </w:r>
          </w:p>
          <w:p w14:paraId="4AD7FE3A" w14:textId="77777777" w:rsidR="00572148" w:rsidRPr="00582EED" w:rsidRDefault="00572148">
            <w:pPr>
              <w:pStyle w:val="FORMATTEXT"/>
              <w:jc w:val="center"/>
              <w:rPr>
                <w:rFonts w:ascii="Times New Roman" w:hAnsi="Times New Roman" w:cs="Times New Roman"/>
                <w:sz w:val="18"/>
                <w:szCs w:val="18"/>
              </w:rPr>
            </w:pPr>
          </w:p>
          <w:p w14:paraId="5B40E2E4" w14:textId="279A4316"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w:t>
            </w:r>
            <w:r w:rsidR="00B57461" w:rsidRPr="00582EED">
              <w:rPr>
                <w:rFonts w:ascii="Times New Roman" w:hAnsi="Times New Roman" w:cs="Times New Roman"/>
                <w:noProof/>
                <w:position w:val="-8"/>
                <w:sz w:val="18"/>
                <w:szCs w:val="18"/>
              </w:rPr>
              <w:drawing>
                <wp:inline distT="0" distB="0" distL="0" distR="0" wp14:anchorId="2C3DAFE9" wp14:editId="0A422BE2">
                  <wp:extent cx="382270" cy="163830"/>
                  <wp:effectExtent l="0" t="0" r="0" b="0"/>
                  <wp:docPr id="1073" name="Рисунок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382270" cy="163830"/>
                          </a:xfrm>
                          <a:prstGeom prst="rect">
                            <a:avLst/>
                          </a:prstGeom>
                          <a:noFill/>
                          <a:ln>
                            <a:noFill/>
                          </a:ln>
                        </pic:spPr>
                      </pic:pic>
                    </a:graphicData>
                  </a:graphic>
                </wp:inline>
              </w:drawing>
            </w:r>
            <w:r w:rsidRPr="00582EED">
              <w:rPr>
                <w:rFonts w:ascii="Times New Roman" w:hAnsi="Times New Roman" w:cs="Times New Roman"/>
                <w:sz w:val="18"/>
                <w:szCs w:val="18"/>
              </w:rPr>
              <w:t>0</w:t>
            </w:r>
          </w:p>
        </w:tc>
      </w:tr>
      <w:tr w:rsidR="00582EED" w:rsidRPr="00582EED" w14:paraId="79007A30" w14:textId="77777777">
        <w:tblPrEx>
          <w:tblCellMar>
            <w:top w:w="0" w:type="dxa"/>
            <w:bottom w:w="0" w:type="dxa"/>
          </w:tblCellMar>
        </w:tblPrEx>
        <w:tc>
          <w:tcPr>
            <w:tcW w:w="4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CEDE94" w14:textId="69F98F6C"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28"/>
                <w:sz w:val="24"/>
                <w:szCs w:val="24"/>
              </w:rPr>
              <w:drawing>
                <wp:inline distT="0" distB="0" distL="0" distR="0" wp14:anchorId="55923BC2" wp14:editId="2061FB7C">
                  <wp:extent cx="2988945" cy="668655"/>
                  <wp:effectExtent l="0" t="0" r="0" b="0"/>
                  <wp:docPr id="1074" name="Рисунок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2988945" cy="668655"/>
                          </a:xfrm>
                          <a:prstGeom prst="rect">
                            <a:avLst/>
                          </a:prstGeom>
                          <a:noFill/>
                          <a:ln>
                            <a:noFill/>
                          </a:ln>
                        </pic:spPr>
                      </pic:pic>
                    </a:graphicData>
                  </a:graphic>
                </wp:inline>
              </w:drawing>
            </w:r>
          </w:p>
          <w:p w14:paraId="753D88D0"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2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B6847A" w14:textId="023DF96B"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1,35-0,35</w:t>
            </w:r>
            <w:r w:rsidR="00B57461" w:rsidRPr="00582EED">
              <w:rPr>
                <w:rFonts w:ascii="Times New Roman" w:hAnsi="Times New Roman" w:cs="Times New Roman"/>
                <w:noProof/>
                <w:position w:val="-7"/>
                <w:sz w:val="18"/>
                <w:szCs w:val="18"/>
              </w:rPr>
              <w:drawing>
                <wp:inline distT="0" distB="0" distL="0" distR="0" wp14:anchorId="660B7191" wp14:editId="2FC3B686">
                  <wp:extent cx="143510" cy="143510"/>
                  <wp:effectExtent l="0" t="0" r="0" b="0"/>
                  <wp:docPr id="1075" name="Рисунок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p w14:paraId="79053254" w14:textId="77777777" w:rsidR="00572148" w:rsidRPr="00582EED" w:rsidRDefault="00572148">
            <w:pPr>
              <w:pStyle w:val="FORMATTEXT"/>
              <w:jc w:val="center"/>
              <w:rPr>
                <w:rFonts w:ascii="Times New Roman" w:hAnsi="Times New Roman" w:cs="Times New Roman"/>
                <w:sz w:val="18"/>
                <w:szCs w:val="18"/>
              </w:rPr>
            </w:pPr>
          </w:p>
          <w:p w14:paraId="5768C3F0" w14:textId="13822E4A"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w:t>
            </w:r>
            <w:r w:rsidR="00B57461" w:rsidRPr="00582EED">
              <w:rPr>
                <w:rFonts w:ascii="Times New Roman" w:hAnsi="Times New Roman" w:cs="Times New Roman"/>
                <w:noProof/>
                <w:position w:val="-8"/>
                <w:sz w:val="18"/>
                <w:szCs w:val="18"/>
              </w:rPr>
              <w:drawing>
                <wp:inline distT="0" distB="0" distL="0" distR="0" wp14:anchorId="6010BDB0" wp14:editId="679D2ADC">
                  <wp:extent cx="382270" cy="163830"/>
                  <wp:effectExtent l="0" t="0" r="0" b="0"/>
                  <wp:docPr id="1076" name="Рисунок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382270" cy="163830"/>
                          </a:xfrm>
                          <a:prstGeom prst="rect">
                            <a:avLst/>
                          </a:prstGeom>
                          <a:noFill/>
                          <a:ln>
                            <a:noFill/>
                          </a:ln>
                        </pic:spPr>
                      </pic:pic>
                    </a:graphicData>
                  </a:graphic>
                </wp:inline>
              </w:drawing>
            </w:r>
            <w:r w:rsidRPr="00582EED">
              <w:rPr>
                <w:rFonts w:ascii="Times New Roman" w:hAnsi="Times New Roman" w:cs="Times New Roman"/>
                <w:sz w:val="18"/>
                <w:szCs w:val="18"/>
              </w:rPr>
              <w:t>1</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31BF1A" w14:textId="62A71AD1"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1,35-0,35</w:t>
            </w:r>
            <w:r w:rsidR="00B57461" w:rsidRPr="00582EED">
              <w:rPr>
                <w:rFonts w:ascii="Times New Roman" w:hAnsi="Times New Roman" w:cs="Times New Roman"/>
                <w:noProof/>
                <w:position w:val="-7"/>
                <w:sz w:val="18"/>
                <w:szCs w:val="18"/>
              </w:rPr>
              <w:drawing>
                <wp:inline distT="0" distB="0" distL="0" distR="0" wp14:anchorId="7D49E5FF" wp14:editId="7335666B">
                  <wp:extent cx="143510" cy="143510"/>
                  <wp:effectExtent l="0" t="0" r="0" b="0"/>
                  <wp:docPr id="1077" name="Рисунок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p w14:paraId="347D3E62" w14:textId="77777777" w:rsidR="00572148" w:rsidRPr="00582EED" w:rsidRDefault="00572148">
            <w:pPr>
              <w:pStyle w:val="FORMATTEXT"/>
              <w:jc w:val="center"/>
              <w:rPr>
                <w:rFonts w:ascii="Times New Roman" w:hAnsi="Times New Roman" w:cs="Times New Roman"/>
                <w:sz w:val="18"/>
                <w:szCs w:val="18"/>
              </w:rPr>
            </w:pPr>
          </w:p>
          <w:p w14:paraId="43CF0BB2" w14:textId="2FB9192D"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w:t>
            </w:r>
            <w:r w:rsidR="00B57461" w:rsidRPr="00582EED">
              <w:rPr>
                <w:rFonts w:ascii="Times New Roman" w:hAnsi="Times New Roman" w:cs="Times New Roman"/>
                <w:noProof/>
                <w:position w:val="-8"/>
                <w:sz w:val="18"/>
                <w:szCs w:val="18"/>
              </w:rPr>
              <w:drawing>
                <wp:inline distT="0" distB="0" distL="0" distR="0" wp14:anchorId="17095868" wp14:editId="584A26A3">
                  <wp:extent cx="382270" cy="163830"/>
                  <wp:effectExtent l="0" t="0" r="0" b="0"/>
                  <wp:docPr id="1078" name="Рисунок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382270" cy="163830"/>
                          </a:xfrm>
                          <a:prstGeom prst="rect">
                            <a:avLst/>
                          </a:prstGeom>
                          <a:noFill/>
                          <a:ln>
                            <a:noFill/>
                          </a:ln>
                        </pic:spPr>
                      </pic:pic>
                    </a:graphicData>
                  </a:graphic>
                </wp:inline>
              </w:drawing>
            </w:r>
            <w:r w:rsidRPr="00582EED">
              <w:rPr>
                <w:rFonts w:ascii="Times New Roman" w:hAnsi="Times New Roman" w:cs="Times New Roman"/>
                <w:sz w:val="18"/>
                <w:szCs w:val="18"/>
              </w:rPr>
              <w:t>1</w:t>
            </w:r>
          </w:p>
        </w:tc>
      </w:tr>
      <w:tr w:rsidR="00582EED" w:rsidRPr="00582EED" w14:paraId="4D5EED8B" w14:textId="77777777">
        <w:tblPrEx>
          <w:tblCellMar>
            <w:top w:w="0" w:type="dxa"/>
            <w:bottom w:w="0" w:type="dxa"/>
          </w:tblCellMar>
        </w:tblPrEx>
        <w:tc>
          <w:tcPr>
            <w:tcW w:w="4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5C6B11" w14:textId="2FAAD2FF"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36"/>
                <w:sz w:val="24"/>
                <w:szCs w:val="24"/>
              </w:rPr>
              <w:drawing>
                <wp:inline distT="0" distB="0" distL="0" distR="0" wp14:anchorId="5C914F7E" wp14:editId="5CCFEC58">
                  <wp:extent cx="2981960" cy="866775"/>
                  <wp:effectExtent l="0" t="0" r="0" b="0"/>
                  <wp:docPr id="1079" name="Рисунок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2981960" cy="866775"/>
                          </a:xfrm>
                          <a:prstGeom prst="rect">
                            <a:avLst/>
                          </a:prstGeom>
                          <a:noFill/>
                          <a:ln>
                            <a:noFill/>
                          </a:ln>
                        </pic:spPr>
                      </pic:pic>
                    </a:graphicData>
                  </a:graphic>
                </wp:inline>
              </w:drawing>
            </w:r>
          </w:p>
          <w:p w14:paraId="4E8426BE"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2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CF305F" w14:textId="7422B9EE"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1,35-0,35</w:t>
            </w:r>
            <w:r w:rsidR="00B57461" w:rsidRPr="00582EED">
              <w:rPr>
                <w:rFonts w:ascii="Times New Roman" w:hAnsi="Times New Roman" w:cs="Times New Roman"/>
                <w:noProof/>
                <w:position w:val="-7"/>
                <w:sz w:val="18"/>
                <w:szCs w:val="18"/>
              </w:rPr>
              <w:drawing>
                <wp:inline distT="0" distB="0" distL="0" distR="0" wp14:anchorId="4DA37A13" wp14:editId="348F2F9F">
                  <wp:extent cx="143510" cy="143510"/>
                  <wp:effectExtent l="0" t="0" r="0" b="0"/>
                  <wp:docPr id="1080" name="Рисунок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p w14:paraId="2D7F9530" w14:textId="77777777" w:rsidR="00572148" w:rsidRPr="00582EED" w:rsidRDefault="00572148">
            <w:pPr>
              <w:pStyle w:val="FORMATTEXT"/>
              <w:jc w:val="center"/>
              <w:rPr>
                <w:rFonts w:ascii="Times New Roman" w:hAnsi="Times New Roman" w:cs="Times New Roman"/>
                <w:sz w:val="18"/>
                <w:szCs w:val="18"/>
              </w:rPr>
            </w:pPr>
          </w:p>
          <w:p w14:paraId="128B22C4" w14:textId="3F645865"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w:t>
            </w:r>
            <w:r w:rsidR="00B57461" w:rsidRPr="00582EED">
              <w:rPr>
                <w:rFonts w:ascii="Times New Roman" w:hAnsi="Times New Roman" w:cs="Times New Roman"/>
                <w:noProof/>
                <w:position w:val="-8"/>
                <w:sz w:val="18"/>
                <w:szCs w:val="18"/>
              </w:rPr>
              <w:drawing>
                <wp:inline distT="0" distB="0" distL="0" distR="0" wp14:anchorId="138F1AEC" wp14:editId="44850D84">
                  <wp:extent cx="382270" cy="163830"/>
                  <wp:effectExtent l="0" t="0" r="0" b="0"/>
                  <wp:docPr id="1081" name="Рисунок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382270" cy="163830"/>
                          </a:xfrm>
                          <a:prstGeom prst="rect">
                            <a:avLst/>
                          </a:prstGeom>
                          <a:noFill/>
                          <a:ln>
                            <a:noFill/>
                          </a:ln>
                        </pic:spPr>
                      </pic:pic>
                    </a:graphicData>
                  </a:graphic>
                </wp:inline>
              </w:drawing>
            </w:r>
            <w:r w:rsidRPr="00582EED">
              <w:rPr>
                <w:rFonts w:ascii="Times New Roman" w:hAnsi="Times New Roman" w:cs="Times New Roman"/>
                <w:sz w:val="18"/>
                <w:szCs w:val="18"/>
              </w:rPr>
              <w:t>0</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C161E3" w14:textId="3FF524C4"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4/(3+</w:t>
            </w:r>
            <w:r w:rsidR="00B57461" w:rsidRPr="00582EED">
              <w:rPr>
                <w:rFonts w:ascii="Times New Roman" w:hAnsi="Times New Roman" w:cs="Times New Roman"/>
                <w:noProof/>
                <w:position w:val="-7"/>
                <w:sz w:val="18"/>
                <w:szCs w:val="18"/>
              </w:rPr>
              <w:drawing>
                <wp:inline distT="0" distB="0" distL="0" distR="0" wp14:anchorId="74089869" wp14:editId="70171107">
                  <wp:extent cx="143510" cy="143510"/>
                  <wp:effectExtent l="0" t="0" r="0" b="0"/>
                  <wp:docPr id="1082" name="Рисунок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582EED">
              <w:rPr>
                <w:rFonts w:ascii="Times New Roman" w:hAnsi="Times New Roman" w:cs="Times New Roman"/>
                <w:sz w:val="18"/>
                <w:szCs w:val="18"/>
              </w:rPr>
              <w:t>)</w:t>
            </w:r>
          </w:p>
          <w:p w14:paraId="5BD53381" w14:textId="77777777" w:rsidR="00572148" w:rsidRPr="00582EED" w:rsidRDefault="00572148">
            <w:pPr>
              <w:pStyle w:val="FORMATTEXT"/>
              <w:jc w:val="center"/>
              <w:rPr>
                <w:rFonts w:ascii="Times New Roman" w:hAnsi="Times New Roman" w:cs="Times New Roman"/>
                <w:sz w:val="18"/>
                <w:szCs w:val="18"/>
              </w:rPr>
            </w:pPr>
          </w:p>
          <w:p w14:paraId="1D25C763" w14:textId="4F92780B"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w:t>
            </w:r>
            <w:r w:rsidR="00B57461" w:rsidRPr="00582EED">
              <w:rPr>
                <w:rFonts w:ascii="Times New Roman" w:hAnsi="Times New Roman" w:cs="Times New Roman"/>
                <w:noProof/>
                <w:position w:val="-8"/>
                <w:sz w:val="18"/>
                <w:szCs w:val="18"/>
              </w:rPr>
              <w:drawing>
                <wp:inline distT="0" distB="0" distL="0" distR="0" wp14:anchorId="08CBFBB2" wp14:editId="294ED01C">
                  <wp:extent cx="382270" cy="163830"/>
                  <wp:effectExtent l="0" t="0" r="0" b="0"/>
                  <wp:docPr id="1083" name="Рисунок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382270" cy="163830"/>
                          </a:xfrm>
                          <a:prstGeom prst="rect">
                            <a:avLst/>
                          </a:prstGeom>
                          <a:noFill/>
                          <a:ln>
                            <a:noFill/>
                          </a:ln>
                        </pic:spPr>
                      </pic:pic>
                    </a:graphicData>
                  </a:graphic>
                </wp:inline>
              </w:drawing>
            </w:r>
            <w:r w:rsidRPr="00582EED">
              <w:rPr>
                <w:rFonts w:ascii="Times New Roman" w:hAnsi="Times New Roman" w:cs="Times New Roman"/>
                <w:sz w:val="18"/>
                <w:szCs w:val="18"/>
              </w:rPr>
              <w:t>0</w:t>
            </w:r>
          </w:p>
        </w:tc>
      </w:tr>
      <w:tr w:rsidR="00582EED" w:rsidRPr="00582EED" w14:paraId="75C92B46" w14:textId="77777777">
        <w:tblPrEx>
          <w:tblCellMar>
            <w:top w:w="0" w:type="dxa"/>
            <w:bottom w:w="0" w:type="dxa"/>
          </w:tblCellMar>
        </w:tblPrEx>
        <w:tc>
          <w:tcPr>
            <w:tcW w:w="4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CBB966" w14:textId="600A94D1"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27"/>
                <w:sz w:val="24"/>
                <w:szCs w:val="24"/>
              </w:rPr>
              <w:lastRenderedPageBreak/>
              <w:drawing>
                <wp:inline distT="0" distB="0" distL="0" distR="0" wp14:anchorId="14837F68" wp14:editId="4669B326">
                  <wp:extent cx="2545080" cy="641350"/>
                  <wp:effectExtent l="0" t="0" r="0" b="0"/>
                  <wp:docPr id="1084" name="Рисунок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2545080" cy="641350"/>
                          </a:xfrm>
                          <a:prstGeom prst="rect">
                            <a:avLst/>
                          </a:prstGeom>
                          <a:noFill/>
                          <a:ln>
                            <a:noFill/>
                          </a:ln>
                        </pic:spPr>
                      </pic:pic>
                    </a:graphicData>
                  </a:graphic>
                </wp:inline>
              </w:drawing>
            </w:r>
          </w:p>
          <w:p w14:paraId="1B9457F9"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2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FF9DBC" w14:textId="62A5FFF2"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1,35+1,45(</w:t>
            </w:r>
            <w:r w:rsidR="00B57461" w:rsidRPr="00582EED">
              <w:rPr>
                <w:rFonts w:ascii="Times New Roman" w:hAnsi="Times New Roman" w:cs="Times New Roman"/>
                <w:noProof/>
                <w:position w:val="-11"/>
                <w:sz w:val="18"/>
                <w:szCs w:val="18"/>
              </w:rPr>
              <w:drawing>
                <wp:inline distT="0" distB="0" distL="0" distR="0" wp14:anchorId="13BB84E9" wp14:editId="447F4C7C">
                  <wp:extent cx="307340" cy="238760"/>
                  <wp:effectExtent l="0" t="0" r="0" b="0"/>
                  <wp:docPr id="1085" name="Рисунок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582EED">
              <w:rPr>
                <w:rFonts w:ascii="Times New Roman" w:hAnsi="Times New Roman" w:cs="Times New Roman"/>
                <w:sz w:val="18"/>
                <w:szCs w:val="18"/>
              </w:rPr>
              <w:t>)</w:t>
            </w:r>
            <w:r w:rsidR="00B57461" w:rsidRPr="00582EED">
              <w:rPr>
                <w:rFonts w:ascii="Times New Roman" w:hAnsi="Times New Roman" w:cs="Times New Roman"/>
                <w:noProof/>
                <w:position w:val="-10"/>
                <w:sz w:val="18"/>
                <w:szCs w:val="18"/>
              </w:rPr>
              <w:drawing>
                <wp:inline distT="0" distB="0" distL="0" distR="0" wp14:anchorId="1BE6A71A" wp14:editId="68EC689B">
                  <wp:extent cx="102235" cy="218440"/>
                  <wp:effectExtent l="0" t="0" r="0" b="0"/>
                  <wp:docPr id="1086" name="Рисунок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530A90" w14:textId="2B22CCEF"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1,35+0,3(</w:t>
            </w:r>
            <w:r w:rsidR="00B57461" w:rsidRPr="00582EED">
              <w:rPr>
                <w:rFonts w:ascii="Times New Roman" w:hAnsi="Times New Roman" w:cs="Times New Roman"/>
                <w:noProof/>
                <w:position w:val="-11"/>
                <w:sz w:val="18"/>
                <w:szCs w:val="18"/>
              </w:rPr>
              <w:drawing>
                <wp:inline distT="0" distB="0" distL="0" distR="0" wp14:anchorId="7AA55CB8" wp14:editId="769AC920">
                  <wp:extent cx="307340" cy="238760"/>
                  <wp:effectExtent l="0" t="0" r="0" b="0"/>
                  <wp:docPr id="1087" name="Рисунок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582EED">
              <w:rPr>
                <w:rFonts w:ascii="Times New Roman" w:hAnsi="Times New Roman" w:cs="Times New Roman"/>
                <w:sz w:val="18"/>
                <w:szCs w:val="18"/>
              </w:rPr>
              <w:t>)</w:t>
            </w:r>
          </w:p>
        </w:tc>
      </w:tr>
      <w:tr w:rsidR="00582EED" w:rsidRPr="00582EED" w14:paraId="2C6D7CBC" w14:textId="77777777">
        <w:tblPrEx>
          <w:tblCellMar>
            <w:top w:w="0" w:type="dxa"/>
            <w:bottom w:w="0" w:type="dxa"/>
          </w:tblCellMar>
        </w:tblPrEx>
        <w:tc>
          <w:tcPr>
            <w:tcW w:w="4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8E0B19" w14:textId="0C4799A6"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26"/>
                <w:sz w:val="24"/>
                <w:szCs w:val="24"/>
              </w:rPr>
              <w:drawing>
                <wp:inline distT="0" distB="0" distL="0" distR="0" wp14:anchorId="34E2FB9A" wp14:editId="59BB94C8">
                  <wp:extent cx="2981960" cy="621030"/>
                  <wp:effectExtent l="0" t="0" r="0" b="0"/>
                  <wp:docPr id="1088" name="Рисунок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2981960" cy="621030"/>
                          </a:xfrm>
                          <a:prstGeom prst="rect">
                            <a:avLst/>
                          </a:prstGeom>
                          <a:noFill/>
                          <a:ln>
                            <a:noFill/>
                          </a:ln>
                        </pic:spPr>
                      </pic:pic>
                    </a:graphicData>
                  </a:graphic>
                </wp:inline>
              </w:drawing>
            </w:r>
          </w:p>
          <w:p w14:paraId="014CA2DD"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2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10B786" w14:textId="47230784"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1,75-0,75</w:t>
            </w:r>
            <w:r w:rsidR="00B57461" w:rsidRPr="00582EED">
              <w:rPr>
                <w:rFonts w:ascii="Times New Roman" w:hAnsi="Times New Roman" w:cs="Times New Roman"/>
                <w:noProof/>
                <w:position w:val="-7"/>
                <w:sz w:val="18"/>
                <w:szCs w:val="18"/>
              </w:rPr>
              <w:drawing>
                <wp:inline distT="0" distB="0" distL="0" distR="0" wp14:anchorId="02DB070F" wp14:editId="5E8C4AEB">
                  <wp:extent cx="143510" cy="143510"/>
                  <wp:effectExtent l="0" t="0" r="0" b="0"/>
                  <wp:docPr id="1089" name="Рисунок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p w14:paraId="405D7536" w14:textId="77777777" w:rsidR="00572148" w:rsidRPr="00582EED" w:rsidRDefault="00572148">
            <w:pPr>
              <w:pStyle w:val="FORMATTEXT"/>
              <w:jc w:val="center"/>
              <w:rPr>
                <w:rFonts w:ascii="Times New Roman" w:hAnsi="Times New Roman" w:cs="Times New Roman"/>
                <w:sz w:val="18"/>
                <w:szCs w:val="18"/>
              </w:rPr>
            </w:pPr>
          </w:p>
          <w:p w14:paraId="5C665C6D" w14:textId="1113F308"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w:t>
            </w:r>
            <w:r w:rsidR="00B57461" w:rsidRPr="00582EED">
              <w:rPr>
                <w:rFonts w:ascii="Times New Roman" w:hAnsi="Times New Roman" w:cs="Times New Roman"/>
                <w:noProof/>
                <w:position w:val="-8"/>
                <w:sz w:val="18"/>
                <w:szCs w:val="18"/>
              </w:rPr>
              <w:drawing>
                <wp:inline distT="0" distB="0" distL="0" distR="0" wp14:anchorId="27AA8233" wp14:editId="56763D21">
                  <wp:extent cx="382270" cy="163830"/>
                  <wp:effectExtent l="0" t="0" r="0" b="0"/>
                  <wp:docPr id="1090" name="Рисунок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382270" cy="163830"/>
                          </a:xfrm>
                          <a:prstGeom prst="rect">
                            <a:avLst/>
                          </a:prstGeom>
                          <a:noFill/>
                          <a:ln>
                            <a:noFill/>
                          </a:ln>
                        </pic:spPr>
                      </pic:pic>
                    </a:graphicData>
                  </a:graphic>
                </wp:inline>
              </w:drawing>
            </w:r>
            <w:r w:rsidRPr="00582EED">
              <w:rPr>
                <w:rFonts w:ascii="Times New Roman" w:hAnsi="Times New Roman" w:cs="Times New Roman"/>
                <w:sz w:val="18"/>
                <w:szCs w:val="18"/>
              </w:rPr>
              <w:t>1</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F4AA32" w14:textId="0542DDD9"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3/(2+</w:t>
            </w:r>
            <w:r w:rsidR="00B57461" w:rsidRPr="00582EED">
              <w:rPr>
                <w:rFonts w:ascii="Times New Roman" w:hAnsi="Times New Roman" w:cs="Times New Roman"/>
                <w:noProof/>
                <w:position w:val="-7"/>
                <w:sz w:val="18"/>
                <w:szCs w:val="18"/>
              </w:rPr>
              <w:drawing>
                <wp:inline distT="0" distB="0" distL="0" distR="0" wp14:anchorId="53519766" wp14:editId="4A8256A5">
                  <wp:extent cx="143510" cy="143510"/>
                  <wp:effectExtent l="0" t="0" r="0" b="0"/>
                  <wp:docPr id="1091" name="Рисунок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582EED">
              <w:rPr>
                <w:rFonts w:ascii="Times New Roman" w:hAnsi="Times New Roman" w:cs="Times New Roman"/>
                <w:sz w:val="18"/>
                <w:szCs w:val="18"/>
              </w:rPr>
              <w:t>)</w:t>
            </w:r>
          </w:p>
          <w:p w14:paraId="0E322FE3" w14:textId="77777777" w:rsidR="00572148" w:rsidRPr="00582EED" w:rsidRDefault="00572148">
            <w:pPr>
              <w:pStyle w:val="FORMATTEXT"/>
              <w:jc w:val="center"/>
              <w:rPr>
                <w:rFonts w:ascii="Times New Roman" w:hAnsi="Times New Roman" w:cs="Times New Roman"/>
                <w:sz w:val="18"/>
                <w:szCs w:val="18"/>
              </w:rPr>
            </w:pPr>
          </w:p>
          <w:p w14:paraId="3663C446" w14:textId="52D85530"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w:t>
            </w:r>
            <w:r w:rsidR="00B57461" w:rsidRPr="00582EED">
              <w:rPr>
                <w:rFonts w:ascii="Times New Roman" w:hAnsi="Times New Roman" w:cs="Times New Roman"/>
                <w:noProof/>
                <w:position w:val="-8"/>
                <w:sz w:val="18"/>
                <w:szCs w:val="18"/>
              </w:rPr>
              <w:drawing>
                <wp:inline distT="0" distB="0" distL="0" distR="0" wp14:anchorId="7C2A0FB9" wp14:editId="4AF27752">
                  <wp:extent cx="382270" cy="163830"/>
                  <wp:effectExtent l="0" t="0" r="0" b="0"/>
                  <wp:docPr id="1092" name="Рисунок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382270" cy="163830"/>
                          </a:xfrm>
                          <a:prstGeom prst="rect">
                            <a:avLst/>
                          </a:prstGeom>
                          <a:noFill/>
                          <a:ln>
                            <a:noFill/>
                          </a:ln>
                        </pic:spPr>
                      </pic:pic>
                    </a:graphicData>
                  </a:graphic>
                </wp:inline>
              </w:drawing>
            </w:r>
            <w:r w:rsidRPr="00582EED">
              <w:rPr>
                <w:rFonts w:ascii="Times New Roman" w:hAnsi="Times New Roman" w:cs="Times New Roman"/>
                <w:sz w:val="18"/>
                <w:szCs w:val="18"/>
              </w:rPr>
              <w:t>1</w:t>
            </w:r>
          </w:p>
        </w:tc>
      </w:tr>
      <w:tr w:rsidR="00582EED" w:rsidRPr="00582EED" w14:paraId="08D36980" w14:textId="77777777">
        <w:tblPrEx>
          <w:tblCellMar>
            <w:top w:w="0" w:type="dxa"/>
            <w:bottom w:w="0" w:type="dxa"/>
          </w:tblCellMar>
        </w:tblPrEx>
        <w:tc>
          <w:tcPr>
            <w:tcW w:w="4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F5700D3" w14:textId="4D9AF74A"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33"/>
                <w:sz w:val="24"/>
                <w:szCs w:val="24"/>
              </w:rPr>
              <w:drawing>
                <wp:inline distT="0" distB="0" distL="0" distR="0" wp14:anchorId="74AA2D15" wp14:editId="09CB0C13">
                  <wp:extent cx="2981960" cy="812165"/>
                  <wp:effectExtent l="0" t="0" r="0" b="0"/>
                  <wp:docPr id="1093" name="Рисунок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2981960" cy="812165"/>
                          </a:xfrm>
                          <a:prstGeom prst="rect">
                            <a:avLst/>
                          </a:prstGeom>
                          <a:noFill/>
                          <a:ln>
                            <a:noFill/>
                          </a:ln>
                        </pic:spPr>
                      </pic:pic>
                    </a:graphicData>
                  </a:graphic>
                </wp:inline>
              </w:drawing>
            </w:r>
          </w:p>
          <w:p w14:paraId="47C79843"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2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2914AF" w14:textId="765ADA24"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1,75-0,75</w:t>
            </w:r>
            <w:r w:rsidR="00B57461" w:rsidRPr="00582EED">
              <w:rPr>
                <w:rFonts w:ascii="Times New Roman" w:hAnsi="Times New Roman" w:cs="Times New Roman"/>
                <w:noProof/>
                <w:position w:val="-7"/>
                <w:sz w:val="18"/>
                <w:szCs w:val="18"/>
              </w:rPr>
              <w:drawing>
                <wp:inline distT="0" distB="0" distL="0" distR="0" wp14:anchorId="3F9068A7" wp14:editId="344C836E">
                  <wp:extent cx="143510" cy="143510"/>
                  <wp:effectExtent l="0" t="0" r="0" b="0"/>
                  <wp:docPr id="1094" name="Рисунок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p w14:paraId="760B6F50" w14:textId="77777777" w:rsidR="00572148" w:rsidRPr="00582EED" w:rsidRDefault="00572148">
            <w:pPr>
              <w:pStyle w:val="FORMATTEXT"/>
              <w:jc w:val="center"/>
              <w:rPr>
                <w:rFonts w:ascii="Times New Roman" w:hAnsi="Times New Roman" w:cs="Times New Roman"/>
                <w:sz w:val="18"/>
                <w:szCs w:val="18"/>
              </w:rPr>
            </w:pPr>
          </w:p>
          <w:p w14:paraId="2FBA45ED" w14:textId="7117E7B5"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w:t>
            </w:r>
            <w:r w:rsidR="00B57461" w:rsidRPr="00582EED">
              <w:rPr>
                <w:rFonts w:ascii="Times New Roman" w:hAnsi="Times New Roman" w:cs="Times New Roman"/>
                <w:noProof/>
                <w:position w:val="-8"/>
                <w:sz w:val="18"/>
                <w:szCs w:val="18"/>
              </w:rPr>
              <w:drawing>
                <wp:inline distT="0" distB="0" distL="0" distR="0" wp14:anchorId="220BA969" wp14:editId="76B3F701">
                  <wp:extent cx="382270" cy="163830"/>
                  <wp:effectExtent l="0" t="0" r="0" b="0"/>
                  <wp:docPr id="1095"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382270" cy="163830"/>
                          </a:xfrm>
                          <a:prstGeom prst="rect">
                            <a:avLst/>
                          </a:prstGeom>
                          <a:noFill/>
                          <a:ln>
                            <a:noFill/>
                          </a:ln>
                        </pic:spPr>
                      </pic:pic>
                    </a:graphicData>
                  </a:graphic>
                </wp:inline>
              </w:drawing>
            </w:r>
            <w:r w:rsidRPr="00582EED">
              <w:rPr>
                <w:rFonts w:ascii="Times New Roman" w:hAnsi="Times New Roman" w:cs="Times New Roman"/>
                <w:sz w:val="18"/>
                <w:szCs w:val="18"/>
              </w:rPr>
              <w:t>0</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19644D" w14:textId="3E8470F6"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3/(2+</w:t>
            </w:r>
            <w:r w:rsidR="00B57461" w:rsidRPr="00582EED">
              <w:rPr>
                <w:rFonts w:ascii="Times New Roman" w:hAnsi="Times New Roman" w:cs="Times New Roman"/>
                <w:noProof/>
                <w:position w:val="-7"/>
                <w:sz w:val="18"/>
                <w:szCs w:val="18"/>
              </w:rPr>
              <w:drawing>
                <wp:inline distT="0" distB="0" distL="0" distR="0" wp14:anchorId="346ED359" wp14:editId="4394CCDF">
                  <wp:extent cx="143510" cy="143510"/>
                  <wp:effectExtent l="0" t="0" r="0" b="0"/>
                  <wp:docPr id="1096" name="Рисунок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582EED">
              <w:rPr>
                <w:rFonts w:ascii="Times New Roman" w:hAnsi="Times New Roman" w:cs="Times New Roman"/>
                <w:sz w:val="18"/>
                <w:szCs w:val="18"/>
              </w:rPr>
              <w:t>)</w:t>
            </w:r>
          </w:p>
          <w:p w14:paraId="2129913A" w14:textId="77777777" w:rsidR="00572148" w:rsidRPr="00582EED" w:rsidRDefault="00572148">
            <w:pPr>
              <w:pStyle w:val="FORMATTEXT"/>
              <w:jc w:val="center"/>
              <w:rPr>
                <w:rFonts w:ascii="Times New Roman" w:hAnsi="Times New Roman" w:cs="Times New Roman"/>
                <w:sz w:val="18"/>
                <w:szCs w:val="18"/>
              </w:rPr>
            </w:pPr>
          </w:p>
          <w:p w14:paraId="52B51AD6" w14:textId="27DD6E0C"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w:t>
            </w:r>
            <w:r w:rsidR="00B57461" w:rsidRPr="00582EED">
              <w:rPr>
                <w:rFonts w:ascii="Times New Roman" w:hAnsi="Times New Roman" w:cs="Times New Roman"/>
                <w:noProof/>
                <w:position w:val="-7"/>
                <w:sz w:val="18"/>
                <w:szCs w:val="18"/>
              </w:rPr>
              <w:drawing>
                <wp:inline distT="0" distB="0" distL="0" distR="0" wp14:anchorId="1AAECBA2" wp14:editId="26806CDF">
                  <wp:extent cx="354965" cy="136525"/>
                  <wp:effectExtent l="0" t="0" r="0" b="0"/>
                  <wp:docPr id="1097" name="Рисунок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354965" cy="136525"/>
                          </a:xfrm>
                          <a:prstGeom prst="rect">
                            <a:avLst/>
                          </a:prstGeom>
                          <a:noFill/>
                          <a:ln>
                            <a:noFill/>
                          </a:ln>
                        </pic:spPr>
                      </pic:pic>
                    </a:graphicData>
                  </a:graphic>
                </wp:inline>
              </w:drawing>
            </w:r>
            <w:r w:rsidRPr="00582EED">
              <w:rPr>
                <w:rFonts w:ascii="Times New Roman" w:hAnsi="Times New Roman" w:cs="Times New Roman"/>
                <w:sz w:val="18"/>
                <w:szCs w:val="18"/>
              </w:rPr>
              <w:t>0</w:t>
            </w:r>
          </w:p>
        </w:tc>
      </w:tr>
      <w:tr w:rsidR="00582EED" w:rsidRPr="00582EED" w14:paraId="298C9212" w14:textId="77777777">
        <w:tblPrEx>
          <w:tblCellMar>
            <w:top w:w="0" w:type="dxa"/>
            <w:bottom w:w="0" w:type="dxa"/>
          </w:tblCellMar>
        </w:tblPrEx>
        <w:tc>
          <w:tcPr>
            <w:tcW w:w="4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182FA3D" w14:textId="6B0C6316"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27"/>
                <w:sz w:val="24"/>
                <w:szCs w:val="24"/>
              </w:rPr>
              <w:drawing>
                <wp:inline distT="0" distB="0" distL="0" distR="0" wp14:anchorId="3EC6D893" wp14:editId="4F5AD78F">
                  <wp:extent cx="2531745" cy="648335"/>
                  <wp:effectExtent l="0" t="0" r="0" b="0"/>
                  <wp:docPr id="1098" name="Рисунок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2531745" cy="648335"/>
                          </a:xfrm>
                          <a:prstGeom prst="rect">
                            <a:avLst/>
                          </a:prstGeom>
                          <a:noFill/>
                          <a:ln>
                            <a:noFill/>
                          </a:ln>
                        </pic:spPr>
                      </pic:pic>
                    </a:graphicData>
                  </a:graphic>
                </wp:inline>
              </w:drawing>
            </w:r>
          </w:p>
          <w:p w14:paraId="08C6CC7B"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2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9F47C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2,54</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906C0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2,32</w:t>
            </w:r>
          </w:p>
        </w:tc>
      </w:tr>
      <w:tr w:rsidR="00582EED" w:rsidRPr="00582EED" w14:paraId="7DA182C4" w14:textId="77777777">
        <w:tblPrEx>
          <w:tblCellMar>
            <w:top w:w="0" w:type="dxa"/>
            <w:bottom w:w="0" w:type="dxa"/>
          </w:tblCellMar>
        </w:tblPrEx>
        <w:tc>
          <w:tcPr>
            <w:tcW w:w="4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CC946F" w14:textId="368105EC"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35"/>
                <w:sz w:val="24"/>
                <w:szCs w:val="24"/>
              </w:rPr>
              <w:drawing>
                <wp:inline distT="0" distB="0" distL="0" distR="0" wp14:anchorId="6D6F4742" wp14:editId="11098D5E">
                  <wp:extent cx="2981960" cy="839470"/>
                  <wp:effectExtent l="0" t="0" r="0" b="0"/>
                  <wp:docPr id="1099" name="Рисунок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2981960" cy="839470"/>
                          </a:xfrm>
                          <a:prstGeom prst="rect">
                            <a:avLst/>
                          </a:prstGeom>
                          <a:noFill/>
                          <a:ln>
                            <a:noFill/>
                          </a:ln>
                        </pic:spPr>
                      </pic:pic>
                    </a:graphicData>
                  </a:graphic>
                </wp:inline>
              </w:drawing>
            </w:r>
          </w:p>
          <w:p w14:paraId="13671C47"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2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B47AE0" w14:textId="6076C45A"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1,13-</w:t>
            </w:r>
            <w:r w:rsidR="00B57461" w:rsidRPr="00582EED">
              <w:rPr>
                <w:rFonts w:ascii="Times New Roman" w:hAnsi="Times New Roman" w:cs="Times New Roman"/>
                <w:noProof/>
                <w:position w:val="-7"/>
                <w:sz w:val="18"/>
                <w:szCs w:val="18"/>
              </w:rPr>
              <w:drawing>
                <wp:inline distT="0" distB="0" distL="0" distR="0" wp14:anchorId="610D903B" wp14:editId="35D8FD36">
                  <wp:extent cx="238760" cy="143510"/>
                  <wp:effectExtent l="0" t="0" r="0" b="0"/>
                  <wp:docPr id="1100" name="Рисунок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238760" cy="143510"/>
                          </a:xfrm>
                          <a:prstGeom prst="rect">
                            <a:avLst/>
                          </a:prstGeom>
                          <a:noFill/>
                          <a:ln>
                            <a:noFill/>
                          </a:ln>
                        </pic:spPr>
                      </pic:pic>
                    </a:graphicData>
                  </a:graphic>
                </wp:inline>
              </w:drawing>
            </w:r>
            <w:r w:rsidRPr="00582EED">
              <w:rPr>
                <w:rFonts w:ascii="Times New Roman" w:hAnsi="Times New Roman" w:cs="Times New Roman"/>
                <w:sz w:val="18"/>
                <w:szCs w:val="18"/>
              </w:rPr>
              <w:t>(1,4+1,27</w:t>
            </w:r>
            <w:r w:rsidR="00B57461" w:rsidRPr="00582EED">
              <w:rPr>
                <w:rFonts w:ascii="Times New Roman" w:hAnsi="Times New Roman" w:cs="Times New Roman"/>
                <w:noProof/>
                <w:position w:val="-7"/>
                <w:sz w:val="18"/>
                <w:szCs w:val="18"/>
              </w:rPr>
              <w:drawing>
                <wp:inline distT="0" distB="0" distL="0" distR="0" wp14:anchorId="60631EF1" wp14:editId="3B7EC23B">
                  <wp:extent cx="143510" cy="143510"/>
                  <wp:effectExtent l="0" t="0" r="0" b="0"/>
                  <wp:docPr id="1101" name="Рисунок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582EED">
              <w:rPr>
                <w:rFonts w:ascii="Times New Roman" w:hAnsi="Times New Roman" w:cs="Times New Roman"/>
                <w:sz w:val="18"/>
                <w:szCs w:val="18"/>
              </w:rPr>
              <w:t>)</w:t>
            </w:r>
          </w:p>
          <w:p w14:paraId="27DACE39" w14:textId="77777777" w:rsidR="00572148" w:rsidRPr="00582EED" w:rsidRDefault="00572148">
            <w:pPr>
              <w:pStyle w:val="FORMATTEXT"/>
              <w:jc w:val="center"/>
              <w:rPr>
                <w:rFonts w:ascii="Times New Roman" w:hAnsi="Times New Roman" w:cs="Times New Roman"/>
                <w:sz w:val="18"/>
                <w:szCs w:val="18"/>
              </w:rPr>
            </w:pPr>
          </w:p>
          <w:p w14:paraId="10263B73" w14:textId="31F02EB2"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w:t>
            </w:r>
            <w:r w:rsidR="00B57461" w:rsidRPr="00582EED">
              <w:rPr>
                <w:rFonts w:ascii="Times New Roman" w:hAnsi="Times New Roman" w:cs="Times New Roman"/>
                <w:noProof/>
                <w:position w:val="-8"/>
                <w:sz w:val="18"/>
                <w:szCs w:val="18"/>
              </w:rPr>
              <w:drawing>
                <wp:inline distT="0" distB="0" distL="0" distR="0" wp14:anchorId="55A6F8E3" wp14:editId="179B0A8B">
                  <wp:extent cx="382270" cy="163830"/>
                  <wp:effectExtent l="0" t="0" r="0" b="0"/>
                  <wp:docPr id="1102" name="Рисунок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382270" cy="163830"/>
                          </a:xfrm>
                          <a:prstGeom prst="rect">
                            <a:avLst/>
                          </a:prstGeom>
                          <a:noFill/>
                          <a:ln>
                            <a:noFill/>
                          </a:ln>
                        </pic:spPr>
                      </pic:pic>
                    </a:graphicData>
                  </a:graphic>
                </wp:inline>
              </w:drawing>
            </w:r>
            <w:r w:rsidRPr="00582EED">
              <w:rPr>
                <w:rFonts w:ascii="Times New Roman" w:hAnsi="Times New Roman" w:cs="Times New Roman"/>
                <w:sz w:val="18"/>
                <w:szCs w:val="18"/>
              </w:rPr>
              <w:t>0</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C35CFB" w14:textId="611F54B5"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1,13-</w:t>
            </w:r>
            <w:r w:rsidR="00B57461" w:rsidRPr="00582EED">
              <w:rPr>
                <w:rFonts w:ascii="Times New Roman" w:hAnsi="Times New Roman" w:cs="Times New Roman"/>
                <w:noProof/>
                <w:position w:val="-7"/>
                <w:sz w:val="18"/>
                <w:szCs w:val="18"/>
              </w:rPr>
              <w:drawing>
                <wp:inline distT="0" distB="0" distL="0" distR="0" wp14:anchorId="01A7078B" wp14:editId="232F1AAE">
                  <wp:extent cx="238760" cy="143510"/>
                  <wp:effectExtent l="0" t="0" r="0" b="0"/>
                  <wp:docPr id="1103" name="Рисунок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238760" cy="143510"/>
                          </a:xfrm>
                          <a:prstGeom prst="rect">
                            <a:avLst/>
                          </a:prstGeom>
                          <a:noFill/>
                          <a:ln>
                            <a:noFill/>
                          </a:ln>
                        </pic:spPr>
                      </pic:pic>
                    </a:graphicData>
                  </a:graphic>
                </wp:inline>
              </w:drawing>
            </w:r>
            <w:r w:rsidRPr="00582EED">
              <w:rPr>
                <w:rFonts w:ascii="Times New Roman" w:hAnsi="Times New Roman" w:cs="Times New Roman"/>
                <w:sz w:val="18"/>
                <w:szCs w:val="18"/>
              </w:rPr>
              <w:t>(0,57+0,2</w:t>
            </w:r>
            <w:r w:rsidR="00B57461" w:rsidRPr="00582EED">
              <w:rPr>
                <w:rFonts w:ascii="Times New Roman" w:hAnsi="Times New Roman" w:cs="Times New Roman"/>
                <w:noProof/>
                <w:position w:val="-7"/>
                <w:sz w:val="18"/>
                <w:szCs w:val="18"/>
              </w:rPr>
              <w:drawing>
                <wp:inline distT="0" distB="0" distL="0" distR="0" wp14:anchorId="7FD90242" wp14:editId="269104D9">
                  <wp:extent cx="143510" cy="143510"/>
                  <wp:effectExtent l="0" t="0" r="0" b="0"/>
                  <wp:docPr id="1104" name="Рисунок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582EED">
              <w:rPr>
                <w:rFonts w:ascii="Times New Roman" w:hAnsi="Times New Roman" w:cs="Times New Roman"/>
                <w:sz w:val="18"/>
                <w:szCs w:val="18"/>
              </w:rPr>
              <w:t>)</w:t>
            </w:r>
          </w:p>
          <w:p w14:paraId="52D2D77C" w14:textId="32193CFC"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w:t>
            </w:r>
            <w:r w:rsidR="00B57461" w:rsidRPr="00582EED">
              <w:rPr>
                <w:rFonts w:ascii="Times New Roman" w:hAnsi="Times New Roman" w:cs="Times New Roman"/>
                <w:noProof/>
                <w:position w:val="-8"/>
                <w:sz w:val="18"/>
                <w:szCs w:val="18"/>
              </w:rPr>
              <w:drawing>
                <wp:inline distT="0" distB="0" distL="0" distR="0" wp14:anchorId="4338A8F8" wp14:editId="1765A936">
                  <wp:extent cx="382270" cy="163830"/>
                  <wp:effectExtent l="0" t="0" r="0" b="0"/>
                  <wp:docPr id="1105" name="Рисунок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382270" cy="163830"/>
                          </a:xfrm>
                          <a:prstGeom prst="rect">
                            <a:avLst/>
                          </a:prstGeom>
                          <a:noFill/>
                          <a:ln>
                            <a:noFill/>
                          </a:ln>
                        </pic:spPr>
                      </pic:pic>
                    </a:graphicData>
                  </a:graphic>
                </wp:inline>
              </w:drawing>
            </w:r>
            <w:r w:rsidRPr="00582EED">
              <w:rPr>
                <w:rFonts w:ascii="Times New Roman" w:hAnsi="Times New Roman" w:cs="Times New Roman"/>
                <w:sz w:val="18"/>
                <w:szCs w:val="18"/>
              </w:rPr>
              <w:t>0</w:t>
            </w:r>
          </w:p>
        </w:tc>
      </w:tr>
    </w:tbl>
    <w:p w14:paraId="3822876C"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1FB21B92" w14:textId="28B044FF"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Е.2 Значение коэффициента </w:t>
      </w:r>
      <w:r w:rsidR="00B57461" w:rsidRPr="00582EED">
        <w:rPr>
          <w:rFonts w:ascii="Times New Roman" w:hAnsi="Times New Roman" w:cs="Times New Roman"/>
          <w:noProof/>
          <w:position w:val="-11"/>
        </w:rPr>
        <w:drawing>
          <wp:inline distT="0" distB="0" distL="0" distR="0" wp14:anchorId="6FB7155F" wp14:editId="4A0B25A7">
            <wp:extent cx="293370" cy="231775"/>
            <wp:effectExtent l="0" t="0" r="0" b="0"/>
            <wp:docPr id="1106" name="Рисунок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582EED">
        <w:rPr>
          <w:rFonts w:ascii="Times New Roman" w:hAnsi="Times New Roman" w:cs="Times New Roman"/>
        </w:rPr>
        <w:t>для расчета сжатых и сжато-изгибаемых элементов с переменной высотой и постоянной шириной сечения принимается по таблице Е.2.</w:t>
      </w:r>
    </w:p>
    <w:p w14:paraId="0ED861A5" w14:textId="77777777" w:rsidR="00572148" w:rsidRPr="00582EED" w:rsidRDefault="00572148">
      <w:pPr>
        <w:pStyle w:val="FORMATTEXT"/>
        <w:ind w:firstLine="568"/>
        <w:jc w:val="both"/>
        <w:rPr>
          <w:rFonts w:ascii="Times New Roman" w:hAnsi="Times New Roman" w:cs="Times New Roman"/>
        </w:rPr>
      </w:pPr>
    </w:p>
    <w:p w14:paraId="1E26B3DC" w14:textId="77777777" w:rsidR="00572148" w:rsidRPr="00582EED" w:rsidRDefault="00572148">
      <w:pPr>
        <w:pStyle w:val="FORMATTEXT"/>
        <w:jc w:val="both"/>
        <w:rPr>
          <w:rFonts w:ascii="Times New Roman" w:hAnsi="Times New Roman" w:cs="Times New Roman"/>
        </w:rPr>
      </w:pPr>
    </w:p>
    <w:p w14:paraId="4DCECC3F" w14:textId="77777777" w:rsidR="00572148" w:rsidRPr="00582EED" w:rsidRDefault="00572148">
      <w:pPr>
        <w:pStyle w:val="FORMATTEXT"/>
        <w:jc w:val="both"/>
        <w:rPr>
          <w:rFonts w:ascii="Times New Roman" w:hAnsi="Times New Roman" w:cs="Times New Roman"/>
        </w:rPr>
      </w:pPr>
    </w:p>
    <w:p w14:paraId="117E781D"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Таблица Е.2</w:t>
      </w:r>
    </w:p>
    <w:p w14:paraId="3BD2A13D"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746"/>
        <w:gridCol w:w="1464"/>
        <w:gridCol w:w="2364"/>
        <w:gridCol w:w="1576"/>
        <w:gridCol w:w="2623"/>
      </w:tblGrid>
      <w:tr w:rsidR="00582EED" w:rsidRPr="00582EED" w14:paraId="69DE3027" w14:textId="77777777">
        <w:tblPrEx>
          <w:tblCellMar>
            <w:top w:w="0" w:type="dxa"/>
            <w:bottom w:w="0" w:type="dxa"/>
          </w:tblCellMar>
        </w:tblPrEx>
        <w:tc>
          <w:tcPr>
            <w:tcW w:w="274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A807D8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Условия опирания элементов </w:t>
            </w:r>
          </w:p>
        </w:tc>
        <w:tc>
          <w:tcPr>
            <w:tcW w:w="8027"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5D3C46" w14:textId="6FE7768E"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1"/>
                <w:sz w:val="18"/>
                <w:szCs w:val="18"/>
              </w:rPr>
              <w:drawing>
                <wp:inline distT="0" distB="0" distL="0" distR="0" wp14:anchorId="5DBBD133" wp14:editId="52F72F89">
                  <wp:extent cx="218440" cy="170815"/>
                  <wp:effectExtent l="0" t="0" r="0" b="0"/>
                  <wp:docPr id="1107" name="Рисунок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18440" cy="170815"/>
                          </a:xfrm>
                          <a:prstGeom prst="rect">
                            <a:avLst/>
                          </a:prstGeom>
                          <a:noFill/>
                          <a:ln>
                            <a:noFill/>
                          </a:ln>
                        </pic:spPr>
                      </pic:pic>
                    </a:graphicData>
                  </a:graphic>
                </wp:inline>
              </w:drawing>
            </w:r>
            <w:r w:rsidR="00572148" w:rsidRPr="00582EED">
              <w:rPr>
                <w:rFonts w:ascii="Times New Roman" w:hAnsi="Times New Roman" w:cs="Times New Roman"/>
                <w:sz w:val="18"/>
                <w:szCs w:val="18"/>
              </w:rPr>
              <w:t>при проверке</w:t>
            </w:r>
          </w:p>
        </w:tc>
      </w:tr>
      <w:tr w:rsidR="00582EED" w:rsidRPr="00582EED" w14:paraId="6610907F" w14:textId="77777777">
        <w:tblPrEx>
          <w:tblCellMar>
            <w:top w:w="0" w:type="dxa"/>
            <w:bottom w:w="0" w:type="dxa"/>
          </w:tblCellMar>
        </w:tblPrEx>
        <w:tc>
          <w:tcPr>
            <w:tcW w:w="2746" w:type="dxa"/>
            <w:tcBorders>
              <w:top w:val="nil"/>
              <w:left w:val="single" w:sz="6" w:space="0" w:color="auto"/>
              <w:bottom w:val="nil"/>
              <w:right w:val="single" w:sz="6" w:space="0" w:color="auto"/>
            </w:tcBorders>
            <w:tcMar>
              <w:top w:w="114" w:type="dxa"/>
              <w:left w:w="28" w:type="dxa"/>
              <w:bottom w:w="114" w:type="dxa"/>
              <w:right w:w="28" w:type="dxa"/>
            </w:tcMar>
          </w:tcPr>
          <w:p w14:paraId="0BEA497F" w14:textId="77777777" w:rsidR="00572148" w:rsidRPr="00582EED" w:rsidRDefault="00572148">
            <w:pPr>
              <w:pStyle w:val="FORMATTEXT"/>
              <w:rPr>
                <w:rFonts w:ascii="Times New Roman" w:hAnsi="Times New Roman" w:cs="Times New Roman"/>
                <w:sz w:val="18"/>
                <w:szCs w:val="18"/>
              </w:rPr>
            </w:pPr>
          </w:p>
        </w:tc>
        <w:tc>
          <w:tcPr>
            <w:tcW w:w="3828"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12543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элементов прямоугольного сечения</w:t>
            </w:r>
          </w:p>
        </w:tc>
        <w:tc>
          <w:tcPr>
            <w:tcW w:w="4199"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7836B6D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элементов двутаврового и коробчатого сечений с постоянной высотой поясов</w:t>
            </w:r>
          </w:p>
        </w:tc>
      </w:tr>
      <w:tr w:rsidR="00582EED" w:rsidRPr="00582EED" w14:paraId="755EBAFD" w14:textId="77777777">
        <w:tblPrEx>
          <w:tblCellMar>
            <w:top w:w="0" w:type="dxa"/>
            <w:bottom w:w="0" w:type="dxa"/>
          </w:tblCellMar>
        </w:tblPrEx>
        <w:tc>
          <w:tcPr>
            <w:tcW w:w="2746" w:type="dxa"/>
            <w:tcBorders>
              <w:top w:val="nil"/>
              <w:left w:val="single" w:sz="6" w:space="0" w:color="auto"/>
              <w:bottom w:val="nil"/>
              <w:right w:val="single" w:sz="6" w:space="0" w:color="auto"/>
            </w:tcBorders>
            <w:tcMar>
              <w:top w:w="114" w:type="dxa"/>
              <w:left w:w="28" w:type="dxa"/>
              <w:bottom w:w="114" w:type="dxa"/>
              <w:right w:w="28" w:type="dxa"/>
            </w:tcMar>
          </w:tcPr>
          <w:p w14:paraId="24843BDE" w14:textId="77777777" w:rsidR="00572148" w:rsidRPr="00582EED" w:rsidRDefault="00572148">
            <w:pPr>
              <w:pStyle w:val="FORMATTEXT"/>
              <w:rPr>
                <w:rFonts w:ascii="Times New Roman" w:hAnsi="Times New Roman" w:cs="Times New Roman"/>
                <w:sz w:val="18"/>
                <w:szCs w:val="18"/>
              </w:rPr>
            </w:pPr>
          </w:p>
        </w:tc>
        <w:tc>
          <w:tcPr>
            <w:tcW w:w="3828"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7FF9846B" w14:textId="20BD9CEC"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46"/>
                <w:sz w:val="24"/>
                <w:szCs w:val="24"/>
              </w:rPr>
              <w:drawing>
                <wp:inline distT="0" distB="0" distL="0" distR="0" wp14:anchorId="09557CC1" wp14:editId="3E501189">
                  <wp:extent cx="2360930" cy="852805"/>
                  <wp:effectExtent l="0" t="0" r="0" b="0"/>
                  <wp:docPr id="1108" name="Рисунок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2360930" cy="852805"/>
                          </a:xfrm>
                          <a:prstGeom prst="rect">
                            <a:avLst/>
                          </a:prstGeom>
                          <a:noFill/>
                          <a:ln>
                            <a:noFill/>
                          </a:ln>
                        </pic:spPr>
                      </pic:pic>
                    </a:graphicData>
                  </a:graphic>
                </wp:inline>
              </w:drawing>
            </w:r>
          </w:p>
          <w:p w14:paraId="2259F5BC"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4199"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7034E052" w14:textId="63284FB3"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52"/>
                <w:sz w:val="24"/>
                <w:szCs w:val="24"/>
              </w:rPr>
              <w:drawing>
                <wp:inline distT="0" distB="0" distL="0" distR="0" wp14:anchorId="2F9FA8D1" wp14:editId="335F1EAB">
                  <wp:extent cx="2620645" cy="962025"/>
                  <wp:effectExtent l="0" t="0" r="0" b="0"/>
                  <wp:docPr id="1109" name="Рисунок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2620645" cy="962025"/>
                          </a:xfrm>
                          <a:prstGeom prst="rect">
                            <a:avLst/>
                          </a:prstGeom>
                          <a:noFill/>
                          <a:ln>
                            <a:noFill/>
                          </a:ln>
                        </pic:spPr>
                      </pic:pic>
                    </a:graphicData>
                  </a:graphic>
                </wp:inline>
              </w:drawing>
            </w:r>
          </w:p>
          <w:p w14:paraId="378E9E61"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  </w:t>
            </w:r>
          </w:p>
        </w:tc>
      </w:tr>
      <w:tr w:rsidR="00582EED" w:rsidRPr="00582EED" w14:paraId="72FC6B47" w14:textId="77777777">
        <w:tblPrEx>
          <w:tblCellMar>
            <w:top w:w="0" w:type="dxa"/>
            <w:bottom w:w="0" w:type="dxa"/>
          </w:tblCellMar>
        </w:tblPrEx>
        <w:tc>
          <w:tcPr>
            <w:tcW w:w="274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386E40" w14:textId="77777777" w:rsidR="00572148" w:rsidRPr="00582EED" w:rsidRDefault="00572148">
            <w:pPr>
              <w:pStyle w:val="FORMATTEXT"/>
              <w:rPr>
                <w:rFonts w:ascii="Times New Roman" w:hAnsi="Times New Roman" w:cs="Times New Roman"/>
                <w:sz w:val="18"/>
                <w:szCs w:val="18"/>
              </w:rPr>
            </w:pPr>
          </w:p>
        </w:tc>
        <w:tc>
          <w:tcPr>
            <w:tcW w:w="14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EA6E4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в плоскости</w:t>
            </w:r>
          </w:p>
          <w:p w14:paraId="6D95A29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i/>
                <w:iCs/>
                <w:sz w:val="18"/>
                <w:szCs w:val="18"/>
              </w:rPr>
              <w:t>yz</w:t>
            </w:r>
          </w:p>
        </w:tc>
        <w:tc>
          <w:tcPr>
            <w:tcW w:w="23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8C2E7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в плоскости</w:t>
            </w:r>
          </w:p>
          <w:p w14:paraId="3CDE4A9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i/>
                <w:iCs/>
                <w:sz w:val="18"/>
                <w:szCs w:val="18"/>
              </w:rPr>
              <w:t>xz</w:t>
            </w:r>
          </w:p>
        </w:tc>
        <w:tc>
          <w:tcPr>
            <w:tcW w:w="15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E05CC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в плоскости</w:t>
            </w:r>
          </w:p>
          <w:p w14:paraId="5853CA3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i/>
                <w:iCs/>
                <w:sz w:val="18"/>
                <w:szCs w:val="18"/>
              </w:rPr>
              <w:t>yz</w:t>
            </w:r>
          </w:p>
        </w:tc>
        <w:tc>
          <w:tcPr>
            <w:tcW w:w="262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81288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в плоскости</w:t>
            </w:r>
            <w:r w:rsidRPr="00582EED">
              <w:rPr>
                <w:rFonts w:ascii="Times New Roman" w:hAnsi="Times New Roman" w:cs="Times New Roman"/>
                <w:i/>
                <w:iCs/>
                <w:sz w:val="18"/>
                <w:szCs w:val="18"/>
              </w:rPr>
              <w:t>xz</w:t>
            </w:r>
          </w:p>
        </w:tc>
      </w:tr>
      <w:tr w:rsidR="00582EED" w:rsidRPr="00582EED" w14:paraId="45899EDA" w14:textId="77777777">
        <w:tblPrEx>
          <w:tblCellMar>
            <w:top w:w="0" w:type="dxa"/>
            <w:bottom w:w="0" w:type="dxa"/>
          </w:tblCellMar>
        </w:tblPrEx>
        <w:tc>
          <w:tcPr>
            <w:tcW w:w="274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8AC7163" w14:textId="68B71164"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35"/>
                <w:sz w:val="24"/>
                <w:szCs w:val="24"/>
              </w:rPr>
              <w:lastRenderedPageBreak/>
              <w:drawing>
                <wp:inline distT="0" distB="0" distL="0" distR="0" wp14:anchorId="1B1C3651" wp14:editId="3E6CA307">
                  <wp:extent cx="1699260" cy="628015"/>
                  <wp:effectExtent l="0" t="0" r="0" b="0"/>
                  <wp:docPr id="1110" name="Рисунок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1699260" cy="628015"/>
                          </a:xfrm>
                          <a:prstGeom prst="rect">
                            <a:avLst/>
                          </a:prstGeom>
                          <a:noFill/>
                          <a:ln>
                            <a:noFill/>
                          </a:ln>
                        </pic:spPr>
                      </pic:pic>
                    </a:graphicData>
                  </a:graphic>
                </wp:inline>
              </w:drawing>
            </w:r>
          </w:p>
          <w:p w14:paraId="6A86C0B3"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4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9B75C8" w14:textId="5EDF618A"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(0,4+0,6</w:t>
            </w:r>
            <w:r w:rsidR="00B57461" w:rsidRPr="00582EED">
              <w:rPr>
                <w:rFonts w:ascii="Times New Roman" w:hAnsi="Times New Roman" w:cs="Times New Roman"/>
                <w:noProof/>
                <w:position w:val="-9"/>
                <w:sz w:val="18"/>
                <w:szCs w:val="18"/>
              </w:rPr>
              <w:drawing>
                <wp:inline distT="0" distB="0" distL="0" distR="0" wp14:anchorId="245C737B" wp14:editId="747F9E0D">
                  <wp:extent cx="95250" cy="149860"/>
                  <wp:effectExtent l="0" t="0" r="0" b="0"/>
                  <wp:docPr id="1111" name="Рисунок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95250" cy="149860"/>
                          </a:xfrm>
                          <a:prstGeom prst="rect">
                            <a:avLst/>
                          </a:prstGeom>
                          <a:noFill/>
                          <a:ln>
                            <a:noFill/>
                          </a:ln>
                        </pic:spPr>
                      </pic:pic>
                    </a:graphicData>
                  </a:graphic>
                </wp:inline>
              </w:drawing>
            </w:r>
            <w:r w:rsidRPr="00582EED">
              <w:rPr>
                <w:rFonts w:ascii="Times New Roman" w:hAnsi="Times New Roman" w:cs="Times New Roman"/>
                <w:sz w:val="18"/>
                <w:szCs w:val="18"/>
              </w:rPr>
              <w:t>)</w:t>
            </w:r>
            <w:r w:rsidR="00B57461" w:rsidRPr="00582EED">
              <w:rPr>
                <w:rFonts w:ascii="Times New Roman" w:hAnsi="Times New Roman" w:cs="Times New Roman"/>
                <w:noProof/>
                <w:position w:val="-9"/>
                <w:sz w:val="18"/>
                <w:szCs w:val="18"/>
              </w:rPr>
              <w:drawing>
                <wp:inline distT="0" distB="0" distL="0" distR="0" wp14:anchorId="09C6F60D" wp14:editId="5B8CB52A">
                  <wp:extent cx="95250" cy="149860"/>
                  <wp:effectExtent l="0" t="0" r="0" b="0"/>
                  <wp:docPr id="1112" name="Рисунок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95250" cy="149860"/>
                          </a:xfrm>
                          <a:prstGeom prst="rect">
                            <a:avLst/>
                          </a:prstGeom>
                          <a:noFill/>
                          <a:ln>
                            <a:noFill/>
                          </a:ln>
                        </pic:spPr>
                      </pic:pic>
                    </a:graphicData>
                  </a:graphic>
                </wp:inline>
              </w:drawing>
            </w:r>
          </w:p>
        </w:tc>
        <w:tc>
          <w:tcPr>
            <w:tcW w:w="23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0262EE" w14:textId="3FA88F34"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0,4+0,6</w:t>
            </w:r>
            <w:r w:rsidR="00B57461" w:rsidRPr="00582EED">
              <w:rPr>
                <w:rFonts w:ascii="Times New Roman" w:hAnsi="Times New Roman" w:cs="Times New Roman"/>
                <w:noProof/>
                <w:position w:val="-9"/>
                <w:sz w:val="18"/>
                <w:szCs w:val="18"/>
              </w:rPr>
              <w:drawing>
                <wp:inline distT="0" distB="0" distL="0" distR="0" wp14:anchorId="30DA0553" wp14:editId="32248FAC">
                  <wp:extent cx="95250" cy="149860"/>
                  <wp:effectExtent l="0" t="0" r="0" b="0"/>
                  <wp:docPr id="1113" name="Рисунок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95250" cy="149860"/>
                          </a:xfrm>
                          <a:prstGeom prst="rect">
                            <a:avLst/>
                          </a:prstGeom>
                          <a:noFill/>
                          <a:ln>
                            <a:noFill/>
                          </a:ln>
                        </pic:spPr>
                      </pic:pic>
                    </a:graphicData>
                  </a:graphic>
                </wp:inline>
              </w:drawing>
            </w:r>
          </w:p>
        </w:tc>
        <w:tc>
          <w:tcPr>
            <w:tcW w:w="15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9A262B" w14:textId="22981047"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9"/>
                <w:sz w:val="18"/>
                <w:szCs w:val="18"/>
              </w:rPr>
              <w:drawing>
                <wp:inline distT="0" distB="0" distL="0" distR="0" wp14:anchorId="370B0843" wp14:editId="45CE9E34">
                  <wp:extent cx="95250" cy="149860"/>
                  <wp:effectExtent l="0" t="0" r="0" b="0"/>
                  <wp:docPr id="1114" name="Рисунок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95250" cy="149860"/>
                          </a:xfrm>
                          <a:prstGeom prst="rect">
                            <a:avLst/>
                          </a:prstGeom>
                          <a:noFill/>
                          <a:ln>
                            <a:noFill/>
                          </a:ln>
                        </pic:spPr>
                      </pic:pic>
                    </a:graphicData>
                  </a:graphic>
                </wp:inline>
              </w:drawing>
            </w:r>
          </w:p>
        </w:tc>
        <w:tc>
          <w:tcPr>
            <w:tcW w:w="262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B7141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w:t>
            </w:r>
          </w:p>
        </w:tc>
      </w:tr>
      <w:tr w:rsidR="00582EED" w:rsidRPr="00582EED" w14:paraId="7775729C" w14:textId="77777777">
        <w:tblPrEx>
          <w:tblCellMar>
            <w:top w:w="0" w:type="dxa"/>
            <w:bottom w:w="0" w:type="dxa"/>
          </w:tblCellMar>
        </w:tblPrEx>
        <w:tc>
          <w:tcPr>
            <w:tcW w:w="274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B9FE08B" w14:textId="15173644"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32"/>
                <w:sz w:val="24"/>
                <w:szCs w:val="24"/>
              </w:rPr>
              <w:drawing>
                <wp:inline distT="0" distB="0" distL="0" distR="0" wp14:anchorId="3D48B447" wp14:editId="2DB50896">
                  <wp:extent cx="1692275" cy="586740"/>
                  <wp:effectExtent l="0" t="0" r="0" b="0"/>
                  <wp:docPr id="1115" name="Рисунок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1692275" cy="586740"/>
                          </a:xfrm>
                          <a:prstGeom prst="rect">
                            <a:avLst/>
                          </a:prstGeom>
                          <a:noFill/>
                          <a:ln>
                            <a:noFill/>
                          </a:ln>
                        </pic:spPr>
                      </pic:pic>
                    </a:graphicData>
                  </a:graphic>
                </wp:inline>
              </w:drawing>
            </w:r>
          </w:p>
          <w:p w14:paraId="4F761C0C"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4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1ED340" w14:textId="4F3213F1"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0,07+0,93</w:t>
            </w:r>
            <w:r w:rsidR="00B57461" w:rsidRPr="00582EED">
              <w:rPr>
                <w:rFonts w:ascii="Times New Roman" w:hAnsi="Times New Roman" w:cs="Times New Roman"/>
                <w:noProof/>
                <w:position w:val="-9"/>
                <w:sz w:val="18"/>
                <w:szCs w:val="18"/>
              </w:rPr>
              <w:drawing>
                <wp:inline distT="0" distB="0" distL="0" distR="0" wp14:anchorId="2938DBA4" wp14:editId="3DB4767B">
                  <wp:extent cx="95250" cy="149860"/>
                  <wp:effectExtent l="0" t="0" r="0" b="0"/>
                  <wp:docPr id="1116" name="Рисунок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95250" cy="149860"/>
                          </a:xfrm>
                          <a:prstGeom prst="rect">
                            <a:avLst/>
                          </a:prstGeom>
                          <a:noFill/>
                          <a:ln>
                            <a:noFill/>
                          </a:ln>
                        </pic:spPr>
                      </pic:pic>
                    </a:graphicData>
                  </a:graphic>
                </wp:inline>
              </w:drawing>
            </w:r>
          </w:p>
        </w:tc>
        <w:tc>
          <w:tcPr>
            <w:tcW w:w="23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9AFE64" w14:textId="17B5FCCB"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0,66+0,34</w:t>
            </w:r>
            <w:r w:rsidR="00B57461" w:rsidRPr="00582EED">
              <w:rPr>
                <w:rFonts w:ascii="Times New Roman" w:hAnsi="Times New Roman" w:cs="Times New Roman"/>
                <w:noProof/>
                <w:position w:val="-9"/>
                <w:sz w:val="18"/>
                <w:szCs w:val="18"/>
              </w:rPr>
              <w:drawing>
                <wp:inline distT="0" distB="0" distL="0" distR="0" wp14:anchorId="054EDFE0" wp14:editId="6C190A88">
                  <wp:extent cx="95250" cy="149860"/>
                  <wp:effectExtent l="0" t="0" r="0" b="0"/>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95250" cy="149860"/>
                          </a:xfrm>
                          <a:prstGeom prst="rect">
                            <a:avLst/>
                          </a:prstGeom>
                          <a:noFill/>
                          <a:ln>
                            <a:noFill/>
                          </a:ln>
                        </pic:spPr>
                      </pic:pic>
                    </a:graphicData>
                  </a:graphic>
                </wp:inline>
              </w:drawing>
            </w:r>
          </w:p>
        </w:tc>
        <w:tc>
          <w:tcPr>
            <w:tcW w:w="15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1E0863" w14:textId="20C845DE"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0,35+0,65</w:t>
            </w:r>
            <w:r w:rsidR="00B57461" w:rsidRPr="00582EED">
              <w:rPr>
                <w:rFonts w:ascii="Times New Roman" w:hAnsi="Times New Roman" w:cs="Times New Roman"/>
                <w:noProof/>
                <w:position w:val="-9"/>
                <w:sz w:val="18"/>
                <w:szCs w:val="18"/>
              </w:rPr>
              <w:drawing>
                <wp:inline distT="0" distB="0" distL="0" distR="0" wp14:anchorId="3DEF37D1" wp14:editId="39738BD5">
                  <wp:extent cx="95250" cy="149860"/>
                  <wp:effectExtent l="0" t="0" r="0" b="0"/>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95250" cy="149860"/>
                          </a:xfrm>
                          <a:prstGeom prst="rect">
                            <a:avLst/>
                          </a:prstGeom>
                          <a:noFill/>
                          <a:ln>
                            <a:noFill/>
                          </a:ln>
                        </pic:spPr>
                      </pic:pic>
                    </a:graphicData>
                  </a:graphic>
                </wp:inline>
              </w:drawing>
            </w:r>
          </w:p>
        </w:tc>
        <w:tc>
          <w:tcPr>
            <w:tcW w:w="262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349CF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w:t>
            </w:r>
          </w:p>
        </w:tc>
      </w:tr>
    </w:tbl>
    <w:p w14:paraId="6FBAB930"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695F63A4" w14:textId="46A14CD5"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Е.3 Значение коэффициентов </w:t>
      </w:r>
      <w:r w:rsidR="00B57461" w:rsidRPr="00582EED">
        <w:rPr>
          <w:rFonts w:ascii="Times New Roman" w:hAnsi="Times New Roman" w:cs="Times New Roman"/>
          <w:noProof/>
          <w:position w:val="-10"/>
        </w:rPr>
        <w:drawing>
          <wp:inline distT="0" distB="0" distL="0" distR="0" wp14:anchorId="1D3D238C" wp14:editId="1EA1F784">
            <wp:extent cx="313690" cy="218440"/>
            <wp:effectExtent l="0" t="0" r="0" b="0"/>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582EED">
        <w:rPr>
          <w:rFonts w:ascii="Times New Roman" w:hAnsi="Times New Roman" w:cs="Times New Roman"/>
        </w:rPr>
        <w:t>для расчетов на устойчивость плоской формы деформирования сжато-изгибаемых элементов с переменной высотой и постоянной шириной сечения принимается по таблице Е.3.</w:t>
      </w:r>
    </w:p>
    <w:p w14:paraId="0B7E7880" w14:textId="77777777" w:rsidR="00572148" w:rsidRPr="00582EED" w:rsidRDefault="00572148">
      <w:pPr>
        <w:pStyle w:val="FORMATTEXT"/>
        <w:ind w:firstLine="568"/>
        <w:jc w:val="both"/>
        <w:rPr>
          <w:rFonts w:ascii="Times New Roman" w:hAnsi="Times New Roman" w:cs="Times New Roman"/>
        </w:rPr>
      </w:pPr>
    </w:p>
    <w:p w14:paraId="0DE18BE3" w14:textId="77777777" w:rsidR="00572148" w:rsidRPr="00582EED" w:rsidRDefault="00572148">
      <w:pPr>
        <w:pStyle w:val="FORMATTEXT"/>
        <w:jc w:val="both"/>
        <w:rPr>
          <w:rFonts w:ascii="Times New Roman" w:hAnsi="Times New Roman" w:cs="Times New Roman"/>
        </w:rPr>
      </w:pPr>
    </w:p>
    <w:p w14:paraId="20C03E96" w14:textId="77777777" w:rsidR="00572148" w:rsidRPr="00582EED" w:rsidRDefault="00572148">
      <w:pPr>
        <w:pStyle w:val="FORMATTEXT"/>
        <w:jc w:val="both"/>
        <w:rPr>
          <w:rFonts w:ascii="Times New Roman" w:hAnsi="Times New Roman" w:cs="Times New Roman"/>
        </w:rPr>
      </w:pPr>
    </w:p>
    <w:p w14:paraId="0A2DC009"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Таблица Е.3</w:t>
      </w:r>
    </w:p>
    <w:p w14:paraId="182CCDF2"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800"/>
        <w:gridCol w:w="2250"/>
        <w:gridCol w:w="2250"/>
      </w:tblGrid>
      <w:tr w:rsidR="00582EED" w:rsidRPr="00582EED" w14:paraId="39347693" w14:textId="77777777">
        <w:tblPrEx>
          <w:tblCellMar>
            <w:top w:w="0" w:type="dxa"/>
            <w:bottom w:w="0" w:type="dxa"/>
          </w:tblCellMar>
        </w:tblPrEx>
        <w:tc>
          <w:tcPr>
            <w:tcW w:w="4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9E58AF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Формы эпюры моментов</w:t>
            </w:r>
          </w:p>
        </w:tc>
        <w:tc>
          <w:tcPr>
            <w:tcW w:w="45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11F017" w14:textId="2CAC4290"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0"/>
                <w:sz w:val="18"/>
                <w:szCs w:val="18"/>
              </w:rPr>
              <w:drawing>
                <wp:inline distT="0" distB="0" distL="0" distR="0" wp14:anchorId="4D89646F" wp14:editId="076E4726">
                  <wp:extent cx="313690" cy="218440"/>
                  <wp:effectExtent l="0" t="0" r="0" b="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p>
        </w:tc>
      </w:tr>
      <w:tr w:rsidR="00582EED" w:rsidRPr="00582EED" w14:paraId="35C17D8C" w14:textId="77777777">
        <w:tblPrEx>
          <w:tblCellMar>
            <w:top w:w="0" w:type="dxa"/>
            <w:bottom w:w="0" w:type="dxa"/>
          </w:tblCellMar>
        </w:tblPrEx>
        <w:tc>
          <w:tcPr>
            <w:tcW w:w="4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CB5C589" w14:textId="77777777" w:rsidR="00572148" w:rsidRPr="00582EED" w:rsidRDefault="00572148">
            <w:pPr>
              <w:pStyle w:val="FORMATTEXT"/>
              <w:rPr>
                <w:rFonts w:ascii="Times New Roman" w:hAnsi="Times New Roman" w:cs="Times New Roman"/>
                <w:sz w:val="18"/>
                <w:szCs w:val="18"/>
              </w:rPr>
            </w:pP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67F455" w14:textId="2243E75A"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5"/>
                <w:sz w:val="24"/>
                <w:szCs w:val="24"/>
              </w:rPr>
              <w:drawing>
                <wp:inline distT="0" distB="0" distL="0" distR="0" wp14:anchorId="2ADEE778" wp14:editId="76227087">
                  <wp:extent cx="894080" cy="354965"/>
                  <wp:effectExtent l="0" t="0" r="0" b="0"/>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894080" cy="354965"/>
                          </a:xfrm>
                          <a:prstGeom prst="rect">
                            <a:avLst/>
                          </a:prstGeom>
                          <a:noFill/>
                          <a:ln>
                            <a:noFill/>
                          </a:ln>
                        </pic:spPr>
                      </pic:pic>
                    </a:graphicData>
                  </a:graphic>
                </wp:inline>
              </w:drawing>
            </w:r>
          </w:p>
          <w:p w14:paraId="3315395F"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46B8D8" w14:textId="3E6B3B5C"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20"/>
                <w:sz w:val="24"/>
                <w:szCs w:val="24"/>
              </w:rPr>
              <w:drawing>
                <wp:inline distT="0" distB="0" distL="0" distR="0" wp14:anchorId="4462A4B6" wp14:editId="743F60A3">
                  <wp:extent cx="955040" cy="477520"/>
                  <wp:effectExtent l="0" t="0" r="0"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955040" cy="477520"/>
                          </a:xfrm>
                          <a:prstGeom prst="rect">
                            <a:avLst/>
                          </a:prstGeom>
                          <a:noFill/>
                          <a:ln>
                            <a:noFill/>
                          </a:ln>
                        </pic:spPr>
                      </pic:pic>
                    </a:graphicData>
                  </a:graphic>
                </wp:inline>
              </w:drawing>
            </w:r>
          </w:p>
          <w:p w14:paraId="442E0D50"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  </w:t>
            </w:r>
          </w:p>
        </w:tc>
      </w:tr>
      <w:tr w:rsidR="00582EED" w:rsidRPr="00582EED" w14:paraId="735FC9C8" w14:textId="77777777">
        <w:tblPrEx>
          <w:tblCellMar>
            <w:top w:w="0" w:type="dxa"/>
            <w:bottom w:w="0" w:type="dxa"/>
          </w:tblCellMar>
        </w:tblPrEx>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FA2246" w14:textId="5B62533F"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26"/>
                <w:sz w:val="24"/>
                <w:szCs w:val="24"/>
              </w:rPr>
              <w:drawing>
                <wp:inline distT="0" distB="0" distL="0" distR="0" wp14:anchorId="1755A3D9" wp14:editId="55C0AAB9">
                  <wp:extent cx="2531745" cy="628015"/>
                  <wp:effectExtent l="0" t="0" r="0" b="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2531745" cy="628015"/>
                          </a:xfrm>
                          <a:prstGeom prst="rect">
                            <a:avLst/>
                          </a:prstGeom>
                          <a:noFill/>
                          <a:ln>
                            <a:noFill/>
                          </a:ln>
                        </pic:spPr>
                      </pic:pic>
                    </a:graphicData>
                  </a:graphic>
                </wp:inline>
              </w:drawing>
            </w:r>
          </w:p>
          <w:p w14:paraId="4901BD08"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BDC16F" w14:textId="415B80B8"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2"/>
                <w:sz w:val="18"/>
                <w:szCs w:val="18"/>
              </w:rPr>
              <w:drawing>
                <wp:inline distT="0" distB="0" distL="0" distR="0" wp14:anchorId="4B7B8B7B" wp14:editId="1A90D581">
                  <wp:extent cx="273050" cy="259080"/>
                  <wp:effectExtent l="0" t="0" r="0" b="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273050" cy="259080"/>
                          </a:xfrm>
                          <a:prstGeom prst="rect">
                            <a:avLst/>
                          </a:prstGeom>
                          <a:noFill/>
                          <a:ln>
                            <a:noFill/>
                          </a:ln>
                        </pic:spPr>
                      </pic:pic>
                    </a:graphicData>
                  </a:graphic>
                </wp:inline>
              </w:drawing>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B29DE3" w14:textId="131F628E"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2"/>
                <w:sz w:val="18"/>
                <w:szCs w:val="18"/>
              </w:rPr>
              <w:drawing>
                <wp:inline distT="0" distB="0" distL="0" distR="0" wp14:anchorId="5DA2CABE" wp14:editId="78F6120D">
                  <wp:extent cx="293370" cy="259080"/>
                  <wp:effectExtent l="0" t="0" r="0" b="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293370" cy="259080"/>
                          </a:xfrm>
                          <a:prstGeom prst="rect">
                            <a:avLst/>
                          </a:prstGeom>
                          <a:noFill/>
                          <a:ln>
                            <a:noFill/>
                          </a:ln>
                        </pic:spPr>
                      </pic:pic>
                    </a:graphicData>
                  </a:graphic>
                </wp:inline>
              </w:drawing>
            </w:r>
          </w:p>
        </w:tc>
      </w:tr>
      <w:tr w:rsidR="00582EED" w:rsidRPr="00582EED" w14:paraId="32A36714" w14:textId="77777777">
        <w:tblPrEx>
          <w:tblCellMar>
            <w:top w:w="0" w:type="dxa"/>
            <w:bottom w:w="0" w:type="dxa"/>
          </w:tblCellMar>
        </w:tblPrEx>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CCDFF6" w14:textId="735827D7"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27"/>
                <w:sz w:val="24"/>
                <w:szCs w:val="24"/>
              </w:rPr>
              <w:drawing>
                <wp:inline distT="0" distB="0" distL="0" distR="0" wp14:anchorId="4948CBCA" wp14:editId="688938E2">
                  <wp:extent cx="2981960" cy="641350"/>
                  <wp:effectExtent l="0" t="0" r="0" b="0"/>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2981960" cy="641350"/>
                          </a:xfrm>
                          <a:prstGeom prst="rect">
                            <a:avLst/>
                          </a:prstGeom>
                          <a:noFill/>
                          <a:ln>
                            <a:noFill/>
                          </a:ln>
                        </pic:spPr>
                      </pic:pic>
                    </a:graphicData>
                  </a:graphic>
                </wp:inline>
              </w:drawing>
            </w:r>
          </w:p>
          <w:p w14:paraId="1AB8C633"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98403C" w14:textId="779C04FB"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8"/>
                <w:sz w:val="18"/>
                <w:szCs w:val="18"/>
              </w:rPr>
              <w:drawing>
                <wp:inline distT="0" distB="0" distL="0" distR="0" wp14:anchorId="08BEEC63" wp14:editId="731494C3">
                  <wp:extent cx="354965" cy="429895"/>
                  <wp:effectExtent l="0" t="0" r="0" b="0"/>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354965" cy="429895"/>
                          </a:xfrm>
                          <a:prstGeom prst="rect">
                            <a:avLst/>
                          </a:prstGeom>
                          <a:noFill/>
                          <a:ln>
                            <a:noFill/>
                          </a:ln>
                        </pic:spPr>
                      </pic:pic>
                    </a:graphicData>
                  </a:graphic>
                </wp:inline>
              </w:drawing>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E50FFF" w14:textId="663F2CE6"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2"/>
                <w:sz w:val="18"/>
                <w:szCs w:val="18"/>
              </w:rPr>
              <w:drawing>
                <wp:inline distT="0" distB="0" distL="0" distR="0" wp14:anchorId="1F7F49F0" wp14:editId="5C5FE774">
                  <wp:extent cx="293370" cy="259080"/>
                  <wp:effectExtent l="0" t="0" r="0" b="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293370" cy="259080"/>
                          </a:xfrm>
                          <a:prstGeom prst="rect">
                            <a:avLst/>
                          </a:prstGeom>
                          <a:noFill/>
                          <a:ln>
                            <a:noFill/>
                          </a:ln>
                        </pic:spPr>
                      </pic:pic>
                    </a:graphicData>
                  </a:graphic>
                </wp:inline>
              </w:drawing>
            </w:r>
          </w:p>
        </w:tc>
      </w:tr>
      <w:tr w:rsidR="00582EED" w:rsidRPr="00582EED" w14:paraId="7AD13768" w14:textId="77777777">
        <w:tblPrEx>
          <w:tblCellMar>
            <w:top w:w="0" w:type="dxa"/>
            <w:bottom w:w="0" w:type="dxa"/>
          </w:tblCellMar>
        </w:tblPrEx>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B64202" w14:textId="762C12DE"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33"/>
                <w:sz w:val="24"/>
                <w:szCs w:val="24"/>
              </w:rPr>
              <w:drawing>
                <wp:inline distT="0" distB="0" distL="0" distR="0" wp14:anchorId="714449F6" wp14:editId="6F10E4F2">
                  <wp:extent cx="2974975" cy="791845"/>
                  <wp:effectExtent l="0" t="0" r="0" b="0"/>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2974975" cy="791845"/>
                          </a:xfrm>
                          <a:prstGeom prst="rect">
                            <a:avLst/>
                          </a:prstGeom>
                          <a:noFill/>
                          <a:ln>
                            <a:noFill/>
                          </a:ln>
                        </pic:spPr>
                      </pic:pic>
                    </a:graphicData>
                  </a:graphic>
                </wp:inline>
              </w:drawing>
            </w:r>
          </w:p>
          <w:p w14:paraId="080F151B"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A96022" w14:textId="4D562610"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8"/>
                <w:sz w:val="18"/>
                <w:szCs w:val="18"/>
              </w:rPr>
              <w:drawing>
                <wp:inline distT="0" distB="0" distL="0" distR="0" wp14:anchorId="63D65109" wp14:editId="6F81458D">
                  <wp:extent cx="354965" cy="429895"/>
                  <wp:effectExtent l="0" t="0" r="0" b="0"/>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354965" cy="429895"/>
                          </a:xfrm>
                          <a:prstGeom prst="rect">
                            <a:avLst/>
                          </a:prstGeom>
                          <a:noFill/>
                          <a:ln>
                            <a:noFill/>
                          </a:ln>
                        </pic:spPr>
                      </pic:pic>
                    </a:graphicData>
                  </a:graphic>
                </wp:inline>
              </w:drawing>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D9E274" w14:textId="1B51AC17"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2"/>
                <w:sz w:val="18"/>
                <w:szCs w:val="18"/>
              </w:rPr>
              <w:drawing>
                <wp:inline distT="0" distB="0" distL="0" distR="0" wp14:anchorId="2FEFAB0D" wp14:editId="2A690E2D">
                  <wp:extent cx="293370" cy="259080"/>
                  <wp:effectExtent l="0" t="0" r="0" b="0"/>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293370" cy="259080"/>
                          </a:xfrm>
                          <a:prstGeom prst="rect">
                            <a:avLst/>
                          </a:prstGeom>
                          <a:noFill/>
                          <a:ln>
                            <a:noFill/>
                          </a:ln>
                        </pic:spPr>
                      </pic:pic>
                    </a:graphicData>
                  </a:graphic>
                </wp:inline>
              </w:drawing>
            </w:r>
          </w:p>
        </w:tc>
      </w:tr>
      <w:tr w:rsidR="00582EED" w:rsidRPr="00582EED" w14:paraId="1B84E0F5" w14:textId="77777777">
        <w:tblPrEx>
          <w:tblCellMar>
            <w:top w:w="0" w:type="dxa"/>
            <w:bottom w:w="0" w:type="dxa"/>
          </w:tblCellMar>
        </w:tblPrEx>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47849F" w14:textId="76E67360"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27"/>
                <w:sz w:val="24"/>
                <w:szCs w:val="24"/>
              </w:rPr>
              <w:drawing>
                <wp:inline distT="0" distB="0" distL="0" distR="0" wp14:anchorId="1881D0F7" wp14:editId="3798AB0A">
                  <wp:extent cx="2524760" cy="641350"/>
                  <wp:effectExtent l="0" t="0" r="0" b="0"/>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2524760" cy="641350"/>
                          </a:xfrm>
                          <a:prstGeom prst="rect">
                            <a:avLst/>
                          </a:prstGeom>
                          <a:noFill/>
                          <a:ln>
                            <a:noFill/>
                          </a:ln>
                        </pic:spPr>
                      </pic:pic>
                    </a:graphicData>
                  </a:graphic>
                </wp:inline>
              </w:drawing>
            </w:r>
          </w:p>
          <w:p w14:paraId="1DB79AB6"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B6EE84" w14:textId="2B8CF40C"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20"/>
                <w:sz w:val="18"/>
                <w:szCs w:val="18"/>
              </w:rPr>
              <w:drawing>
                <wp:inline distT="0" distB="0" distL="0" distR="0" wp14:anchorId="473A52E5" wp14:editId="3D52C644">
                  <wp:extent cx="573405" cy="457200"/>
                  <wp:effectExtent l="0" t="0" r="0" b="0"/>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573405" cy="457200"/>
                          </a:xfrm>
                          <a:prstGeom prst="rect">
                            <a:avLst/>
                          </a:prstGeom>
                          <a:noFill/>
                          <a:ln>
                            <a:noFill/>
                          </a:ln>
                        </pic:spPr>
                      </pic:pic>
                    </a:graphicData>
                  </a:graphic>
                </wp:inline>
              </w:drawing>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E912D9" w14:textId="6A98859C"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20"/>
                <w:sz w:val="18"/>
                <w:szCs w:val="18"/>
              </w:rPr>
              <w:drawing>
                <wp:inline distT="0" distB="0" distL="0" distR="0" wp14:anchorId="238AF9C1" wp14:editId="4DFC7EC7">
                  <wp:extent cx="579755" cy="457200"/>
                  <wp:effectExtent l="0" t="0" r="0" b="0"/>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579755" cy="457200"/>
                          </a:xfrm>
                          <a:prstGeom prst="rect">
                            <a:avLst/>
                          </a:prstGeom>
                          <a:noFill/>
                          <a:ln>
                            <a:noFill/>
                          </a:ln>
                        </pic:spPr>
                      </pic:pic>
                    </a:graphicData>
                  </a:graphic>
                </wp:inline>
              </w:drawing>
            </w:r>
          </w:p>
        </w:tc>
      </w:tr>
      <w:tr w:rsidR="00582EED" w:rsidRPr="00582EED" w14:paraId="2208C0E1" w14:textId="77777777">
        <w:tblPrEx>
          <w:tblCellMar>
            <w:top w:w="0" w:type="dxa"/>
            <w:bottom w:w="0" w:type="dxa"/>
          </w:tblCellMar>
        </w:tblPrEx>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B6CD7A" w14:textId="4784683C"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26"/>
                <w:sz w:val="24"/>
                <w:szCs w:val="24"/>
              </w:rPr>
              <w:drawing>
                <wp:inline distT="0" distB="0" distL="0" distR="0" wp14:anchorId="259C1D6F" wp14:editId="4766A2E8">
                  <wp:extent cx="2531745" cy="621030"/>
                  <wp:effectExtent l="0" t="0" r="0" b="0"/>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2531745" cy="621030"/>
                          </a:xfrm>
                          <a:prstGeom prst="rect">
                            <a:avLst/>
                          </a:prstGeom>
                          <a:noFill/>
                          <a:ln>
                            <a:noFill/>
                          </a:ln>
                        </pic:spPr>
                      </pic:pic>
                    </a:graphicData>
                  </a:graphic>
                </wp:inline>
              </w:drawing>
            </w:r>
          </w:p>
          <w:p w14:paraId="26F59D2F"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9BE213" w14:textId="0738365E"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2"/>
                <w:sz w:val="18"/>
                <w:szCs w:val="18"/>
              </w:rPr>
              <w:drawing>
                <wp:inline distT="0" distB="0" distL="0" distR="0" wp14:anchorId="7121E744" wp14:editId="5019C21A">
                  <wp:extent cx="293370" cy="259080"/>
                  <wp:effectExtent l="0" t="0" r="0" b="0"/>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293370" cy="259080"/>
                          </a:xfrm>
                          <a:prstGeom prst="rect">
                            <a:avLst/>
                          </a:prstGeom>
                          <a:noFill/>
                          <a:ln>
                            <a:noFill/>
                          </a:ln>
                        </pic:spPr>
                      </pic:pic>
                    </a:graphicData>
                  </a:graphic>
                </wp:inline>
              </w:drawing>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3CD01C" w14:textId="7A79BDFF"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2"/>
                <w:sz w:val="18"/>
                <w:szCs w:val="18"/>
              </w:rPr>
              <w:drawing>
                <wp:inline distT="0" distB="0" distL="0" distR="0" wp14:anchorId="3CB20188" wp14:editId="408647B5">
                  <wp:extent cx="307340" cy="259080"/>
                  <wp:effectExtent l="0" t="0" r="0" b="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307340" cy="259080"/>
                          </a:xfrm>
                          <a:prstGeom prst="rect">
                            <a:avLst/>
                          </a:prstGeom>
                          <a:noFill/>
                          <a:ln>
                            <a:noFill/>
                          </a:ln>
                        </pic:spPr>
                      </pic:pic>
                    </a:graphicData>
                  </a:graphic>
                </wp:inline>
              </w:drawing>
            </w:r>
          </w:p>
        </w:tc>
      </w:tr>
      <w:tr w:rsidR="00582EED" w:rsidRPr="00582EED" w14:paraId="2A1A051F" w14:textId="77777777">
        <w:tblPrEx>
          <w:tblCellMar>
            <w:top w:w="0" w:type="dxa"/>
            <w:bottom w:w="0" w:type="dxa"/>
          </w:tblCellMar>
        </w:tblPrEx>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DC3135" w14:textId="7366F9AB"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26"/>
                <w:sz w:val="24"/>
                <w:szCs w:val="24"/>
              </w:rPr>
              <w:lastRenderedPageBreak/>
              <w:drawing>
                <wp:inline distT="0" distB="0" distL="0" distR="0" wp14:anchorId="13F1928E" wp14:editId="744E1ACC">
                  <wp:extent cx="2524760" cy="628015"/>
                  <wp:effectExtent l="0" t="0" r="0" b="0"/>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2524760" cy="628015"/>
                          </a:xfrm>
                          <a:prstGeom prst="rect">
                            <a:avLst/>
                          </a:prstGeom>
                          <a:noFill/>
                          <a:ln>
                            <a:noFill/>
                          </a:ln>
                        </pic:spPr>
                      </pic:pic>
                    </a:graphicData>
                  </a:graphic>
                </wp:inline>
              </w:drawing>
            </w:r>
          </w:p>
          <w:p w14:paraId="4E58A44E"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A42D50" w14:textId="5448124B"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2"/>
                <w:sz w:val="18"/>
                <w:szCs w:val="18"/>
              </w:rPr>
              <w:drawing>
                <wp:inline distT="0" distB="0" distL="0" distR="0" wp14:anchorId="35900463" wp14:editId="63F8A112">
                  <wp:extent cx="273050" cy="259080"/>
                  <wp:effectExtent l="0" t="0" r="0" b="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273050" cy="259080"/>
                          </a:xfrm>
                          <a:prstGeom prst="rect">
                            <a:avLst/>
                          </a:prstGeom>
                          <a:noFill/>
                          <a:ln>
                            <a:noFill/>
                          </a:ln>
                        </pic:spPr>
                      </pic:pic>
                    </a:graphicData>
                  </a:graphic>
                </wp:inline>
              </w:drawing>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6B1BE5" w14:textId="7C10DA74"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2"/>
                <w:sz w:val="18"/>
                <w:szCs w:val="18"/>
              </w:rPr>
              <w:drawing>
                <wp:inline distT="0" distB="0" distL="0" distR="0" wp14:anchorId="710529A5" wp14:editId="2CE5844A">
                  <wp:extent cx="293370" cy="259080"/>
                  <wp:effectExtent l="0" t="0" r="0"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293370" cy="259080"/>
                          </a:xfrm>
                          <a:prstGeom prst="rect">
                            <a:avLst/>
                          </a:prstGeom>
                          <a:noFill/>
                          <a:ln>
                            <a:noFill/>
                          </a:ln>
                        </pic:spPr>
                      </pic:pic>
                    </a:graphicData>
                  </a:graphic>
                </wp:inline>
              </w:drawing>
            </w:r>
          </w:p>
        </w:tc>
      </w:tr>
    </w:tbl>
    <w:p w14:paraId="43434370"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067EFCFA" w14:textId="699D5883"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Е.4 Значения коэффициентов </w:t>
      </w:r>
      <w:r w:rsidR="00B57461" w:rsidRPr="00582EED">
        <w:rPr>
          <w:rFonts w:ascii="Times New Roman" w:hAnsi="Times New Roman" w:cs="Times New Roman"/>
          <w:noProof/>
          <w:position w:val="-9"/>
        </w:rPr>
        <w:drawing>
          <wp:inline distT="0" distB="0" distL="0" distR="0" wp14:anchorId="6E1B9D6B" wp14:editId="489DD265">
            <wp:extent cx="122555" cy="184150"/>
            <wp:effectExtent l="0" t="0" r="0" b="0"/>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582EED">
        <w:rPr>
          <w:rFonts w:ascii="Times New Roman" w:hAnsi="Times New Roman" w:cs="Times New Roman"/>
        </w:rPr>
        <w:t xml:space="preserve">и </w:t>
      </w:r>
      <w:r w:rsidR="00B57461" w:rsidRPr="00582EED">
        <w:rPr>
          <w:rFonts w:ascii="Times New Roman" w:hAnsi="Times New Roman" w:cs="Times New Roman"/>
          <w:noProof/>
          <w:position w:val="-7"/>
        </w:rPr>
        <w:drawing>
          <wp:inline distT="0" distB="0" distL="0" distR="0" wp14:anchorId="34730317" wp14:editId="42EB47B5">
            <wp:extent cx="116205" cy="143510"/>
            <wp:effectExtent l="0" t="0" r="0" b="0"/>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582EED">
        <w:rPr>
          <w:rFonts w:ascii="Times New Roman" w:hAnsi="Times New Roman" w:cs="Times New Roman"/>
        </w:rPr>
        <w:t>для вычисления прогибов балок с учетом переменности сечения и деформаций сдвига принимать по таблице Е.4.</w:t>
      </w:r>
    </w:p>
    <w:p w14:paraId="50BBBBC4" w14:textId="77777777" w:rsidR="00572148" w:rsidRPr="00582EED" w:rsidRDefault="00572148">
      <w:pPr>
        <w:pStyle w:val="FORMATTEXT"/>
        <w:jc w:val="both"/>
        <w:rPr>
          <w:rFonts w:ascii="Times New Roman" w:hAnsi="Times New Roman" w:cs="Times New Roman"/>
        </w:rPr>
      </w:pPr>
    </w:p>
    <w:p w14:paraId="4D1F29D7" w14:textId="77777777" w:rsidR="00572148" w:rsidRPr="00582EED" w:rsidRDefault="00572148">
      <w:pPr>
        <w:pStyle w:val="FORMATTEXT"/>
        <w:jc w:val="both"/>
        <w:rPr>
          <w:rFonts w:ascii="Times New Roman" w:hAnsi="Times New Roman" w:cs="Times New Roman"/>
        </w:rPr>
      </w:pPr>
    </w:p>
    <w:p w14:paraId="3F94FC91"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Таблица Е.4</w:t>
      </w:r>
    </w:p>
    <w:p w14:paraId="51AA09E3"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500"/>
        <w:gridCol w:w="4170"/>
        <w:gridCol w:w="1635"/>
        <w:gridCol w:w="2655"/>
      </w:tblGrid>
      <w:tr w:rsidR="00582EED" w:rsidRPr="00582EED" w14:paraId="204489C3"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4A20A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Поперечное сечение балки</w:t>
            </w:r>
          </w:p>
        </w:tc>
        <w:tc>
          <w:tcPr>
            <w:tcW w:w="41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D49D8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Расчетная схема</w:t>
            </w:r>
          </w:p>
        </w:tc>
        <w:tc>
          <w:tcPr>
            <w:tcW w:w="16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AC60F1" w14:textId="4E3BA7F8"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9"/>
                <w:sz w:val="18"/>
                <w:szCs w:val="18"/>
              </w:rPr>
              <w:drawing>
                <wp:inline distT="0" distB="0" distL="0" distR="0" wp14:anchorId="3B4A4E84" wp14:editId="400656C5">
                  <wp:extent cx="122555" cy="184150"/>
                  <wp:effectExtent l="0" t="0" r="0" b="0"/>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p>
        </w:tc>
        <w:tc>
          <w:tcPr>
            <w:tcW w:w="26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0FFC08" w14:textId="75287845"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7"/>
                <w:sz w:val="18"/>
                <w:szCs w:val="18"/>
              </w:rPr>
              <w:drawing>
                <wp:inline distT="0" distB="0" distL="0" distR="0" wp14:anchorId="2CB2EA88" wp14:editId="591426FC">
                  <wp:extent cx="116205" cy="143510"/>
                  <wp:effectExtent l="0" t="0" r="0" b="0"/>
                  <wp:docPr id="1144" name="Рисунок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p>
        </w:tc>
      </w:tr>
      <w:tr w:rsidR="00582EED" w:rsidRPr="00582EED" w14:paraId="2A756F04"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65C2EE"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Прямоугольное</w:t>
            </w:r>
          </w:p>
        </w:tc>
        <w:tc>
          <w:tcPr>
            <w:tcW w:w="41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F3C3B4" w14:textId="31374F16"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8"/>
                <w:sz w:val="24"/>
                <w:szCs w:val="24"/>
              </w:rPr>
              <w:drawing>
                <wp:inline distT="0" distB="0" distL="0" distR="0" wp14:anchorId="66DC2F4E" wp14:editId="5A34A8A9">
                  <wp:extent cx="2572385" cy="409575"/>
                  <wp:effectExtent l="0" t="0" r="0" b="0"/>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2572385" cy="409575"/>
                          </a:xfrm>
                          <a:prstGeom prst="rect">
                            <a:avLst/>
                          </a:prstGeom>
                          <a:noFill/>
                          <a:ln>
                            <a:noFill/>
                          </a:ln>
                        </pic:spPr>
                      </pic:pic>
                    </a:graphicData>
                  </a:graphic>
                </wp:inline>
              </w:drawing>
            </w:r>
          </w:p>
          <w:p w14:paraId="54A7C6C7"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6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81A838" w14:textId="70029B43"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9"/>
                <w:sz w:val="18"/>
                <w:szCs w:val="18"/>
              </w:rPr>
              <w:drawing>
                <wp:inline distT="0" distB="0" distL="0" distR="0" wp14:anchorId="280FC39D" wp14:editId="5351464B">
                  <wp:extent cx="122555" cy="198120"/>
                  <wp:effectExtent l="0" t="0" r="0" b="0"/>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p>
        </w:tc>
        <w:tc>
          <w:tcPr>
            <w:tcW w:w="26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1F43B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w:t>
            </w:r>
          </w:p>
        </w:tc>
      </w:tr>
      <w:tr w:rsidR="00582EED" w:rsidRPr="00582EED" w14:paraId="57F07600"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30B462"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Прямоугольное </w:t>
            </w:r>
          </w:p>
        </w:tc>
        <w:tc>
          <w:tcPr>
            <w:tcW w:w="41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84FBD4" w14:textId="28FE19DF"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23"/>
                <w:sz w:val="24"/>
                <w:szCs w:val="24"/>
              </w:rPr>
              <w:drawing>
                <wp:inline distT="0" distB="0" distL="0" distR="0" wp14:anchorId="7FD036AC" wp14:editId="2709408D">
                  <wp:extent cx="2593340" cy="532130"/>
                  <wp:effectExtent l="0" t="0" r="0" b="0"/>
                  <wp:docPr id="1147"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2593340" cy="532130"/>
                          </a:xfrm>
                          <a:prstGeom prst="rect">
                            <a:avLst/>
                          </a:prstGeom>
                          <a:noFill/>
                          <a:ln>
                            <a:noFill/>
                          </a:ln>
                        </pic:spPr>
                      </pic:pic>
                    </a:graphicData>
                  </a:graphic>
                </wp:inline>
              </w:drawing>
            </w:r>
          </w:p>
          <w:p w14:paraId="19BDC0F8"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6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A0B27A" w14:textId="5F3398D0"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0,23+0,77</w:t>
            </w:r>
            <w:r w:rsidR="00B57461" w:rsidRPr="00582EED">
              <w:rPr>
                <w:rFonts w:ascii="Times New Roman" w:hAnsi="Times New Roman" w:cs="Times New Roman"/>
                <w:noProof/>
                <w:position w:val="-9"/>
                <w:sz w:val="18"/>
                <w:szCs w:val="18"/>
              </w:rPr>
              <w:drawing>
                <wp:inline distT="0" distB="0" distL="0" distR="0" wp14:anchorId="71CE601D" wp14:editId="48617E35">
                  <wp:extent cx="122555" cy="198120"/>
                  <wp:effectExtent l="0" t="0" r="0" b="0"/>
                  <wp:docPr id="1148"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p>
        </w:tc>
        <w:tc>
          <w:tcPr>
            <w:tcW w:w="26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EBB7A0" w14:textId="7BC9D5C8"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16,4+7,6</w:t>
            </w:r>
            <w:r w:rsidR="00B57461" w:rsidRPr="00582EED">
              <w:rPr>
                <w:rFonts w:ascii="Times New Roman" w:hAnsi="Times New Roman" w:cs="Times New Roman"/>
                <w:noProof/>
                <w:position w:val="-9"/>
                <w:sz w:val="18"/>
                <w:szCs w:val="18"/>
              </w:rPr>
              <w:drawing>
                <wp:inline distT="0" distB="0" distL="0" distR="0" wp14:anchorId="154A2DA7" wp14:editId="5E1236B6">
                  <wp:extent cx="122555" cy="198120"/>
                  <wp:effectExtent l="0" t="0" r="0" b="0"/>
                  <wp:docPr id="1149" name="Рисунок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p>
        </w:tc>
      </w:tr>
      <w:tr w:rsidR="00582EED" w:rsidRPr="00582EED" w14:paraId="4847E8BB"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EBC806"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Прямоугольное </w:t>
            </w:r>
          </w:p>
        </w:tc>
        <w:tc>
          <w:tcPr>
            <w:tcW w:w="41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6568D7" w14:textId="534A1DD6"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23"/>
                <w:sz w:val="24"/>
                <w:szCs w:val="24"/>
              </w:rPr>
              <w:drawing>
                <wp:inline distT="0" distB="0" distL="0" distR="0" wp14:anchorId="59C60F8C" wp14:editId="1106F74E">
                  <wp:extent cx="2593340" cy="552450"/>
                  <wp:effectExtent l="0" t="0" r="0" b="0"/>
                  <wp:docPr id="1150" name="Рисунок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2593340" cy="552450"/>
                          </a:xfrm>
                          <a:prstGeom prst="rect">
                            <a:avLst/>
                          </a:prstGeom>
                          <a:noFill/>
                          <a:ln>
                            <a:noFill/>
                          </a:ln>
                        </pic:spPr>
                      </pic:pic>
                    </a:graphicData>
                  </a:graphic>
                </wp:inline>
              </w:drawing>
            </w:r>
          </w:p>
          <w:p w14:paraId="2B73F811"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6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0076AD" w14:textId="70862BD1"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0,5</w:t>
            </w:r>
            <w:r w:rsidR="00B57461" w:rsidRPr="00582EED">
              <w:rPr>
                <w:rFonts w:ascii="Times New Roman" w:hAnsi="Times New Roman" w:cs="Times New Roman"/>
                <w:noProof/>
                <w:position w:val="-7"/>
                <w:sz w:val="18"/>
                <w:szCs w:val="18"/>
              </w:rPr>
              <w:drawing>
                <wp:inline distT="0" distB="0" distL="0" distR="0" wp14:anchorId="1E4F4A53" wp14:editId="65C5CE3F">
                  <wp:extent cx="143510" cy="143510"/>
                  <wp:effectExtent l="0" t="0" r="0" b="0"/>
                  <wp:docPr id="115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582EED">
              <w:rPr>
                <w:rFonts w:ascii="Times New Roman" w:hAnsi="Times New Roman" w:cs="Times New Roman"/>
                <w:sz w:val="18"/>
                <w:szCs w:val="18"/>
              </w:rPr>
              <w:t>+(1-0,5</w:t>
            </w:r>
            <w:r w:rsidR="00B57461" w:rsidRPr="00582EED">
              <w:rPr>
                <w:rFonts w:ascii="Times New Roman" w:hAnsi="Times New Roman" w:cs="Times New Roman"/>
                <w:noProof/>
                <w:position w:val="-7"/>
                <w:sz w:val="18"/>
                <w:szCs w:val="18"/>
              </w:rPr>
              <w:drawing>
                <wp:inline distT="0" distB="0" distL="0" distR="0" wp14:anchorId="62E30B2C" wp14:editId="2D6A4B8E">
                  <wp:extent cx="143510" cy="143510"/>
                  <wp:effectExtent l="0" t="0" r="0" b="0"/>
                  <wp:docPr id="1152"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582EED">
              <w:rPr>
                <w:rFonts w:ascii="Times New Roman" w:hAnsi="Times New Roman" w:cs="Times New Roman"/>
                <w:sz w:val="18"/>
                <w:szCs w:val="18"/>
              </w:rPr>
              <w:t>)</w:t>
            </w:r>
            <w:r w:rsidR="00B57461" w:rsidRPr="00582EED">
              <w:rPr>
                <w:rFonts w:ascii="Times New Roman" w:hAnsi="Times New Roman" w:cs="Times New Roman"/>
                <w:noProof/>
                <w:position w:val="-9"/>
                <w:sz w:val="18"/>
                <w:szCs w:val="18"/>
              </w:rPr>
              <w:drawing>
                <wp:inline distT="0" distB="0" distL="0" distR="0" wp14:anchorId="3B307997" wp14:editId="09602DA7">
                  <wp:extent cx="122555" cy="198120"/>
                  <wp:effectExtent l="0" t="0" r="0" b="0"/>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p>
        </w:tc>
        <w:tc>
          <w:tcPr>
            <w:tcW w:w="26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D57DCC" w14:textId="1DC2E271"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27"/>
                <w:sz w:val="18"/>
                <w:szCs w:val="18"/>
              </w:rPr>
              <w:drawing>
                <wp:inline distT="0" distB="0" distL="0" distR="0" wp14:anchorId="4DB57131" wp14:editId="1EF7A6B3">
                  <wp:extent cx="1446530" cy="641350"/>
                  <wp:effectExtent l="0" t="0" r="0" b="0"/>
                  <wp:docPr id="1154"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1446530" cy="641350"/>
                          </a:xfrm>
                          <a:prstGeom prst="rect">
                            <a:avLst/>
                          </a:prstGeom>
                          <a:noFill/>
                          <a:ln>
                            <a:noFill/>
                          </a:ln>
                        </pic:spPr>
                      </pic:pic>
                    </a:graphicData>
                  </a:graphic>
                </wp:inline>
              </w:drawing>
            </w:r>
          </w:p>
        </w:tc>
      </w:tr>
      <w:tr w:rsidR="00582EED" w:rsidRPr="00582EED" w14:paraId="022E198E"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B81DE3"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Прямоугольное </w:t>
            </w:r>
          </w:p>
        </w:tc>
        <w:tc>
          <w:tcPr>
            <w:tcW w:w="41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5F39AB" w14:textId="18F0E0AE"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24"/>
                <w:sz w:val="24"/>
                <w:szCs w:val="24"/>
              </w:rPr>
              <w:drawing>
                <wp:inline distT="0" distB="0" distL="0" distR="0" wp14:anchorId="44C44EC0" wp14:editId="57C4189B">
                  <wp:extent cx="2593340" cy="573405"/>
                  <wp:effectExtent l="0" t="0" r="0" b="0"/>
                  <wp:docPr id="1155" name="Рисунок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2593340" cy="573405"/>
                          </a:xfrm>
                          <a:prstGeom prst="rect">
                            <a:avLst/>
                          </a:prstGeom>
                          <a:noFill/>
                          <a:ln>
                            <a:noFill/>
                          </a:ln>
                        </pic:spPr>
                      </pic:pic>
                    </a:graphicData>
                  </a:graphic>
                </wp:inline>
              </w:drawing>
            </w:r>
          </w:p>
          <w:p w14:paraId="1B345BC5"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6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B157C7" w14:textId="4B6886B1"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0,15+0,85</w:t>
            </w:r>
            <w:r w:rsidR="00B57461" w:rsidRPr="00582EED">
              <w:rPr>
                <w:rFonts w:ascii="Times New Roman" w:hAnsi="Times New Roman" w:cs="Times New Roman"/>
                <w:noProof/>
                <w:position w:val="-9"/>
                <w:sz w:val="18"/>
                <w:szCs w:val="18"/>
              </w:rPr>
              <w:drawing>
                <wp:inline distT="0" distB="0" distL="0" distR="0" wp14:anchorId="3A0DEF72" wp14:editId="1A6FBB13">
                  <wp:extent cx="122555" cy="198120"/>
                  <wp:effectExtent l="0" t="0" r="0" b="0"/>
                  <wp:docPr id="1156"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p>
        </w:tc>
        <w:tc>
          <w:tcPr>
            <w:tcW w:w="26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814483" w14:textId="7627098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15,4+3,8</w:t>
            </w:r>
            <w:r w:rsidR="00B57461" w:rsidRPr="00582EED">
              <w:rPr>
                <w:rFonts w:ascii="Times New Roman" w:hAnsi="Times New Roman" w:cs="Times New Roman"/>
                <w:noProof/>
                <w:position w:val="-9"/>
                <w:sz w:val="18"/>
                <w:szCs w:val="18"/>
              </w:rPr>
              <w:drawing>
                <wp:inline distT="0" distB="0" distL="0" distR="0" wp14:anchorId="43A7BE22" wp14:editId="18B51659">
                  <wp:extent cx="122555" cy="198120"/>
                  <wp:effectExtent l="0" t="0" r="0" b="0"/>
                  <wp:docPr id="1157" name="Рисунок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p>
        </w:tc>
      </w:tr>
      <w:tr w:rsidR="00582EED" w:rsidRPr="00582EED" w14:paraId="45E3CAE0"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970665"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Двутавровое</w:t>
            </w:r>
          </w:p>
        </w:tc>
        <w:tc>
          <w:tcPr>
            <w:tcW w:w="41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DD382B" w14:textId="4E09C491"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24"/>
                <w:sz w:val="24"/>
                <w:szCs w:val="24"/>
              </w:rPr>
              <w:drawing>
                <wp:inline distT="0" distB="0" distL="0" distR="0" wp14:anchorId="1535F067" wp14:editId="264C0934">
                  <wp:extent cx="2593340" cy="573405"/>
                  <wp:effectExtent l="0" t="0" r="0" b="0"/>
                  <wp:docPr id="1158" name="Рисунок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2593340" cy="573405"/>
                          </a:xfrm>
                          <a:prstGeom prst="rect">
                            <a:avLst/>
                          </a:prstGeom>
                          <a:noFill/>
                          <a:ln>
                            <a:noFill/>
                          </a:ln>
                        </pic:spPr>
                      </pic:pic>
                    </a:graphicData>
                  </a:graphic>
                </wp:inline>
              </w:drawing>
            </w:r>
          </w:p>
          <w:p w14:paraId="72C0B48A"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6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DB1A0D" w14:textId="66D2FFDF"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0,4+0,6</w:t>
            </w:r>
            <w:r w:rsidR="00B57461" w:rsidRPr="00582EED">
              <w:rPr>
                <w:rFonts w:ascii="Times New Roman" w:hAnsi="Times New Roman" w:cs="Times New Roman"/>
                <w:noProof/>
                <w:position w:val="-9"/>
                <w:sz w:val="18"/>
                <w:szCs w:val="18"/>
              </w:rPr>
              <w:drawing>
                <wp:inline distT="0" distB="0" distL="0" distR="0" wp14:anchorId="51544EEC" wp14:editId="61431D96">
                  <wp:extent cx="122555" cy="198120"/>
                  <wp:effectExtent l="0" t="0" r="0" b="0"/>
                  <wp:docPr id="1159" name="Рисунок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p>
        </w:tc>
        <w:tc>
          <w:tcPr>
            <w:tcW w:w="26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8351BF" w14:textId="75F1AAF4"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(45,3+6,9</w:t>
            </w:r>
            <w:r w:rsidR="00B57461" w:rsidRPr="00582EED">
              <w:rPr>
                <w:rFonts w:ascii="Times New Roman" w:hAnsi="Times New Roman" w:cs="Times New Roman"/>
                <w:noProof/>
                <w:position w:val="-9"/>
                <w:sz w:val="18"/>
                <w:szCs w:val="18"/>
              </w:rPr>
              <w:drawing>
                <wp:inline distT="0" distB="0" distL="0" distR="0" wp14:anchorId="2A6493B8" wp14:editId="30EFADF7">
                  <wp:extent cx="122555" cy="198120"/>
                  <wp:effectExtent l="0" t="0" r="0" b="0"/>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582EED">
              <w:rPr>
                <w:rFonts w:ascii="Times New Roman" w:hAnsi="Times New Roman" w:cs="Times New Roman"/>
                <w:sz w:val="18"/>
                <w:szCs w:val="18"/>
              </w:rPr>
              <w:t>)</w:t>
            </w:r>
            <w:r w:rsidR="00B57461" w:rsidRPr="00582EED">
              <w:rPr>
                <w:rFonts w:ascii="Times New Roman" w:hAnsi="Times New Roman" w:cs="Times New Roman"/>
                <w:noProof/>
                <w:position w:val="-8"/>
                <w:sz w:val="18"/>
                <w:szCs w:val="18"/>
              </w:rPr>
              <w:drawing>
                <wp:inline distT="0" distB="0" distL="0" distR="0" wp14:anchorId="6F83C778" wp14:editId="066F1D1F">
                  <wp:extent cx="116205" cy="163830"/>
                  <wp:effectExtent l="0" t="0" r="0" b="0"/>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16205" cy="163830"/>
                          </a:xfrm>
                          <a:prstGeom prst="rect">
                            <a:avLst/>
                          </a:prstGeom>
                          <a:noFill/>
                          <a:ln>
                            <a:noFill/>
                          </a:ln>
                        </pic:spPr>
                      </pic:pic>
                    </a:graphicData>
                  </a:graphic>
                </wp:inline>
              </w:drawing>
            </w:r>
          </w:p>
        </w:tc>
      </w:tr>
      <w:tr w:rsidR="00582EED" w:rsidRPr="00582EED" w14:paraId="01AFAB89"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EADFF2"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Прямоугольное </w:t>
            </w:r>
          </w:p>
        </w:tc>
        <w:tc>
          <w:tcPr>
            <w:tcW w:w="41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9E2853" w14:textId="0C7BF199" w:rsidR="00572148" w:rsidRPr="00582EED" w:rsidRDefault="00B57461">
            <w:pPr>
              <w:widowControl w:val="0"/>
              <w:autoSpaceDE w:val="0"/>
              <w:autoSpaceDN w:val="0"/>
              <w:adjustRightInd w:val="0"/>
              <w:spacing w:after="0" w:line="240" w:lineRule="auto"/>
              <w:rPr>
                <w:rFonts w:ascii="Times New Roman" w:hAnsi="Times New Roman"/>
                <w:sz w:val="24"/>
                <w:szCs w:val="24"/>
              </w:rPr>
            </w:pPr>
            <w:r w:rsidRPr="00582EED">
              <w:rPr>
                <w:rFonts w:ascii="Times New Roman" w:hAnsi="Times New Roman"/>
                <w:noProof/>
                <w:position w:val="-35"/>
                <w:sz w:val="24"/>
                <w:szCs w:val="24"/>
              </w:rPr>
              <w:drawing>
                <wp:inline distT="0" distB="0" distL="0" distR="0" wp14:anchorId="2D882754" wp14:editId="3BFDA3A6">
                  <wp:extent cx="2190750" cy="859790"/>
                  <wp:effectExtent l="0" t="0" r="0" b="0"/>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2190750" cy="859790"/>
                          </a:xfrm>
                          <a:prstGeom prst="rect">
                            <a:avLst/>
                          </a:prstGeom>
                          <a:noFill/>
                          <a:ln>
                            <a:noFill/>
                          </a:ln>
                        </pic:spPr>
                      </pic:pic>
                    </a:graphicData>
                  </a:graphic>
                </wp:inline>
              </w:drawing>
            </w:r>
          </w:p>
        </w:tc>
        <w:tc>
          <w:tcPr>
            <w:tcW w:w="16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7DB0BA" w14:textId="143CC761"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0,23+0,77</w:t>
            </w:r>
            <w:r w:rsidR="00B57461" w:rsidRPr="00582EED">
              <w:rPr>
                <w:rFonts w:ascii="Times New Roman" w:hAnsi="Times New Roman" w:cs="Times New Roman"/>
                <w:noProof/>
                <w:position w:val="-9"/>
                <w:sz w:val="18"/>
                <w:szCs w:val="18"/>
              </w:rPr>
              <w:drawing>
                <wp:inline distT="0" distB="0" distL="0" distR="0" wp14:anchorId="5B59882C" wp14:editId="1C0F5BAD">
                  <wp:extent cx="122555" cy="198120"/>
                  <wp:effectExtent l="0" t="0" r="0" b="0"/>
                  <wp:docPr id="1163" name="Рисунок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582EED">
              <w:rPr>
                <w:rFonts w:ascii="Times New Roman" w:hAnsi="Times New Roman" w:cs="Times New Roman"/>
                <w:sz w:val="18"/>
                <w:szCs w:val="18"/>
              </w:rPr>
              <w:t>+</w:t>
            </w:r>
          </w:p>
          <w:p w14:paraId="41F1885E" w14:textId="192E0CF5"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+0,6</w:t>
            </w:r>
            <w:r w:rsidR="00B57461" w:rsidRPr="00582EED">
              <w:rPr>
                <w:rFonts w:ascii="Times New Roman" w:hAnsi="Times New Roman" w:cs="Times New Roman"/>
                <w:noProof/>
                <w:position w:val="-7"/>
                <w:sz w:val="18"/>
                <w:szCs w:val="18"/>
              </w:rPr>
              <w:drawing>
                <wp:inline distT="0" distB="0" distL="0" distR="0" wp14:anchorId="14C9E4D7" wp14:editId="058D4F76">
                  <wp:extent cx="143510" cy="143510"/>
                  <wp:effectExtent l="0" t="0" r="0" b="0"/>
                  <wp:docPr id="1164"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582EED">
              <w:rPr>
                <w:rFonts w:ascii="Times New Roman" w:hAnsi="Times New Roman" w:cs="Times New Roman"/>
                <w:sz w:val="18"/>
                <w:szCs w:val="18"/>
              </w:rPr>
              <w:t>(1-</w:t>
            </w:r>
            <w:r w:rsidR="00B57461" w:rsidRPr="00582EED">
              <w:rPr>
                <w:rFonts w:ascii="Times New Roman" w:hAnsi="Times New Roman" w:cs="Times New Roman"/>
                <w:noProof/>
                <w:position w:val="-9"/>
                <w:sz w:val="18"/>
                <w:szCs w:val="18"/>
              </w:rPr>
              <w:drawing>
                <wp:inline distT="0" distB="0" distL="0" distR="0" wp14:anchorId="205CD251" wp14:editId="4D7BB668">
                  <wp:extent cx="122555" cy="198120"/>
                  <wp:effectExtent l="0" t="0" r="0" b="0"/>
                  <wp:docPr id="1165" name="Рисунок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582EED">
              <w:rPr>
                <w:rFonts w:ascii="Times New Roman" w:hAnsi="Times New Roman" w:cs="Times New Roman"/>
                <w:sz w:val="18"/>
                <w:szCs w:val="18"/>
              </w:rPr>
              <w:t>)</w:t>
            </w:r>
          </w:p>
        </w:tc>
        <w:tc>
          <w:tcPr>
            <w:tcW w:w="26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094BD9" w14:textId="137D2899" w:rsidR="00572148" w:rsidRPr="00582EED" w:rsidRDefault="00B57461">
            <w:pPr>
              <w:widowControl w:val="0"/>
              <w:autoSpaceDE w:val="0"/>
              <w:autoSpaceDN w:val="0"/>
              <w:adjustRightInd w:val="0"/>
              <w:spacing w:after="0" w:line="240" w:lineRule="auto"/>
              <w:rPr>
                <w:rFonts w:ascii="Times New Roman" w:hAnsi="Times New Roman"/>
                <w:sz w:val="24"/>
                <w:szCs w:val="24"/>
              </w:rPr>
            </w:pPr>
            <w:r w:rsidRPr="00582EED">
              <w:rPr>
                <w:rFonts w:ascii="Times New Roman" w:hAnsi="Times New Roman"/>
                <w:noProof/>
                <w:position w:val="-27"/>
                <w:sz w:val="24"/>
                <w:szCs w:val="24"/>
              </w:rPr>
              <w:drawing>
                <wp:inline distT="0" distB="0" distL="0" distR="0" wp14:anchorId="23FD2879" wp14:editId="6443AE28">
                  <wp:extent cx="1515110" cy="641350"/>
                  <wp:effectExtent l="0" t="0" r="0" b="0"/>
                  <wp:docPr id="1166" name="Рисунок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1515110" cy="641350"/>
                          </a:xfrm>
                          <a:prstGeom prst="rect">
                            <a:avLst/>
                          </a:prstGeom>
                          <a:noFill/>
                          <a:ln>
                            <a:noFill/>
                          </a:ln>
                        </pic:spPr>
                      </pic:pic>
                    </a:graphicData>
                  </a:graphic>
                </wp:inline>
              </w:drawing>
            </w:r>
          </w:p>
        </w:tc>
      </w:tr>
      <w:tr w:rsidR="00582EED" w:rsidRPr="00582EED" w14:paraId="691EFFE7"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54693B"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Прямоугольное </w:t>
            </w:r>
          </w:p>
        </w:tc>
        <w:tc>
          <w:tcPr>
            <w:tcW w:w="41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55DAB3" w14:textId="612C26CF"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38"/>
                <w:sz w:val="24"/>
                <w:szCs w:val="24"/>
              </w:rPr>
              <w:drawing>
                <wp:inline distT="0" distB="0" distL="0" distR="0" wp14:anchorId="42066287" wp14:editId="7B35FCB2">
                  <wp:extent cx="2552065" cy="914400"/>
                  <wp:effectExtent l="0" t="0" r="0" b="0"/>
                  <wp:docPr id="1167" name="Рисунок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2552065" cy="914400"/>
                          </a:xfrm>
                          <a:prstGeom prst="rect">
                            <a:avLst/>
                          </a:prstGeom>
                          <a:noFill/>
                          <a:ln>
                            <a:noFill/>
                          </a:ln>
                        </pic:spPr>
                      </pic:pic>
                    </a:graphicData>
                  </a:graphic>
                </wp:inline>
              </w:drawing>
            </w:r>
          </w:p>
          <w:p w14:paraId="78B3BC79" w14:textId="77777777"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  </w:t>
            </w:r>
          </w:p>
        </w:tc>
        <w:tc>
          <w:tcPr>
            <w:tcW w:w="16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5257AF" w14:textId="1B23F11F"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0,35+0,65</w:t>
            </w:r>
            <w:r w:rsidR="00B57461" w:rsidRPr="00582EED">
              <w:rPr>
                <w:rFonts w:ascii="Times New Roman" w:hAnsi="Times New Roman" w:cs="Times New Roman"/>
                <w:noProof/>
                <w:position w:val="-9"/>
                <w:sz w:val="18"/>
                <w:szCs w:val="18"/>
              </w:rPr>
              <w:drawing>
                <wp:inline distT="0" distB="0" distL="0" distR="0" wp14:anchorId="09FEB435" wp14:editId="0D554425">
                  <wp:extent cx="122555" cy="198120"/>
                  <wp:effectExtent l="0" t="0" r="0" b="0"/>
                  <wp:docPr id="1168" name="Рисунок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p>
        </w:tc>
        <w:tc>
          <w:tcPr>
            <w:tcW w:w="26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FAA1D3" w14:textId="6E16F549"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5,4+2,6</w:t>
            </w:r>
            <w:r w:rsidR="00B57461" w:rsidRPr="00582EED">
              <w:rPr>
                <w:rFonts w:ascii="Times New Roman" w:hAnsi="Times New Roman" w:cs="Times New Roman"/>
                <w:noProof/>
                <w:position w:val="-9"/>
                <w:sz w:val="18"/>
                <w:szCs w:val="18"/>
              </w:rPr>
              <w:drawing>
                <wp:inline distT="0" distB="0" distL="0" distR="0" wp14:anchorId="0B53FC98" wp14:editId="4E109AFF">
                  <wp:extent cx="122555" cy="198120"/>
                  <wp:effectExtent l="0" t="0" r="0" b="0"/>
                  <wp:docPr id="1169" name="Рисунок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p>
        </w:tc>
      </w:tr>
      <w:tr w:rsidR="00582EED" w:rsidRPr="00582EED" w14:paraId="399ED19B" w14:textId="77777777">
        <w:tblPrEx>
          <w:tblCellMar>
            <w:top w:w="0" w:type="dxa"/>
            <w:bottom w:w="0" w:type="dxa"/>
          </w:tblCellMar>
        </w:tblPrEx>
        <w:tc>
          <w:tcPr>
            <w:tcW w:w="996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4C4278" w14:textId="6A16B3D0" w:rsidR="00572148" w:rsidRPr="00582EED" w:rsidRDefault="00572148">
            <w:pPr>
              <w:pStyle w:val="FORMATTEXT"/>
              <w:jc w:val="both"/>
              <w:rPr>
                <w:rFonts w:ascii="Times New Roman" w:hAnsi="Times New Roman" w:cs="Times New Roman"/>
                <w:sz w:val="18"/>
                <w:szCs w:val="18"/>
              </w:rPr>
            </w:pPr>
            <w:r w:rsidRPr="00582EED">
              <w:rPr>
                <w:rFonts w:ascii="Times New Roman" w:hAnsi="Times New Roman" w:cs="Times New Roman"/>
                <w:sz w:val="18"/>
                <w:szCs w:val="18"/>
              </w:rPr>
              <w:t xml:space="preserve">Примечание - </w:t>
            </w:r>
            <w:r w:rsidR="00B57461" w:rsidRPr="00582EED">
              <w:rPr>
                <w:rFonts w:ascii="Times New Roman" w:hAnsi="Times New Roman" w:cs="Times New Roman"/>
                <w:noProof/>
                <w:position w:val="-8"/>
                <w:sz w:val="18"/>
                <w:szCs w:val="18"/>
              </w:rPr>
              <w:drawing>
                <wp:inline distT="0" distB="0" distL="0" distR="0" wp14:anchorId="300E148F" wp14:editId="4CAB7E3C">
                  <wp:extent cx="116205" cy="163830"/>
                  <wp:effectExtent l="0" t="0" r="0" b="0"/>
                  <wp:docPr id="1170" name="Рисунок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16205" cy="163830"/>
                          </a:xfrm>
                          <a:prstGeom prst="rect">
                            <a:avLst/>
                          </a:prstGeom>
                          <a:noFill/>
                          <a:ln>
                            <a:noFill/>
                          </a:ln>
                        </pic:spPr>
                      </pic:pic>
                    </a:graphicData>
                  </a:graphic>
                </wp:inline>
              </w:drawing>
            </w:r>
            <w:r w:rsidRPr="00582EED">
              <w:rPr>
                <w:rFonts w:ascii="Times New Roman" w:hAnsi="Times New Roman" w:cs="Times New Roman"/>
                <w:sz w:val="18"/>
                <w:szCs w:val="18"/>
              </w:rPr>
              <w:t>- отношение площади поясов к площади стенки двутавровой балки (высота стенки принимается между центрами тяжести поясов).</w:t>
            </w:r>
          </w:p>
        </w:tc>
      </w:tr>
    </w:tbl>
    <w:p w14:paraId="1CDC0340" w14:textId="77777777" w:rsidR="00572148" w:rsidRPr="00582EED" w:rsidRDefault="00572148" w:rsidP="00582EED">
      <w:pPr>
        <w:pStyle w:val="FORMATTEXT"/>
        <w:jc w:val="both"/>
        <w:rPr>
          <w:rFonts w:ascii="Times New Roman" w:hAnsi="Times New Roman" w:cs="Times New Roman"/>
        </w:rPr>
      </w:pPr>
      <w:r w:rsidRPr="00582EED">
        <w:rPr>
          <w:rFonts w:ascii="Times New Roman" w:hAnsi="Times New Roman" w:cs="Times New Roman"/>
        </w:rPr>
        <w:t>Приложение Ж (Исключено, Изм. N 2)</w:t>
      </w:r>
    </w:p>
    <w:p w14:paraId="3F755CDB" w14:textId="77777777" w:rsidR="00572148" w:rsidRPr="00582EED" w:rsidRDefault="004B459B">
      <w:pPr>
        <w:pStyle w:val="FORMATTEXT"/>
        <w:ind w:firstLine="568"/>
        <w:jc w:val="both"/>
        <w:rPr>
          <w:rFonts w:ascii="Times New Roman" w:hAnsi="Times New Roman" w:cs="Times New Roman"/>
        </w:rPr>
      </w:pPr>
      <w:r>
        <w:rPr>
          <w:rFonts w:ascii="Times New Roman" w:hAnsi="Times New Roman" w:cs="Times New Roman"/>
        </w:rPr>
        <w:lastRenderedPageBreak/>
        <w:fldChar w:fldCharType="begin"/>
      </w:r>
      <w:r w:rsidRPr="00582EED">
        <w:rPr>
          <w:rFonts w:ascii="Times New Roman" w:hAnsi="Times New Roman" w:cs="Times New Roman"/>
        </w:rPr>
        <w:instrText xml:space="preserve">tc </w:instrText>
      </w:r>
      <w:r w:rsidR="00572148" w:rsidRPr="00582EED">
        <w:rPr>
          <w:rFonts w:ascii="Times New Roman" w:hAnsi="Times New Roman" w:cs="Times New Roman"/>
        </w:rPr>
        <w:instrText xml:space="preserve"> \l 0 </w:instrText>
      </w:r>
      <w:r w:rsidRPr="00582EED">
        <w:rPr>
          <w:rFonts w:ascii="Times New Roman" w:hAnsi="Times New Roman" w:cs="Times New Roman"/>
        </w:rPr>
        <w:instrText>"</w:instrText>
      </w:r>
      <w:r w:rsidR="00572148" w:rsidRPr="00582EED">
        <w:rPr>
          <w:rFonts w:ascii="Times New Roman" w:hAnsi="Times New Roman" w:cs="Times New Roman"/>
        </w:rPr>
        <w:instrText>2Приложение И. Расчет на прочность по главным площадкам приопорных участков клееных деревянных балок</w:instrText>
      </w:r>
      <w:r w:rsidRPr="00582EED">
        <w:rPr>
          <w:rFonts w:ascii="Times New Roman" w:hAnsi="Times New Roman" w:cs="Times New Roman"/>
        </w:rPr>
        <w:instrText>"</w:instrText>
      </w:r>
      <w:r>
        <w:rPr>
          <w:rFonts w:ascii="Times New Roman" w:hAnsi="Times New Roman" w:cs="Times New Roman"/>
        </w:rPr>
        <w:fldChar w:fldCharType="end"/>
      </w:r>
    </w:p>
    <w:p w14:paraId="147816A7"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Приложение И</w:t>
      </w:r>
    </w:p>
    <w:p w14:paraId="5E09B705" w14:textId="77777777" w:rsidR="00572148" w:rsidRPr="00582EED" w:rsidRDefault="00572148">
      <w:pPr>
        <w:pStyle w:val="HEADERTEXT"/>
        <w:rPr>
          <w:rFonts w:ascii="Times New Roman" w:hAnsi="Times New Roman" w:cs="Times New Roman"/>
          <w:b/>
          <w:bCs/>
          <w:color w:val="auto"/>
        </w:rPr>
      </w:pPr>
    </w:p>
    <w:p w14:paraId="35BF170E" w14:textId="77777777" w:rsidR="00572148" w:rsidRPr="00582EED" w:rsidRDefault="00572148">
      <w:pPr>
        <w:pStyle w:val="HEADERTEXT"/>
        <w:jc w:val="center"/>
        <w:outlineLvl w:val="2"/>
        <w:rPr>
          <w:rFonts w:ascii="Times New Roman" w:hAnsi="Times New Roman" w:cs="Times New Roman"/>
          <w:b/>
          <w:bCs/>
          <w:color w:val="auto"/>
        </w:rPr>
      </w:pPr>
      <w:r w:rsidRPr="00582EED">
        <w:rPr>
          <w:rFonts w:ascii="Times New Roman" w:hAnsi="Times New Roman" w:cs="Times New Roman"/>
          <w:b/>
          <w:bCs/>
          <w:color w:val="auto"/>
        </w:rPr>
        <w:t xml:space="preserve"> Расчет на прочность по главным площадкам приопорных участков клееных деревянных балок</w:t>
      </w:r>
    </w:p>
    <w:p w14:paraId="7EE43E90" w14:textId="07C91000"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И.1 Приопорные участки клееных деревянных балок с соотношением </w:t>
      </w:r>
      <w:r w:rsidR="00B57461" w:rsidRPr="00582EED">
        <w:rPr>
          <w:rFonts w:ascii="Times New Roman" w:hAnsi="Times New Roman" w:cs="Times New Roman"/>
          <w:noProof/>
          <w:position w:val="-9"/>
        </w:rPr>
        <w:drawing>
          <wp:inline distT="0" distB="0" distL="0" distR="0" wp14:anchorId="2737746A" wp14:editId="78985A31">
            <wp:extent cx="409575" cy="184150"/>
            <wp:effectExtent l="0" t="0" r="0" b="0"/>
            <wp:docPr id="1171" name="Рисунок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409575" cy="184150"/>
                    </a:xfrm>
                    <a:prstGeom prst="rect">
                      <a:avLst/>
                    </a:prstGeom>
                    <a:noFill/>
                    <a:ln>
                      <a:noFill/>
                    </a:ln>
                  </pic:spPr>
                </pic:pic>
              </a:graphicData>
            </a:graphic>
          </wp:inline>
        </w:drawing>
      </w:r>
      <w:r w:rsidRPr="00582EED">
        <w:rPr>
          <w:rFonts w:ascii="Times New Roman" w:hAnsi="Times New Roman" w:cs="Times New Roman"/>
        </w:rPr>
        <w:t>4, а также участки в местах действия сосредоточенных сил, кроме требований разделов 6 и 7, должны быть рассчитаны на прочность по главным площадкам с учетом всех компонент плоского напряженного состояния по формуле</w:t>
      </w:r>
    </w:p>
    <w:p w14:paraId="15410949" w14:textId="77777777" w:rsidR="00572148" w:rsidRPr="00582EED" w:rsidRDefault="00572148">
      <w:pPr>
        <w:pStyle w:val="FORMATTEXT"/>
        <w:ind w:firstLine="568"/>
        <w:jc w:val="both"/>
        <w:rPr>
          <w:rFonts w:ascii="Times New Roman" w:hAnsi="Times New Roman" w:cs="Times New Roman"/>
        </w:rPr>
      </w:pPr>
    </w:p>
    <w:p w14:paraId="7B0DE971" w14:textId="062B9684"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7"/>
        </w:rPr>
        <w:drawing>
          <wp:inline distT="0" distB="0" distL="0" distR="0" wp14:anchorId="1579BE68" wp14:editId="41A8DCCE">
            <wp:extent cx="2974975" cy="382270"/>
            <wp:effectExtent l="0" t="0" r="0" b="0"/>
            <wp:docPr id="1172"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2974975" cy="382270"/>
                    </a:xfrm>
                    <a:prstGeom prst="rect">
                      <a:avLst/>
                    </a:prstGeom>
                    <a:noFill/>
                    <a:ln>
                      <a:noFill/>
                    </a:ln>
                  </pic:spPr>
                </pic:pic>
              </a:graphicData>
            </a:graphic>
          </wp:inline>
        </w:drawing>
      </w:r>
      <w:r w:rsidR="00572148" w:rsidRPr="00582EED">
        <w:rPr>
          <w:rFonts w:ascii="Times New Roman" w:hAnsi="Times New Roman" w:cs="Times New Roman"/>
        </w:rPr>
        <w:t xml:space="preserve">,                         (И.1) </w:t>
      </w:r>
    </w:p>
    <w:p w14:paraId="5FC18F88" w14:textId="77777777" w:rsidR="00572148" w:rsidRPr="00582EED" w:rsidRDefault="00572148">
      <w:pPr>
        <w:pStyle w:val="FORMATTEXT"/>
        <w:jc w:val="both"/>
        <w:rPr>
          <w:rFonts w:ascii="Times New Roman" w:hAnsi="Times New Roman" w:cs="Times New Roman"/>
        </w:rPr>
      </w:pPr>
    </w:p>
    <w:p w14:paraId="1FAC3B6F" w14:textId="77777777" w:rsidR="00572148" w:rsidRPr="00582EED" w:rsidRDefault="00572148">
      <w:pPr>
        <w:pStyle w:val="FORMATTEXT"/>
        <w:jc w:val="both"/>
        <w:rPr>
          <w:rFonts w:ascii="Times New Roman" w:hAnsi="Times New Roman" w:cs="Times New Roman"/>
        </w:rPr>
      </w:pPr>
    </w:p>
    <w:p w14:paraId="2D70E1CC" w14:textId="06BF7BBB"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0"/>
        </w:rPr>
        <w:drawing>
          <wp:inline distT="0" distB="0" distL="0" distR="0" wp14:anchorId="7A8A6296" wp14:editId="2AC29AF5">
            <wp:extent cx="184150" cy="218440"/>
            <wp:effectExtent l="0" t="0" r="0" b="0"/>
            <wp:docPr id="1173" name="Рисунок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582EED">
        <w:rPr>
          <w:rFonts w:ascii="Times New Roman" w:hAnsi="Times New Roman" w:cs="Times New Roman"/>
        </w:rPr>
        <w:t xml:space="preserve">- значение главного растягивающего напряжения; </w:t>
      </w:r>
    </w:p>
    <w:p w14:paraId="5E932C18" w14:textId="6ADD2E09"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29F50749" wp14:editId="180DF783">
            <wp:extent cx="198120" cy="231775"/>
            <wp:effectExtent l="0" t="0" r="0" b="0"/>
            <wp:docPr id="1174"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572148" w:rsidRPr="00582EED">
        <w:rPr>
          <w:rFonts w:ascii="Times New Roman" w:hAnsi="Times New Roman" w:cs="Times New Roman"/>
        </w:rPr>
        <w:t xml:space="preserve">, </w:t>
      </w:r>
      <w:r w:rsidRPr="00582EED">
        <w:rPr>
          <w:rFonts w:ascii="Times New Roman" w:hAnsi="Times New Roman" w:cs="Times New Roman"/>
          <w:noProof/>
          <w:position w:val="-11"/>
        </w:rPr>
        <w:drawing>
          <wp:inline distT="0" distB="0" distL="0" distR="0" wp14:anchorId="3825397C" wp14:editId="78E4290F">
            <wp:extent cx="198120" cy="238760"/>
            <wp:effectExtent l="0" t="0" r="0" b="0"/>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00572148" w:rsidRPr="00582EED">
        <w:rPr>
          <w:rFonts w:ascii="Times New Roman" w:hAnsi="Times New Roman" w:cs="Times New Roman"/>
        </w:rPr>
        <w:t xml:space="preserve">и </w:t>
      </w:r>
      <w:r w:rsidRPr="00582EED">
        <w:rPr>
          <w:rFonts w:ascii="Times New Roman" w:hAnsi="Times New Roman" w:cs="Times New Roman"/>
          <w:noProof/>
          <w:position w:val="-11"/>
        </w:rPr>
        <w:drawing>
          <wp:inline distT="0" distB="0" distL="0" distR="0" wp14:anchorId="071B2C35" wp14:editId="0659E57C">
            <wp:extent cx="231775" cy="238760"/>
            <wp:effectExtent l="0" t="0" r="0" b="0"/>
            <wp:docPr id="1176"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572148" w:rsidRPr="00582EED">
        <w:rPr>
          <w:rFonts w:ascii="Times New Roman" w:hAnsi="Times New Roman" w:cs="Times New Roman"/>
        </w:rPr>
        <w:t>- компоненты плоского напряженного состояния;</w:t>
      </w:r>
    </w:p>
    <w:p w14:paraId="4F0F7E84" w14:textId="77777777" w:rsidR="00572148" w:rsidRPr="00582EED" w:rsidRDefault="00572148">
      <w:pPr>
        <w:pStyle w:val="FORMATTEXT"/>
        <w:ind w:firstLine="568"/>
        <w:jc w:val="both"/>
        <w:rPr>
          <w:rFonts w:ascii="Times New Roman" w:hAnsi="Times New Roman" w:cs="Times New Roman"/>
        </w:rPr>
      </w:pPr>
    </w:p>
    <w:p w14:paraId="20757A14" w14:textId="008FAF34"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387B9EC8" wp14:editId="7386419A">
            <wp:extent cx="293370" cy="238760"/>
            <wp:effectExtent l="0" t="0" r="0" b="0"/>
            <wp:docPr id="1177" name="Рисунок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00572148" w:rsidRPr="00582EED">
        <w:rPr>
          <w:rFonts w:ascii="Times New Roman" w:hAnsi="Times New Roman" w:cs="Times New Roman"/>
        </w:rPr>
        <w:t xml:space="preserve">- расчетное значение сопротивления древесины при растяжении под углом </w:t>
      </w:r>
      <w:r w:rsidRPr="00582EED">
        <w:rPr>
          <w:rFonts w:ascii="Times New Roman" w:hAnsi="Times New Roman" w:cs="Times New Roman"/>
          <w:noProof/>
          <w:position w:val="-7"/>
        </w:rPr>
        <w:drawing>
          <wp:inline distT="0" distB="0" distL="0" distR="0" wp14:anchorId="79873AF7" wp14:editId="4E5857C7">
            <wp:extent cx="143510" cy="143510"/>
            <wp:effectExtent l="0" t="0" r="0" b="0"/>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572148" w:rsidRPr="00582EED">
        <w:rPr>
          <w:rFonts w:ascii="Times New Roman" w:hAnsi="Times New Roman" w:cs="Times New Roman"/>
        </w:rPr>
        <w:t>к направлению волокон, определяемое по 6.6.</w:t>
      </w:r>
    </w:p>
    <w:p w14:paraId="55D908DD" w14:textId="77777777" w:rsidR="00572148" w:rsidRPr="00582EED" w:rsidRDefault="00572148">
      <w:pPr>
        <w:pStyle w:val="FORMATTEXT"/>
        <w:ind w:firstLine="568"/>
        <w:jc w:val="both"/>
        <w:rPr>
          <w:rFonts w:ascii="Times New Roman" w:hAnsi="Times New Roman" w:cs="Times New Roman"/>
        </w:rPr>
      </w:pPr>
    </w:p>
    <w:p w14:paraId="0235D796"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w:t>
      </w:r>
    </w:p>
    <w:p w14:paraId="669C4C0A" w14:textId="77777777" w:rsidR="00572148" w:rsidRPr="00582EED" w:rsidRDefault="00572148">
      <w:pPr>
        <w:pStyle w:val="FORMATTEXT"/>
        <w:ind w:firstLine="568"/>
        <w:jc w:val="both"/>
        <w:rPr>
          <w:rFonts w:ascii="Times New Roman" w:hAnsi="Times New Roman" w:cs="Times New Roman"/>
        </w:rPr>
      </w:pPr>
    </w:p>
    <w:p w14:paraId="151DFE78" w14:textId="6A904EB1"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И.2 Угол наклона </w:t>
      </w:r>
      <w:r w:rsidR="00B57461" w:rsidRPr="00582EED">
        <w:rPr>
          <w:rFonts w:ascii="Times New Roman" w:hAnsi="Times New Roman" w:cs="Times New Roman"/>
          <w:noProof/>
          <w:position w:val="-7"/>
        </w:rPr>
        <w:drawing>
          <wp:inline distT="0" distB="0" distL="0" distR="0" wp14:anchorId="53EE0D8A" wp14:editId="41AB7ABC">
            <wp:extent cx="143510" cy="143510"/>
            <wp:effectExtent l="0" t="0" r="0" b="0"/>
            <wp:docPr id="1179" name="Рисунок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582EED">
        <w:rPr>
          <w:rFonts w:ascii="Times New Roman" w:hAnsi="Times New Roman" w:cs="Times New Roman"/>
        </w:rPr>
        <w:t xml:space="preserve">направления главного растягивающего напряжения </w:t>
      </w:r>
      <w:r w:rsidR="00B57461" w:rsidRPr="00582EED">
        <w:rPr>
          <w:rFonts w:ascii="Times New Roman" w:hAnsi="Times New Roman" w:cs="Times New Roman"/>
          <w:noProof/>
          <w:position w:val="-10"/>
        </w:rPr>
        <w:drawing>
          <wp:inline distT="0" distB="0" distL="0" distR="0" wp14:anchorId="6E8A520E" wp14:editId="277D19E5">
            <wp:extent cx="184150" cy="218440"/>
            <wp:effectExtent l="0" t="0" r="0" b="0"/>
            <wp:docPr id="1180"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582EED">
        <w:rPr>
          <w:rFonts w:ascii="Times New Roman" w:hAnsi="Times New Roman" w:cs="Times New Roman"/>
        </w:rPr>
        <w:t>к волокнам древесины следует вычислять по формулам:</w:t>
      </w:r>
    </w:p>
    <w:p w14:paraId="3AB7FC1D" w14:textId="77777777" w:rsidR="00572148" w:rsidRPr="00582EED" w:rsidRDefault="00572148">
      <w:pPr>
        <w:pStyle w:val="FORMATTEXT"/>
        <w:ind w:firstLine="568"/>
        <w:jc w:val="both"/>
        <w:rPr>
          <w:rFonts w:ascii="Times New Roman" w:hAnsi="Times New Roman" w:cs="Times New Roman"/>
        </w:rPr>
      </w:pPr>
    </w:p>
    <w:p w14:paraId="3F4FB90E" w14:textId="1C80C164"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33"/>
        </w:rPr>
        <w:drawing>
          <wp:inline distT="0" distB="0" distL="0" distR="0" wp14:anchorId="4B7AC4A4" wp14:editId="43E3FD7F">
            <wp:extent cx="3616960" cy="791845"/>
            <wp:effectExtent l="0" t="0" r="0" b="0"/>
            <wp:docPr id="1181" name="Рисунок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3616960" cy="791845"/>
                    </a:xfrm>
                    <a:prstGeom prst="rect">
                      <a:avLst/>
                    </a:prstGeom>
                    <a:noFill/>
                    <a:ln>
                      <a:noFill/>
                    </a:ln>
                  </pic:spPr>
                </pic:pic>
              </a:graphicData>
            </a:graphic>
          </wp:inline>
        </w:drawing>
      </w:r>
      <w:r w:rsidR="00572148" w:rsidRPr="00582EED">
        <w:rPr>
          <w:rFonts w:ascii="Times New Roman" w:hAnsi="Times New Roman" w:cs="Times New Roman"/>
        </w:rPr>
        <w:t xml:space="preserve">.                  (И.3) </w:t>
      </w:r>
    </w:p>
    <w:p w14:paraId="707B23B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w:t>
      </w:r>
    </w:p>
    <w:p w14:paraId="3F168803" w14:textId="77777777" w:rsidR="00572148" w:rsidRPr="00582EED" w:rsidRDefault="00572148">
      <w:pPr>
        <w:pStyle w:val="FORMATTEXT"/>
        <w:ind w:firstLine="568"/>
        <w:jc w:val="both"/>
        <w:rPr>
          <w:rFonts w:ascii="Times New Roman" w:hAnsi="Times New Roman" w:cs="Times New Roman"/>
        </w:rPr>
      </w:pPr>
    </w:p>
    <w:p w14:paraId="5E6CB53A" w14:textId="45CFDF96"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И.3 Величину наибольших нормальных растягивающих поперек волокон древесины напряжений </w:t>
      </w:r>
      <w:r w:rsidR="00B57461" w:rsidRPr="00582EED">
        <w:rPr>
          <w:rFonts w:ascii="Times New Roman" w:hAnsi="Times New Roman" w:cs="Times New Roman"/>
          <w:noProof/>
          <w:position w:val="-11"/>
        </w:rPr>
        <w:drawing>
          <wp:inline distT="0" distB="0" distL="0" distR="0" wp14:anchorId="3FD6B499" wp14:editId="768ACC63">
            <wp:extent cx="198120" cy="238760"/>
            <wp:effectExtent l="0" t="0" r="0" b="0"/>
            <wp:docPr id="1182" name="Рисунок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582EED">
        <w:rPr>
          <w:rFonts w:ascii="Times New Roman" w:hAnsi="Times New Roman" w:cs="Times New Roman"/>
        </w:rPr>
        <w:t xml:space="preserve">в приопорных зонах и в окрестностях действия сосредоточенных поперечных сил </w:t>
      </w:r>
      <w:r w:rsidR="00B57461" w:rsidRPr="00582EED">
        <w:rPr>
          <w:rFonts w:ascii="Times New Roman" w:hAnsi="Times New Roman" w:cs="Times New Roman"/>
          <w:noProof/>
          <w:position w:val="-8"/>
        </w:rPr>
        <w:drawing>
          <wp:inline distT="0" distB="0" distL="0" distR="0" wp14:anchorId="2ADB3670" wp14:editId="7E30E3F5">
            <wp:extent cx="149860" cy="163830"/>
            <wp:effectExtent l="0" t="0" r="0" b="0"/>
            <wp:docPr id="1183" name="Рисунок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582EED">
        <w:rPr>
          <w:rFonts w:ascii="Times New Roman" w:hAnsi="Times New Roman" w:cs="Times New Roman"/>
        </w:rPr>
        <w:t>следует определять численным методом либо рассчитывают по формуле</w:t>
      </w:r>
    </w:p>
    <w:p w14:paraId="0B715F9E" w14:textId="77777777" w:rsidR="00572148" w:rsidRPr="00582EED" w:rsidRDefault="00572148">
      <w:pPr>
        <w:pStyle w:val="FORMATTEXT"/>
        <w:ind w:firstLine="568"/>
        <w:jc w:val="both"/>
        <w:rPr>
          <w:rFonts w:ascii="Times New Roman" w:hAnsi="Times New Roman" w:cs="Times New Roman"/>
        </w:rPr>
      </w:pPr>
    </w:p>
    <w:p w14:paraId="176DF94E" w14:textId="79416FCB"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1"/>
        </w:rPr>
        <w:drawing>
          <wp:inline distT="0" distB="0" distL="0" distR="0" wp14:anchorId="36C42CE5" wp14:editId="05967CE1">
            <wp:extent cx="1378585" cy="238760"/>
            <wp:effectExtent l="0" t="0" r="0" b="0"/>
            <wp:docPr id="1184" name="Рисунок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378585" cy="238760"/>
                    </a:xfrm>
                    <a:prstGeom prst="rect">
                      <a:avLst/>
                    </a:prstGeom>
                    <a:noFill/>
                    <a:ln>
                      <a:noFill/>
                    </a:ln>
                  </pic:spPr>
                </pic:pic>
              </a:graphicData>
            </a:graphic>
          </wp:inline>
        </w:drawing>
      </w:r>
      <w:r w:rsidR="00572148" w:rsidRPr="00582EED">
        <w:rPr>
          <w:rFonts w:ascii="Times New Roman" w:hAnsi="Times New Roman" w:cs="Times New Roman"/>
        </w:rPr>
        <w:t xml:space="preserve">,                                                   (И.4) </w:t>
      </w:r>
    </w:p>
    <w:p w14:paraId="7101F50F" w14:textId="77777777" w:rsidR="00572148" w:rsidRPr="00582EED" w:rsidRDefault="00572148">
      <w:pPr>
        <w:pStyle w:val="FORMATTEXT"/>
        <w:jc w:val="both"/>
        <w:rPr>
          <w:rFonts w:ascii="Times New Roman" w:hAnsi="Times New Roman" w:cs="Times New Roman"/>
        </w:rPr>
      </w:pPr>
    </w:p>
    <w:p w14:paraId="7323247A" w14:textId="77777777" w:rsidR="00572148" w:rsidRPr="00582EED" w:rsidRDefault="00572148">
      <w:pPr>
        <w:pStyle w:val="FORMATTEXT"/>
        <w:jc w:val="both"/>
        <w:rPr>
          <w:rFonts w:ascii="Times New Roman" w:hAnsi="Times New Roman" w:cs="Times New Roman"/>
        </w:rPr>
      </w:pPr>
    </w:p>
    <w:p w14:paraId="263B490B" w14:textId="7CF9A23F"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8"/>
        </w:rPr>
        <w:drawing>
          <wp:inline distT="0" distB="0" distL="0" distR="0" wp14:anchorId="1EFB2E9A" wp14:editId="053C7FA5">
            <wp:extent cx="149860" cy="163830"/>
            <wp:effectExtent l="0" t="0" r="0" b="0"/>
            <wp:docPr id="1185" name="Рисунок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582EED">
        <w:rPr>
          <w:rFonts w:ascii="Times New Roman" w:hAnsi="Times New Roman" w:cs="Times New Roman"/>
        </w:rPr>
        <w:t xml:space="preserve">- сосредоточенная сила (опорная реакция балки, давление от подвесного оборудования, усилие сжатия в стойке фермы и т.д.); </w:t>
      </w:r>
    </w:p>
    <w:p w14:paraId="4B6DF40D" w14:textId="29A83A2A"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0"/>
        </w:rPr>
        <w:drawing>
          <wp:inline distT="0" distB="0" distL="0" distR="0" wp14:anchorId="25378285" wp14:editId="38A83FE6">
            <wp:extent cx="184150" cy="218440"/>
            <wp:effectExtent l="0" t="0" r="0" b="0"/>
            <wp:docPr id="1186" name="Рисунок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572148" w:rsidRPr="00582EED">
        <w:rPr>
          <w:rFonts w:ascii="Times New Roman" w:hAnsi="Times New Roman" w:cs="Times New Roman"/>
        </w:rPr>
        <w:t xml:space="preserve">- ордината положительной части кривой распределения нормальных напряжений </w:t>
      </w:r>
      <w:r w:rsidRPr="00582EED">
        <w:rPr>
          <w:rFonts w:ascii="Times New Roman" w:hAnsi="Times New Roman" w:cs="Times New Roman"/>
          <w:noProof/>
          <w:position w:val="-11"/>
        </w:rPr>
        <w:drawing>
          <wp:inline distT="0" distB="0" distL="0" distR="0" wp14:anchorId="5D96E11C" wp14:editId="4C1B2C51">
            <wp:extent cx="198120" cy="238760"/>
            <wp:effectExtent l="0" t="0" r="0" b="0"/>
            <wp:docPr id="1187" name="Рисунок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00572148" w:rsidRPr="00582EED">
        <w:rPr>
          <w:rFonts w:ascii="Times New Roman" w:hAnsi="Times New Roman" w:cs="Times New Roman"/>
        </w:rPr>
        <w:t>от единичной сосредоточенной силы (рисунок И.1);</w:t>
      </w:r>
    </w:p>
    <w:p w14:paraId="54387462" w14:textId="77777777" w:rsidR="00572148" w:rsidRPr="00582EED" w:rsidRDefault="00572148">
      <w:pPr>
        <w:pStyle w:val="FORMATTEXT"/>
        <w:ind w:firstLine="568"/>
        <w:jc w:val="both"/>
        <w:rPr>
          <w:rFonts w:ascii="Times New Roman" w:hAnsi="Times New Roman" w:cs="Times New Roman"/>
        </w:rPr>
      </w:pPr>
    </w:p>
    <w:p w14:paraId="14D5AF64" w14:textId="134F9D10"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9"/>
        </w:rPr>
        <w:drawing>
          <wp:inline distT="0" distB="0" distL="0" distR="0" wp14:anchorId="0046E33D" wp14:editId="6C6C56EC">
            <wp:extent cx="122555" cy="184150"/>
            <wp:effectExtent l="0" t="0" r="0" b="0"/>
            <wp:docPr id="1188" name="Рисунок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572148" w:rsidRPr="00582EED">
        <w:rPr>
          <w:rFonts w:ascii="Times New Roman" w:hAnsi="Times New Roman" w:cs="Times New Roman"/>
        </w:rPr>
        <w:t>- ширина поперечного сечения элемента;</w:t>
      </w:r>
    </w:p>
    <w:p w14:paraId="64B6565C" w14:textId="77777777" w:rsidR="00572148" w:rsidRPr="00582EED" w:rsidRDefault="00572148">
      <w:pPr>
        <w:pStyle w:val="FORMATTEXT"/>
        <w:ind w:firstLine="568"/>
        <w:jc w:val="both"/>
        <w:rPr>
          <w:rFonts w:ascii="Times New Roman" w:hAnsi="Times New Roman" w:cs="Times New Roman"/>
        </w:rPr>
      </w:pPr>
    </w:p>
    <w:p w14:paraId="421BE8C1" w14:textId="3DB5C950"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9"/>
        </w:rPr>
        <w:drawing>
          <wp:inline distT="0" distB="0" distL="0" distR="0" wp14:anchorId="3A885C80" wp14:editId="3C44FD4A">
            <wp:extent cx="122555" cy="184150"/>
            <wp:effectExtent l="0" t="0" r="0" b="0"/>
            <wp:docPr id="1189" name="Рисунок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572148" w:rsidRPr="00582EED">
        <w:rPr>
          <w:rFonts w:ascii="Times New Roman" w:hAnsi="Times New Roman" w:cs="Times New Roman"/>
        </w:rPr>
        <w:t>- высота поперечного сечения элемента.</w:t>
      </w:r>
    </w:p>
    <w:p w14:paraId="43BD0C14" w14:textId="77777777" w:rsidR="00572148" w:rsidRPr="00582EED" w:rsidRDefault="00572148">
      <w:pPr>
        <w:pStyle w:val="FORMATTEXT"/>
        <w:ind w:firstLine="568"/>
        <w:jc w:val="both"/>
        <w:rPr>
          <w:rFonts w:ascii="Times New Roman" w:hAnsi="Times New Roman" w:cs="Times New Roman"/>
        </w:rPr>
      </w:pPr>
    </w:p>
    <w:p w14:paraId="46853E8C" w14:textId="77777777" w:rsidR="00572148" w:rsidRPr="00582EED" w:rsidRDefault="0057214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10410"/>
      </w:tblGrid>
      <w:tr w:rsidR="00582EED" w:rsidRPr="00582EED" w14:paraId="796D4C4B" w14:textId="77777777">
        <w:tblPrEx>
          <w:tblCellMar>
            <w:top w:w="0" w:type="dxa"/>
            <w:bottom w:w="0" w:type="dxa"/>
          </w:tblCellMar>
        </w:tblPrEx>
        <w:trPr>
          <w:jc w:val="center"/>
        </w:trPr>
        <w:tc>
          <w:tcPr>
            <w:tcW w:w="10410" w:type="dxa"/>
            <w:tcBorders>
              <w:top w:val="nil"/>
              <w:left w:val="nil"/>
              <w:bottom w:val="nil"/>
              <w:right w:val="nil"/>
            </w:tcBorders>
            <w:tcMar>
              <w:top w:w="114" w:type="dxa"/>
              <w:left w:w="28" w:type="dxa"/>
              <w:bottom w:w="114" w:type="dxa"/>
              <w:right w:w="28" w:type="dxa"/>
            </w:tcMar>
          </w:tcPr>
          <w:p w14:paraId="00BD4E31" w14:textId="6B8D19FD"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83"/>
                <w:sz w:val="24"/>
                <w:szCs w:val="24"/>
              </w:rPr>
              <w:lastRenderedPageBreak/>
              <w:drawing>
                <wp:inline distT="0" distB="0" distL="0" distR="0" wp14:anchorId="1C515CF7" wp14:editId="01FD4001">
                  <wp:extent cx="6475730" cy="2067560"/>
                  <wp:effectExtent l="0" t="0" r="0" b="0"/>
                  <wp:docPr id="1190" name="Рисунок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6475730" cy="2067560"/>
                          </a:xfrm>
                          <a:prstGeom prst="rect">
                            <a:avLst/>
                          </a:prstGeom>
                          <a:noFill/>
                          <a:ln>
                            <a:noFill/>
                          </a:ln>
                        </pic:spPr>
                      </pic:pic>
                    </a:graphicData>
                  </a:graphic>
                </wp:inline>
              </w:drawing>
            </w:r>
          </w:p>
        </w:tc>
      </w:tr>
    </w:tbl>
    <w:p w14:paraId="7114D6AD"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477C92C6" w14:textId="77777777" w:rsidR="00572148" w:rsidRPr="00582EED" w:rsidRDefault="00572148">
      <w:pPr>
        <w:pStyle w:val="FORMATTEXT"/>
        <w:jc w:val="center"/>
        <w:rPr>
          <w:rFonts w:ascii="Times New Roman" w:hAnsi="Times New Roman" w:cs="Times New Roman"/>
        </w:rPr>
      </w:pPr>
    </w:p>
    <w:p w14:paraId="11178D60" w14:textId="087542E5"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 xml:space="preserve">Рисунок И.1 - Схема распределения напряжений </w:t>
      </w:r>
      <w:r w:rsidR="00B57461" w:rsidRPr="00582EED">
        <w:rPr>
          <w:rFonts w:ascii="Times New Roman" w:hAnsi="Times New Roman" w:cs="Times New Roman"/>
          <w:noProof/>
          <w:position w:val="-11"/>
        </w:rPr>
        <w:drawing>
          <wp:inline distT="0" distB="0" distL="0" distR="0" wp14:anchorId="78683603" wp14:editId="454BCFF2">
            <wp:extent cx="198120" cy="238760"/>
            <wp:effectExtent l="0" t="0" r="0" b="0"/>
            <wp:docPr id="1191" name="Рисунок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582EED">
        <w:rPr>
          <w:rFonts w:ascii="Times New Roman" w:hAnsi="Times New Roman" w:cs="Times New Roman"/>
        </w:rPr>
        <w:t xml:space="preserve">в приопорной зоне балки </w:t>
      </w:r>
    </w:p>
    <w:p w14:paraId="4F974E60"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            </w:t>
      </w:r>
    </w:p>
    <w:p w14:paraId="7AA6A30C" w14:textId="2601AC0F"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Ординату </w:t>
      </w:r>
      <w:r w:rsidR="00B57461" w:rsidRPr="00582EED">
        <w:rPr>
          <w:rFonts w:ascii="Times New Roman" w:hAnsi="Times New Roman" w:cs="Times New Roman"/>
          <w:noProof/>
          <w:position w:val="-10"/>
        </w:rPr>
        <w:drawing>
          <wp:inline distT="0" distB="0" distL="0" distR="0" wp14:anchorId="50ECF977" wp14:editId="40FF8798">
            <wp:extent cx="184150" cy="218440"/>
            <wp:effectExtent l="0" t="0" r="0" b="0"/>
            <wp:docPr id="1192" name="Рисунок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582EED">
        <w:rPr>
          <w:rFonts w:ascii="Times New Roman" w:hAnsi="Times New Roman" w:cs="Times New Roman"/>
        </w:rPr>
        <w:t>в интервале -0,25</w:t>
      </w:r>
      <w:r w:rsidR="00B57461" w:rsidRPr="00582EED">
        <w:rPr>
          <w:rFonts w:ascii="Times New Roman" w:hAnsi="Times New Roman" w:cs="Times New Roman"/>
          <w:noProof/>
          <w:position w:val="-11"/>
        </w:rPr>
        <w:drawing>
          <wp:inline distT="0" distB="0" distL="0" distR="0" wp14:anchorId="2E2B251F" wp14:editId="18CB6507">
            <wp:extent cx="607060" cy="231775"/>
            <wp:effectExtent l="0" t="0" r="0" b="0"/>
            <wp:docPr id="1193" name="Рисунок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607060" cy="231775"/>
                    </a:xfrm>
                    <a:prstGeom prst="rect">
                      <a:avLst/>
                    </a:prstGeom>
                    <a:noFill/>
                    <a:ln>
                      <a:noFill/>
                    </a:ln>
                  </pic:spPr>
                </pic:pic>
              </a:graphicData>
            </a:graphic>
          </wp:inline>
        </w:drawing>
      </w:r>
      <w:r w:rsidRPr="00582EED">
        <w:rPr>
          <w:rFonts w:ascii="Times New Roman" w:hAnsi="Times New Roman" w:cs="Times New Roman"/>
        </w:rPr>
        <w:t>+0,25</w:t>
      </w:r>
      <w:r w:rsidR="00B57461" w:rsidRPr="00582EED">
        <w:rPr>
          <w:rFonts w:ascii="Times New Roman" w:hAnsi="Times New Roman" w:cs="Times New Roman"/>
          <w:noProof/>
          <w:position w:val="-11"/>
        </w:rPr>
        <w:drawing>
          <wp:inline distT="0" distB="0" distL="0" distR="0" wp14:anchorId="483BD666" wp14:editId="1C99D19E">
            <wp:extent cx="238760" cy="231775"/>
            <wp:effectExtent l="0" t="0" r="0" b="0"/>
            <wp:docPr id="1194" name="Рисунок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582EED">
        <w:rPr>
          <w:rFonts w:ascii="Times New Roman" w:hAnsi="Times New Roman" w:cs="Times New Roman"/>
        </w:rPr>
        <w:t xml:space="preserve"> рассчитывают по формуле</w:t>
      </w:r>
    </w:p>
    <w:p w14:paraId="65C9EBF5" w14:textId="77777777" w:rsidR="00572148" w:rsidRPr="00582EED" w:rsidRDefault="00572148">
      <w:pPr>
        <w:pStyle w:val="FORMATTEXT"/>
        <w:ind w:firstLine="568"/>
        <w:jc w:val="both"/>
        <w:rPr>
          <w:rFonts w:ascii="Times New Roman" w:hAnsi="Times New Roman" w:cs="Times New Roman"/>
        </w:rPr>
      </w:pPr>
    </w:p>
    <w:p w14:paraId="0E6E05BA" w14:textId="164DD4B6"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22"/>
        </w:rPr>
        <w:drawing>
          <wp:inline distT="0" distB="0" distL="0" distR="0" wp14:anchorId="3A9CF37A" wp14:editId="3750154C">
            <wp:extent cx="2019935" cy="525145"/>
            <wp:effectExtent l="0" t="0" r="0" b="0"/>
            <wp:docPr id="1195" name="Рисунок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2019935" cy="525145"/>
                    </a:xfrm>
                    <a:prstGeom prst="rect">
                      <a:avLst/>
                    </a:prstGeom>
                    <a:noFill/>
                    <a:ln>
                      <a:noFill/>
                    </a:ln>
                  </pic:spPr>
                </pic:pic>
              </a:graphicData>
            </a:graphic>
          </wp:inline>
        </w:drawing>
      </w:r>
      <w:r w:rsidR="00572148" w:rsidRPr="00582EED">
        <w:rPr>
          <w:rFonts w:ascii="Times New Roman" w:hAnsi="Times New Roman" w:cs="Times New Roman"/>
        </w:rPr>
        <w:t xml:space="preserve">,                                          (И.5) </w:t>
      </w:r>
    </w:p>
    <w:p w14:paraId="2DDE5D61" w14:textId="77777777" w:rsidR="00572148" w:rsidRPr="00582EED" w:rsidRDefault="00572148">
      <w:pPr>
        <w:pStyle w:val="FORMATTEXT"/>
        <w:jc w:val="both"/>
        <w:rPr>
          <w:rFonts w:ascii="Times New Roman" w:hAnsi="Times New Roman" w:cs="Times New Roman"/>
        </w:rPr>
      </w:pPr>
    </w:p>
    <w:p w14:paraId="46B11D8B" w14:textId="77777777" w:rsidR="00572148" w:rsidRPr="00582EED" w:rsidRDefault="00572148">
      <w:pPr>
        <w:pStyle w:val="FORMATTEXT"/>
        <w:jc w:val="both"/>
        <w:rPr>
          <w:rFonts w:ascii="Times New Roman" w:hAnsi="Times New Roman" w:cs="Times New Roman"/>
        </w:rPr>
      </w:pPr>
    </w:p>
    <w:p w14:paraId="13C72608"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Pr="00582EED">
        <w:rPr>
          <w:rFonts w:ascii="Times New Roman" w:hAnsi="Times New Roman" w:cs="Times New Roman"/>
          <w:i/>
          <w:iCs/>
        </w:rPr>
        <w:t>у</w:t>
      </w:r>
      <w:r w:rsidRPr="00582EED">
        <w:rPr>
          <w:rFonts w:ascii="Times New Roman" w:hAnsi="Times New Roman" w:cs="Times New Roman"/>
        </w:rPr>
        <w:t xml:space="preserve"> - расстояние до нейтрального слоя.</w:t>
      </w:r>
    </w:p>
    <w:p w14:paraId="5A0AADC9"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2).</w:t>
      </w:r>
    </w:p>
    <w:p w14:paraId="66B9F0A7" w14:textId="77777777" w:rsidR="00572148" w:rsidRPr="00582EED" w:rsidRDefault="00572148">
      <w:pPr>
        <w:pStyle w:val="FORMATTEXT"/>
        <w:ind w:firstLine="568"/>
        <w:jc w:val="both"/>
        <w:rPr>
          <w:rFonts w:ascii="Times New Roman" w:hAnsi="Times New Roman" w:cs="Times New Roman"/>
        </w:rPr>
      </w:pPr>
    </w:p>
    <w:p w14:paraId="06522172" w14:textId="1BA72C96"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И.4 При передаче поперечной силы не по кромке элемента, а по части высоты торца нормальное напряжение </w:t>
      </w:r>
      <w:r w:rsidR="00B57461" w:rsidRPr="00582EED">
        <w:rPr>
          <w:rFonts w:ascii="Times New Roman" w:hAnsi="Times New Roman" w:cs="Times New Roman"/>
          <w:noProof/>
          <w:position w:val="-11"/>
        </w:rPr>
        <w:drawing>
          <wp:inline distT="0" distB="0" distL="0" distR="0" wp14:anchorId="323562CB" wp14:editId="178670EF">
            <wp:extent cx="198120" cy="238760"/>
            <wp:effectExtent l="0" t="0" r="0" b="0"/>
            <wp:docPr id="1196" name="Рисунок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582EED">
        <w:rPr>
          <w:rFonts w:ascii="Times New Roman" w:hAnsi="Times New Roman" w:cs="Times New Roman"/>
        </w:rPr>
        <w:t>, растягивающее древесину, умножают на коэффициент 1,4.</w:t>
      </w:r>
    </w:p>
    <w:p w14:paraId="17D9BFAC" w14:textId="77777777" w:rsidR="00572148" w:rsidRPr="00582EED" w:rsidRDefault="00572148">
      <w:pPr>
        <w:pStyle w:val="FORMATTEXT"/>
        <w:ind w:firstLine="568"/>
        <w:jc w:val="both"/>
        <w:rPr>
          <w:rFonts w:ascii="Times New Roman" w:hAnsi="Times New Roman" w:cs="Times New Roman"/>
        </w:rPr>
      </w:pPr>
    </w:p>
    <w:p w14:paraId="179AF83D" w14:textId="6D1DCF5C"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И.5 В том случае, когда условие (И.1) не выполняется, необходима установка вклеенных или ввинченных стержней под углом </w:t>
      </w:r>
      <w:r w:rsidR="00B57461" w:rsidRPr="00582EED">
        <w:rPr>
          <w:rFonts w:ascii="Times New Roman" w:hAnsi="Times New Roman" w:cs="Times New Roman"/>
          <w:noProof/>
          <w:position w:val="-9"/>
        </w:rPr>
        <w:drawing>
          <wp:inline distT="0" distB="0" distL="0" distR="0" wp14:anchorId="451BC68F" wp14:editId="36FB98B3">
            <wp:extent cx="122555" cy="198120"/>
            <wp:effectExtent l="0" t="0" r="0" b="0"/>
            <wp:docPr id="1197" name="Рисунок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582EED">
        <w:rPr>
          <w:rFonts w:ascii="Times New Roman" w:hAnsi="Times New Roman" w:cs="Times New Roman"/>
        </w:rPr>
        <w:t>=40-45° к волокнам древесины. Величину главного растягивающего усилия, воспринимающего наклонными стержнями, рассчитывают по формуле</w:t>
      </w:r>
    </w:p>
    <w:p w14:paraId="2F31EBF7" w14:textId="77777777" w:rsidR="00572148" w:rsidRPr="00582EED" w:rsidRDefault="00572148">
      <w:pPr>
        <w:pStyle w:val="FORMATTEXT"/>
        <w:ind w:firstLine="568"/>
        <w:jc w:val="both"/>
        <w:rPr>
          <w:rFonts w:ascii="Times New Roman" w:hAnsi="Times New Roman" w:cs="Times New Roman"/>
        </w:rPr>
      </w:pPr>
    </w:p>
    <w:p w14:paraId="2936383A" w14:textId="63F9C6B3"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1"/>
        </w:rPr>
        <w:drawing>
          <wp:inline distT="0" distB="0" distL="0" distR="0" wp14:anchorId="559D3A5C" wp14:editId="56ED2D90">
            <wp:extent cx="1460500" cy="238760"/>
            <wp:effectExtent l="0" t="0" r="0" b="0"/>
            <wp:docPr id="1198" name="Рисунок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1460500" cy="238760"/>
                    </a:xfrm>
                    <a:prstGeom prst="rect">
                      <a:avLst/>
                    </a:prstGeom>
                    <a:noFill/>
                    <a:ln>
                      <a:noFill/>
                    </a:ln>
                  </pic:spPr>
                </pic:pic>
              </a:graphicData>
            </a:graphic>
          </wp:inline>
        </w:drawing>
      </w:r>
      <w:r w:rsidR="00572148" w:rsidRPr="00582EED">
        <w:rPr>
          <w:rFonts w:ascii="Times New Roman" w:hAnsi="Times New Roman" w:cs="Times New Roman"/>
        </w:rPr>
        <w:t xml:space="preserve">.                                                    (И.6) </w:t>
      </w:r>
    </w:p>
    <w:p w14:paraId="2017C637" w14:textId="29383E30"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Вклеенные или ввинченные стержни должны устанавливать с одинаковым шагом на длине опасной зоны, равной 0,7</w:t>
      </w:r>
      <w:r w:rsidR="00B57461" w:rsidRPr="00582EED">
        <w:rPr>
          <w:rFonts w:ascii="Times New Roman" w:hAnsi="Times New Roman" w:cs="Times New Roman"/>
          <w:noProof/>
          <w:position w:val="-11"/>
        </w:rPr>
        <w:drawing>
          <wp:inline distT="0" distB="0" distL="0" distR="0" wp14:anchorId="0BD4B02B" wp14:editId="1C69FDBF">
            <wp:extent cx="238760" cy="231775"/>
            <wp:effectExtent l="0" t="0" r="0" b="0"/>
            <wp:docPr id="1199" name="Рисунок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582EED">
        <w:rPr>
          <w:rFonts w:ascii="Times New Roman" w:hAnsi="Times New Roman" w:cs="Times New Roman"/>
        </w:rPr>
        <w:t xml:space="preserve">, отстоящей от оси опоры на расстоянии, равном </w:t>
      </w:r>
      <w:r w:rsidR="00B57461" w:rsidRPr="00582EED">
        <w:rPr>
          <w:rFonts w:ascii="Times New Roman" w:hAnsi="Times New Roman" w:cs="Times New Roman"/>
          <w:noProof/>
          <w:position w:val="-11"/>
        </w:rPr>
        <w:drawing>
          <wp:inline distT="0" distB="0" distL="0" distR="0" wp14:anchorId="797725CD" wp14:editId="03BCEBF5">
            <wp:extent cx="238760" cy="231775"/>
            <wp:effectExtent l="0" t="0" r="0" b="0"/>
            <wp:docPr id="1200" name="Рисунок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582EED">
        <w:rPr>
          <w:rFonts w:ascii="Times New Roman" w:hAnsi="Times New Roman" w:cs="Times New Roman"/>
        </w:rPr>
        <w:t xml:space="preserve">. Первый наклонный стержень должен быть установлен на расстоянии </w:t>
      </w:r>
      <w:r w:rsidR="00B57461" w:rsidRPr="00582EED">
        <w:rPr>
          <w:rFonts w:ascii="Times New Roman" w:hAnsi="Times New Roman" w:cs="Times New Roman"/>
          <w:noProof/>
          <w:position w:val="-11"/>
        </w:rPr>
        <w:drawing>
          <wp:inline distT="0" distB="0" distL="0" distR="0" wp14:anchorId="6AF234E9" wp14:editId="5E18CB81">
            <wp:extent cx="982345" cy="231775"/>
            <wp:effectExtent l="0" t="0" r="0" b="0"/>
            <wp:docPr id="1201" name="Рисунок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982345" cy="231775"/>
                    </a:xfrm>
                    <a:prstGeom prst="rect">
                      <a:avLst/>
                    </a:prstGeom>
                    <a:noFill/>
                    <a:ln>
                      <a:noFill/>
                    </a:ln>
                  </pic:spPr>
                </pic:pic>
              </a:graphicData>
            </a:graphic>
          </wp:inline>
        </w:drawing>
      </w:r>
      <w:r w:rsidRPr="00582EED">
        <w:rPr>
          <w:rFonts w:ascii="Times New Roman" w:hAnsi="Times New Roman" w:cs="Times New Roman"/>
        </w:rPr>
        <w:t>от оси опоры. Длина анкеровки стержней не должна быть менее 0,7</w:t>
      </w:r>
      <w:r w:rsidR="00B57461" w:rsidRPr="00582EED">
        <w:rPr>
          <w:rFonts w:ascii="Times New Roman" w:hAnsi="Times New Roman" w:cs="Times New Roman"/>
          <w:noProof/>
          <w:position w:val="-11"/>
        </w:rPr>
        <w:drawing>
          <wp:inline distT="0" distB="0" distL="0" distR="0" wp14:anchorId="68E4D032" wp14:editId="09DD8D7A">
            <wp:extent cx="621030" cy="231775"/>
            <wp:effectExtent l="0" t="0" r="0" b="0"/>
            <wp:docPr id="1202" name="Рисунок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621030" cy="231775"/>
                    </a:xfrm>
                    <a:prstGeom prst="rect">
                      <a:avLst/>
                    </a:prstGeom>
                    <a:noFill/>
                    <a:ln>
                      <a:noFill/>
                    </a:ln>
                  </pic:spPr>
                </pic:pic>
              </a:graphicData>
            </a:graphic>
          </wp:inline>
        </w:drawing>
      </w:r>
      <w:r w:rsidRPr="00582EED">
        <w:rPr>
          <w:rFonts w:ascii="Times New Roman" w:hAnsi="Times New Roman" w:cs="Times New Roman"/>
        </w:rPr>
        <w:t>.</w:t>
      </w:r>
    </w:p>
    <w:p w14:paraId="4B1BE7D9" w14:textId="77777777" w:rsidR="00572148" w:rsidRPr="00582EED" w:rsidRDefault="00572148">
      <w:pPr>
        <w:pStyle w:val="FORMATTEXT"/>
        <w:ind w:firstLine="568"/>
        <w:jc w:val="both"/>
        <w:rPr>
          <w:rFonts w:ascii="Times New Roman" w:hAnsi="Times New Roman" w:cs="Times New Roman"/>
        </w:rPr>
      </w:pPr>
    </w:p>
    <w:p w14:paraId="089A4EB2" w14:textId="77777777" w:rsidR="00572148" w:rsidRPr="00582EED" w:rsidRDefault="00572148">
      <w:pPr>
        <w:pStyle w:val="FORMATTEXT"/>
        <w:ind w:firstLine="568"/>
        <w:jc w:val="both"/>
        <w:rPr>
          <w:rFonts w:ascii="Times New Roman" w:hAnsi="Times New Roman" w:cs="Times New Roman"/>
        </w:rPr>
      </w:pPr>
    </w:p>
    <w:p w14:paraId="22C9B47E" w14:textId="77777777" w:rsidR="00572148" w:rsidRPr="00582EED" w:rsidRDefault="004B459B">
      <w:pPr>
        <w:pStyle w:val="FORMATTEXT"/>
        <w:ind w:firstLine="568"/>
        <w:jc w:val="both"/>
        <w:rPr>
          <w:rFonts w:ascii="Times New Roman" w:hAnsi="Times New Roman" w:cs="Times New Roman"/>
        </w:rPr>
      </w:pPr>
      <w:r>
        <w:rPr>
          <w:rFonts w:ascii="Times New Roman" w:hAnsi="Times New Roman" w:cs="Times New Roman"/>
        </w:rPr>
        <w:fldChar w:fldCharType="begin"/>
      </w:r>
      <w:r w:rsidRPr="00582EED">
        <w:rPr>
          <w:rFonts w:ascii="Times New Roman" w:hAnsi="Times New Roman" w:cs="Times New Roman"/>
        </w:rPr>
        <w:instrText xml:space="preserve">tc </w:instrText>
      </w:r>
      <w:r w:rsidR="00572148" w:rsidRPr="00582EED">
        <w:rPr>
          <w:rFonts w:ascii="Times New Roman" w:hAnsi="Times New Roman" w:cs="Times New Roman"/>
        </w:rPr>
        <w:instrText xml:space="preserve"> \l 0 </w:instrText>
      </w:r>
      <w:r w:rsidRPr="00582EED">
        <w:rPr>
          <w:rFonts w:ascii="Times New Roman" w:hAnsi="Times New Roman" w:cs="Times New Roman"/>
        </w:rPr>
        <w:instrText>"</w:instrText>
      </w:r>
      <w:r w:rsidR="00572148" w:rsidRPr="00582EED">
        <w:rPr>
          <w:rFonts w:ascii="Times New Roman" w:hAnsi="Times New Roman" w:cs="Times New Roman"/>
        </w:rPr>
        <w:instrText>2Приложение К. Особенности проектирования дощатых ферм с соединениями в узлах на металлических зубчатых пластинах</w:instrText>
      </w:r>
      <w:r w:rsidRPr="00582EED">
        <w:rPr>
          <w:rFonts w:ascii="Times New Roman" w:hAnsi="Times New Roman" w:cs="Times New Roman"/>
        </w:rPr>
        <w:instrText>"</w:instrText>
      </w:r>
      <w:r>
        <w:rPr>
          <w:rFonts w:ascii="Times New Roman" w:hAnsi="Times New Roman" w:cs="Times New Roman"/>
        </w:rPr>
        <w:fldChar w:fldCharType="end"/>
      </w:r>
    </w:p>
    <w:p w14:paraId="2F1E1799"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Приложение К</w:t>
      </w:r>
    </w:p>
    <w:p w14:paraId="307C098C" w14:textId="77777777" w:rsidR="00572148" w:rsidRPr="00582EED" w:rsidRDefault="00572148">
      <w:pPr>
        <w:pStyle w:val="HEADERTEXT"/>
        <w:rPr>
          <w:rFonts w:ascii="Times New Roman" w:hAnsi="Times New Roman" w:cs="Times New Roman"/>
          <w:b/>
          <w:bCs/>
          <w:color w:val="auto"/>
        </w:rPr>
      </w:pPr>
    </w:p>
    <w:p w14:paraId="218705D8" w14:textId="77777777" w:rsidR="00572148" w:rsidRPr="00582EED" w:rsidRDefault="00572148">
      <w:pPr>
        <w:pStyle w:val="HEADERTEXT"/>
        <w:jc w:val="center"/>
        <w:outlineLvl w:val="2"/>
        <w:rPr>
          <w:rFonts w:ascii="Times New Roman" w:hAnsi="Times New Roman" w:cs="Times New Roman"/>
          <w:b/>
          <w:bCs/>
          <w:color w:val="auto"/>
        </w:rPr>
      </w:pPr>
      <w:r w:rsidRPr="00582EED">
        <w:rPr>
          <w:rFonts w:ascii="Times New Roman" w:hAnsi="Times New Roman" w:cs="Times New Roman"/>
          <w:b/>
          <w:bCs/>
          <w:color w:val="auto"/>
        </w:rPr>
        <w:t xml:space="preserve"> Особенности проектирования дощатых ферм с соединениями в узлах на металлических зубчатых пластинах</w:t>
      </w:r>
    </w:p>
    <w:p w14:paraId="53F7FBF8"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К.1 Расчетная схема дощатых ферм с соединениями в узлах на МЗП предполагает шарнирное закрепление элементов решетки к неразрезным поясам. Стыкование досок поясов по длине - шарнирное, вне зоны узлов крепления решетки.</w:t>
      </w:r>
    </w:p>
    <w:p w14:paraId="6B8A4464" w14:textId="77777777" w:rsidR="00572148" w:rsidRPr="00582EED" w:rsidRDefault="00572148">
      <w:pPr>
        <w:pStyle w:val="FORMATTEXT"/>
        <w:ind w:firstLine="568"/>
        <w:jc w:val="both"/>
        <w:rPr>
          <w:rFonts w:ascii="Times New Roman" w:hAnsi="Times New Roman" w:cs="Times New Roman"/>
        </w:rPr>
      </w:pPr>
    </w:p>
    <w:p w14:paraId="326E8E5D"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К.2 Расчет ферм высотой менее 1/5 пролета необходимо выполнять с учетом линейной податливости стержней в узлах. При этом в расчете следует учитывать, что при усилиях, соответствующих расчетной несущей способности соединений, деформации стержней в узлах составляют 1,5 мм.</w:t>
      </w:r>
    </w:p>
    <w:p w14:paraId="56585E20" w14:textId="77777777" w:rsidR="00572148" w:rsidRPr="00582EED" w:rsidRDefault="00572148">
      <w:pPr>
        <w:pStyle w:val="FORMATTEXT"/>
        <w:ind w:firstLine="568"/>
        <w:jc w:val="both"/>
        <w:rPr>
          <w:rFonts w:ascii="Times New Roman" w:hAnsi="Times New Roman" w:cs="Times New Roman"/>
        </w:rPr>
      </w:pPr>
    </w:p>
    <w:p w14:paraId="171FD163"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4).</w:t>
      </w:r>
    </w:p>
    <w:p w14:paraId="3AB07BB0" w14:textId="77777777" w:rsidR="00572148" w:rsidRPr="00582EED" w:rsidRDefault="00572148">
      <w:pPr>
        <w:pStyle w:val="FORMATTEXT"/>
        <w:ind w:firstLine="568"/>
        <w:jc w:val="both"/>
        <w:rPr>
          <w:rFonts w:ascii="Times New Roman" w:hAnsi="Times New Roman" w:cs="Times New Roman"/>
        </w:rPr>
      </w:pPr>
    </w:p>
    <w:p w14:paraId="1F85D5AC"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К.3 Пояса ферм рассчитывают как сжато-изгибаемые и растянуто-изгибаемые элементы. Элементы решетки допускается рассматривать как центрально-сжатые и центрально-растянутые. Ослабление сечения гнездами от зубьев МЗП не учитывают.</w:t>
      </w:r>
    </w:p>
    <w:p w14:paraId="6C62ECF1" w14:textId="77777777" w:rsidR="00572148" w:rsidRPr="00582EED" w:rsidRDefault="00572148">
      <w:pPr>
        <w:pStyle w:val="FORMATTEXT"/>
        <w:ind w:firstLine="568"/>
        <w:jc w:val="both"/>
        <w:rPr>
          <w:rFonts w:ascii="Times New Roman" w:hAnsi="Times New Roman" w:cs="Times New Roman"/>
        </w:rPr>
      </w:pPr>
    </w:p>
    <w:p w14:paraId="2A28C201" w14:textId="6B2FA9F5"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lastRenderedPageBreak/>
        <w:t xml:space="preserve">К.4 Расчетная несущая способность соединений на МЗП на сдвиг зависит от типа пластин с заданной геометрией зубьев. Высота зубьев должна быть не более 12-кратной толщины пластины. Толщина стальной пластины составляет от 1 до 2 мм. Расчетную несущую способность соединений </w:t>
      </w:r>
      <w:r w:rsidR="00B57461" w:rsidRPr="00582EED">
        <w:rPr>
          <w:rFonts w:ascii="Times New Roman" w:hAnsi="Times New Roman" w:cs="Times New Roman"/>
          <w:noProof/>
          <w:position w:val="-8"/>
        </w:rPr>
        <w:drawing>
          <wp:inline distT="0" distB="0" distL="0" distR="0" wp14:anchorId="2D13EA41" wp14:editId="7DD4E3AF">
            <wp:extent cx="149860" cy="149860"/>
            <wp:effectExtent l="0" t="0" r="0" b="0"/>
            <wp:docPr id="1203" name="Рисунок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582EED">
        <w:rPr>
          <w:rFonts w:ascii="Times New Roman" w:hAnsi="Times New Roman" w:cs="Times New Roman"/>
        </w:rPr>
        <w:t>на сдвиг определяют по результатам испытаний образцов с конкретными типами МЗП на 1 мм</w:t>
      </w:r>
      <w:r w:rsidR="00B57461" w:rsidRPr="00582EED">
        <w:rPr>
          <w:rFonts w:ascii="Times New Roman" w:hAnsi="Times New Roman" w:cs="Times New Roman"/>
          <w:noProof/>
          <w:position w:val="-10"/>
        </w:rPr>
        <w:drawing>
          <wp:inline distT="0" distB="0" distL="0" distR="0" wp14:anchorId="700E7C27" wp14:editId="3C6FCBB8">
            <wp:extent cx="102235" cy="218440"/>
            <wp:effectExtent l="0" t="0" r="0" b="0"/>
            <wp:docPr id="1204" name="Рисунок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582EED">
        <w:rPr>
          <w:rFonts w:ascii="Times New Roman" w:hAnsi="Times New Roman" w:cs="Times New Roman"/>
        </w:rPr>
        <w:t xml:space="preserve"> поверхности пластины, в зависимости от угла наклона оси пластины к действующему усилию </w:t>
      </w:r>
      <w:r w:rsidR="00B57461" w:rsidRPr="00582EED">
        <w:rPr>
          <w:rFonts w:ascii="Times New Roman" w:hAnsi="Times New Roman" w:cs="Times New Roman"/>
          <w:noProof/>
          <w:position w:val="-7"/>
        </w:rPr>
        <w:drawing>
          <wp:inline distT="0" distB="0" distL="0" distR="0" wp14:anchorId="76BDDB60" wp14:editId="3CA61D93">
            <wp:extent cx="143510" cy="143510"/>
            <wp:effectExtent l="0" t="0" r="0" b="0"/>
            <wp:docPr id="1205" name="Рисунок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582EED">
        <w:rPr>
          <w:rFonts w:ascii="Times New Roman" w:hAnsi="Times New Roman" w:cs="Times New Roman"/>
        </w:rPr>
        <w:t xml:space="preserve">и от угла наклона оси пластины к направлению волокон древесины </w:t>
      </w:r>
      <w:r w:rsidR="00B57461" w:rsidRPr="00582EED">
        <w:rPr>
          <w:rFonts w:ascii="Times New Roman" w:hAnsi="Times New Roman" w:cs="Times New Roman"/>
          <w:noProof/>
          <w:position w:val="-9"/>
        </w:rPr>
        <w:drawing>
          <wp:inline distT="0" distB="0" distL="0" distR="0" wp14:anchorId="6C95F1C6" wp14:editId="45B0B005">
            <wp:extent cx="122555" cy="198120"/>
            <wp:effectExtent l="0" t="0" r="0" b="0"/>
            <wp:docPr id="1206" name="Рисунок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582EED">
        <w:rPr>
          <w:rFonts w:ascii="Times New Roman" w:hAnsi="Times New Roman" w:cs="Times New Roman"/>
        </w:rPr>
        <w:t xml:space="preserve">. </w:t>
      </w:r>
    </w:p>
    <w:p w14:paraId="78A75BEE" w14:textId="77777777" w:rsidR="00572148" w:rsidRPr="00582EED" w:rsidRDefault="00572148">
      <w:pPr>
        <w:pStyle w:val="FORMATTEXT"/>
        <w:ind w:firstLine="568"/>
        <w:jc w:val="both"/>
        <w:rPr>
          <w:rFonts w:ascii="Times New Roman" w:hAnsi="Times New Roman" w:cs="Times New Roman"/>
        </w:rPr>
      </w:pPr>
    </w:p>
    <w:p w14:paraId="477EA2CF" w14:textId="03C9DD8C"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Вследствие различной перфорации пластин при выштамповке зубьев разной формы расчетные характеристики МЗП при растяжении </w:t>
      </w:r>
      <w:r w:rsidR="00B57461" w:rsidRPr="00582EED">
        <w:rPr>
          <w:rFonts w:ascii="Times New Roman" w:hAnsi="Times New Roman" w:cs="Times New Roman"/>
          <w:noProof/>
          <w:position w:val="-11"/>
        </w:rPr>
        <w:drawing>
          <wp:inline distT="0" distB="0" distL="0" distR="0" wp14:anchorId="4F693B87" wp14:editId="4E2886D8">
            <wp:extent cx="198120" cy="238760"/>
            <wp:effectExtent l="0" t="0" r="0" b="0"/>
            <wp:docPr id="1207" name="Рисунок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582EED">
        <w:rPr>
          <w:rFonts w:ascii="Times New Roman" w:hAnsi="Times New Roman" w:cs="Times New Roman"/>
        </w:rPr>
        <w:t xml:space="preserve">и срезе </w:t>
      </w:r>
      <w:r w:rsidR="00B57461" w:rsidRPr="00582EED">
        <w:rPr>
          <w:rFonts w:ascii="Times New Roman" w:hAnsi="Times New Roman" w:cs="Times New Roman"/>
          <w:noProof/>
          <w:position w:val="-11"/>
        </w:rPr>
        <w:drawing>
          <wp:inline distT="0" distB="0" distL="0" distR="0" wp14:anchorId="131D9AF7" wp14:editId="65806D74">
            <wp:extent cx="259080" cy="238760"/>
            <wp:effectExtent l="0" t="0" r="0" b="0"/>
            <wp:docPr id="1208" name="Рисунок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582EED">
        <w:rPr>
          <w:rFonts w:ascii="Times New Roman" w:hAnsi="Times New Roman" w:cs="Times New Roman"/>
        </w:rPr>
        <w:t xml:space="preserve">при различном направлении усилия к оси пластин </w:t>
      </w:r>
      <w:r w:rsidR="00B57461" w:rsidRPr="00582EED">
        <w:rPr>
          <w:rFonts w:ascii="Times New Roman" w:hAnsi="Times New Roman" w:cs="Times New Roman"/>
          <w:noProof/>
          <w:position w:val="-7"/>
        </w:rPr>
        <w:drawing>
          <wp:inline distT="0" distB="0" distL="0" distR="0" wp14:anchorId="71CE9EF0" wp14:editId="127E5614">
            <wp:extent cx="143510" cy="143510"/>
            <wp:effectExtent l="0" t="0" r="0" b="0"/>
            <wp:docPr id="1209" name="Рисунок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582EED">
        <w:rPr>
          <w:rFonts w:ascii="Times New Roman" w:hAnsi="Times New Roman" w:cs="Times New Roman"/>
        </w:rPr>
        <w:t>определяют по результатам испытаний образцов.</w:t>
      </w:r>
    </w:p>
    <w:p w14:paraId="6038C806" w14:textId="77777777" w:rsidR="00572148" w:rsidRPr="00582EED" w:rsidRDefault="00572148">
      <w:pPr>
        <w:pStyle w:val="FORMATTEXT"/>
        <w:ind w:firstLine="568"/>
        <w:jc w:val="both"/>
        <w:rPr>
          <w:rFonts w:ascii="Times New Roman" w:hAnsi="Times New Roman" w:cs="Times New Roman"/>
        </w:rPr>
      </w:pPr>
    </w:p>
    <w:p w14:paraId="7D5E6C70"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1, 4).</w:t>
      </w:r>
    </w:p>
    <w:p w14:paraId="2A72F1DC" w14:textId="77777777" w:rsidR="00572148" w:rsidRPr="00582EED" w:rsidRDefault="00572148">
      <w:pPr>
        <w:pStyle w:val="FORMATTEXT"/>
        <w:ind w:firstLine="568"/>
        <w:jc w:val="both"/>
        <w:rPr>
          <w:rFonts w:ascii="Times New Roman" w:hAnsi="Times New Roman" w:cs="Times New Roman"/>
        </w:rPr>
      </w:pPr>
    </w:p>
    <w:p w14:paraId="16B5516D"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К.5 Условие прочности соединений при растяжении</w:t>
      </w:r>
    </w:p>
    <w:p w14:paraId="45018788" w14:textId="77777777" w:rsidR="00572148" w:rsidRPr="00582EED" w:rsidRDefault="00572148">
      <w:pPr>
        <w:pStyle w:val="FORMATTEXT"/>
        <w:ind w:firstLine="568"/>
        <w:jc w:val="both"/>
        <w:rPr>
          <w:rFonts w:ascii="Times New Roman" w:hAnsi="Times New Roman" w:cs="Times New Roman"/>
        </w:rPr>
      </w:pPr>
    </w:p>
    <w:p w14:paraId="66B94A70" w14:textId="0482BAA9"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9"/>
        </w:rPr>
        <w:drawing>
          <wp:inline distT="0" distB="0" distL="0" distR="0" wp14:anchorId="1EB459A5" wp14:editId="6F78B348">
            <wp:extent cx="607060" cy="184150"/>
            <wp:effectExtent l="0" t="0" r="0" b="0"/>
            <wp:docPr id="1210" name="Рисунок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607060" cy="184150"/>
                    </a:xfrm>
                    <a:prstGeom prst="rect">
                      <a:avLst/>
                    </a:prstGeom>
                    <a:noFill/>
                    <a:ln>
                      <a:noFill/>
                    </a:ln>
                  </pic:spPr>
                </pic:pic>
              </a:graphicData>
            </a:graphic>
          </wp:inline>
        </w:drawing>
      </w:r>
      <w:r w:rsidR="00572148" w:rsidRPr="00582EED">
        <w:rPr>
          <w:rFonts w:ascii="Times New Roman" w:hAnsi="Times New Roman" w:cs="Times New Roman"/>
        </w:rPr>
        <w:t xml:space="preserve">,                                                                 (К.1) </w:t>
      </w:r>
    </w:p>
    <w:p w14:paraId="6D69A950" w14:textId="77777777" w:rsidR="00572148" w:rsidRPr="00582EED" w:rsidRDefault="00572148">
      <w:pPr>
        <w:pStyle w:val="FORMATTEXT"/>
        <w:jc w:val="both"/>
        <w:rPr>
          <w:rFonts w:ascii="Times New Roman" w:hAnsi="Times New Roman" w:cs="Times New Roman"/>
        </w:rPr>
      </w:pPr>
    </w:p>
    <w:p w14:paraId="09916138" w14:textId="77777777" w:rsidR="00572148" w:rsidRPr="00582EED" w:rsidRDefault="00572148">
      <w:pPr>
        <w:pStyle w:val="FORMATTEXT"/>
        <w:jc w:val="both"/>
        <w:rPr>
          <w:rFonts w:ascii="Times New Roman" w:hAnsi="Times New Roman" w:cs="Times New Roman"/>
        </w:rPr>
      </w:pPr>
    </w:p>
    <w:p w14:paraId="294B5E43" w14:textId="00DFE170"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9"/>
        </w:rPr>
        <w:drawing>
          <wp:inline distT="0" distB="0" distL="0" distR="0" wp14:anchorId="07DFDD8C" wp14:editId="7D56AAB5">
            <wp:extent cx="184150" cy="184150"/>
            <wp:effectExtent l="0" t="0" r="0" b="0"/>
            <wp:docPr id="1211" name="Рисунок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582EED">
        <w:rPr>
          <w:rFonts w:ascii="Times New Roman" w:hAnsi="Times New Roman" w:cs="Times New Roman"/>
        </w:rPr>
        <w:t xml:space="preserve">- нормальное усилие в стержне; </w:t>
      </w:r>
    </w:p>
    <w:p w14:paraId="4B6BFDAA" w14:textId="71C9C5DD"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8"/>
        </w:rPr>
        <w:drawing>
          <wp:inline distT="0" distB="0" distL="0" distR="0" wp14:anchorId="3242E5BA" wp14:editId="4D7738C5">
            <wp:extent cx="149860" cy="163830"/>
            <wp:effectExtent l="0" t="0" r="0" b="0"/>
            <wp:docPr id="1212" name="Рисунок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00572148" w:rsidRPr="00582EED">
        <w:rPr>
          <w:rFonts w:ascii="Times New Roman" w:hAnsi="Times New Roman" w:cs="Times New Roman"/>
        </w:rPr>
        <w:t>- расчетная несущая способность соединения на 1 мм</w:t>
      </w:r>
      <w:r w:rsidRPr="00582EED">
        <w:rPr>
          <w:rFonts w:ascii="Times New Roman" w:hAnsi="Times New Roman" w:cs="Times New Roman"/>
          <w:noProof/>
          <w:position w:val="-10"/>
        </w:rPr>
        <w:drawing>
          <wp:inline distT="0" distB="0" distL="0" distR="0" wp14:anchorId="4B73EE4E" wp14:editId="29658C58">
            <wp:extent cx="102235" cy="218440"/>
            <wp:effectExtent l="0" t="0" r="0" b="0"/>
            <wp:docPr id="1213" name="Рисунок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572148" w:rsidRPr="00582EED">
        <w:rPr>
          <w:rFonts w:ascii="Times New Roman" w:hAnsi="Times New Roman" w:cs="Times New Roman"/>
        </w:rPr>
        <w:t>;</w:t>
      </w:r>
    </w:p>
    <w:p w14:paraId="08EF4DFC" w14:textId="77777777" w:rsidR="00572148" w:rsidRPr="00582EED" w:rsidRDefault="00572148">
      <w:pPr>
        <w:pStyle w:val="FORMATTEXT"/>
        <w:ind w:firstLine="568"/>
        <w:jc w:val="both"/>
        <w:rPr>
          <w:rFonts w:ascii="Times New Roman" w:hAnsi="Times New Roman" w:cs="Times New Roman"/>
        </w:rPr>
      </w:pPr>
    </w:p>
    <w:p w14:paraId="5F8F6D40" w14:textId="1B9172F2"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8"/>
        </w:rPr>
        <w:drawing>
          <wp:inline distT="0" distB="0" distL="0" distR="0" wp14:anchorId="398A0918" wp14:editId="1378C7B0">
            <wp:extent cx="163830" cy="163830"/>
            <wp:effectExtent l="0" t="0" r="0" b="0"/>
            <wp:docPr id="1214" name="Рисунок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00572148" w:rsidRPr="00582EED">
        <w:rPr>
          <w:rFonts w:ascii="Times New Roman" w:hAnsi="Times New Roman" w:cs="Times New Roman"/>
        </w:rPr>
        <w:t>- расчетная площадь поверхности МЗП с одной стороны стыка, определяемая за вычетом площадей участков пластин в виде полос шириной 10 мм, примыкающих к линиям сопряжения элементов фермы.</w:t>
      </w:r>
    </w:p>
    <w:p w14:paraId="1C5F0CA4" w14:textId="77777777" w:rsidR="00572148" w:rsidRPr="00582EED" w:rsidRDefault="00572148">
      <w:pPr>
        <w:pStyle w:val="FORMATTEXT"/>
        <w:ind w:firstLine="568"/>
        <w:jc w:val="both"/>
        <w:rPr>
          <w:rFonts w:ascii="Times New Roman" w:hAnsi="Times New Roman" w:cs="Times New Roman"/>
        </w:rPr>
      </w:pPr>
    </w:p>
    <w:p w14:paraId="0574A1A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1, 3).</w:t>
      </w:r>
    </w:p>
    <w:p w14:paraId="66698437" w14:textId="77777777" w:rsidR="00572148" w:rsidRPr="00582EED" w:rsidRDefault="00572148">
      <w:pPr>
        <w:pStyle w:val="FORMATTEXT"/>
        <w:ind w:firstLine="568"/>
        <w:jc w:val="both"/>
        <w:rPr>
          <w:rFonts w:ascii="Times New Roman" w:hAnsi="Times New Roman" w:cs="Times New Roman"/>
        </w:rPr>
      </w:pPr>
    </w:p>
    <w:p w14:paraId="79020CF1"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К.6 Условие прочности МЗП при растяжении</w:t>
      </w:r>
    </w:p>
    <w:p w14:paraId="5EB76705" w14:textId="77777777" w:rsidR="00572148" w:rsidRPr="00582EED" w:rsidRDefault="00572148">
      <w:pPr>
        <w:pStyle w:val="FORMATTEXT"/>
        <w:ind w:firstLine="568"/>
        <w:jc w:val="both"/>
        <w:rPr>
          <w:rFonts w:ascii="Times New Roman" w:hAnsi="Times New Roman" w:cs="Times New Roman"/>
        </w:rPr>
      </w:pPr>
    </w:p>
    <w:p w14:paraId="3CF81331" w14:textId="059F5D86"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1"/>
        </w:rPr>
        <w:drawing>
          <wp:inline distT="0" distB="0" distL="0" distR="0" wp14:anchorId="7F8BA0A0" wp14:editId="34B457F7">
            <wp:extent cx="695960" cy="238760"/>
            <wp:effectExtent l="0" t="0" r="0" b="0"/>
            <wp:docPr id="1215" name="Рисунок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695960" cy="238760"/>
                    </a:xfrm>
                    <a:prstGeom prst="rect">
                      <a:avLst/>
                    </a:prstGeom>
                    <a:noFill/>
                    <a:ln>
                      <a:noFill/>
                    </a:ln>
                  </pic:spPr>
                </pic:pic>
              </a:graphicData>
            </a:graphic>
          </wp:inline>
        </w:drawing>
      </w:r>
      <w:r w:rsidR="00572148" w:rsidRPr="00582EED">
        <w:rPr>
          <w:rFonts w:ascii="Times New Roman" w:hAnsi="Times New Roman" w:cs="Times New Roman"/>
        </w:rPr>
        <w:t xml:space="preserve">,                                                                (К.2) </w:t>
      </w:r>
    </w:p>
    <w:p w14:paraId="1405199E" w14:textId="77777777" w:rsidR="00572148" w:rsidRPr="00582EED" w:rsidRDefault="00572148">
      <w:pPr>
        <w:pStyle w:val="FORMATTEXT"/>
        <w:jc w:val="both"/>
        <w:rPr>
          <w:rFonts w:ascii="Times New Roman" w:hAnsi="Times New Roman" w:cs="Times New Roman"/>
        </w:rPr>
      </w:pPr>
    </w:p>
    <w:p w14:paraId="22B47B92" w14:textId="77777777" w:rsidR="00572148" w:rsidRPr="00582EED" w:rsidRDefault="00572148">
      <w:pPr>
        <w:pStyle w:val="FORMATTEXT"/>
        <w:jc w:val="both"/>
        <w:rPr>
          <w:rFonts w:ascii="Times New Roman" w:hAnsi="Times New Roman" w:cs="Times New Roman"/>
        </w:rPr>
      </w:pPr>
    </w:p>
    <w:p w14:paraId="00F55A39" w14:textId="10C3261C"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1"/>
        </w:rPr>
        <w:drawing>
          <wp:inline distT="0" distB="0" distL="0" distR="0" wp14:anchorId="2A9E2232" wp14:editId="182CFBC3">
            <wp:extent cx="198120" cy="238760"/>
            <wp:effectExtent l="0" t="0" r="0" b="0"/>
            <wp:docPr id="1216" name="Рисунок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582EED">
        <w:rPr>
          <w:rFonts w:ascii="Times New Roman" w:hAnsi="Times New Roman" w:cs="Times New Roman"/>
        </w:rPr>
        <w:t xml:space="preserve">- расчетная несущая способность 1 мм пластины на растяжение; </w:t>
      </w:r>
    </w:p>
    <w:p w14:paraId="5F92E970" w14:textId="068E808C"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9"/>
        </w:rPr>
        <w:drawing>
          <wp:inline distT="0" distB="0" distL="0" distR="0" wp14:anchorId="0F92AC9D" wp14:editId="3A0C57BB">
            <wp:extent cx="122555" cy="184150"/>
            <wp:effectExtent l="0" t="0" r="0" b="0"/>
            <wp:docPr id="1217" name="Рисунок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572148" w:rsidRPr="00582EED">
        <w:rPr>
          <w:rFonts w:ascii="Times New Roman" w:hAnsi="Times New Roman" w:cs="Times New Roman"/>
        </w:rPr>
        <w:t>- размер пластины в направлении, перпендикулярном направлению усилия, без учета перфорации.</w:t>
      </w:r>
    </w:p>
    <w:p w14:paraId="22125864" w14:textId="77777777" w:rsidR="00572148" w:rsidRPr="00582EED" w:rsidRDefault="00572148">
      <w:pPr>
        <w:pStyle w:val="FORMATTEXT"/>
        <w:ind w:firstLine="568"/>
        <w:jc w:val="both"/>
        <w:rPr>
          <w:rFonts w:ascii="Times New Roman" w:hAnsi="Times New Roman" w:cs="Times New Roman"/>
        </w:rPr>
      </w:pPr>
    </w:p>
    <w:p w14:paraId="34D5A615"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1).</w:t>
      </w:r>
    </w:p>
    <w:p w14:paraId="03513E7C" w14:textId="77777777" w:rsidR="00572148" w:rsidRPr="00582EED" w:rsidRDefault="00572148">
      <w:pPr>
        <w:pStyle w:val="FORMATTEXT"/>
        <w:ind w:firstLine="568"/>
        <w:jc w:val="both"/>
        <w:rPr>
          <w:rFonts w:ascii="Times New Roman" w:hAnsi="Times New Roman" w:cs="Times New Roman"/>
        </w:rPr>
      </w:pPr>
    </w:p>
    <w:p w14:paraId="5ED6E021"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К.7 Условие прочности МЗП при срезе</w:t>
      </w:r>
    </w:p>
    <w:p w14:paraId="74613DF6" w14:textId="77777777" w:rsidR="00572148" w:rsidRPr="00582EED" w:rsidRDefault="00572148">
      <w:pPr>
        <w:pStyle w:val="FORMATTEXT"/>
        <w:ind w:firstLine="568"/>
        <w:jc w:val="both"/>
        <w:rPr>
          <w:rFonts w:ascii="Times New Roman" w:hAnsi="Times New Roman" w:cs="Times New Roman"/>
        </w:rPr>
      </w:pPr>
    </w:p>
    <w:p w14:paraId="5192ED65" w14:textId="55B1F514"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1"/>
        </w:rPr>
        <w:drawing>
          <wp:inline distT="0" distB="0" distL="0" distR="0" wp14:anchorId="08F4AB5A" wp14:editId="185D7DDB">
            <wp:extent cx="750570" cy="238760"/>
            <wp:effectExtent l="0" t="0" r="0" b="0"/>
            <wp:docPr id="1218" name="Рисунок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750570" cy="238760"/>
                    </a:xfrm>
                    <a:prstGeom prst="rect">
                      <a:avLst/>
                    </a:prstGeom>
                    <a:noFill/>
                    <a:ln>
                      <a:noFill/>
                    </a:ln>
                  </pic:spPr>
                </pic:pic>
              </a:graphicData>
            </a:graphic>
          </wp:inline>
        </w:drawing>
      </w:r>
      <w:r w:rsidR="00572148" w:rsidRPr="00582EED">
        <w:rPr>
          <w:rFonts w:ascii="Times New Roman" w:hAnsi="Times New Roman" w:cs="Times New Roman"/>
        </w:rPr>
        <w:t xml:space="preserve">,                                                              (К.3) </w:t>
      </w:r>
    </w:p>
    <w:p w14:paraId="0CAA0C3E" w14:textId="77777777" w:rsidR="00572148" w:rsidRPr="00582EED" w:rsidRDefault="00572148">
      <w:pPr>
        <w:pStyle w:val="FORMATTEXT"/>
        <w:jc w:val="both"/>
        <w:rPr>
          <w:rFonts w:ascii="Times New Roman" w:hAnsi="Times New Roman" w:cs="Times New Roman"/>
        </w:rPr>
      </w:pPr>
    </w:p>
    <w:p w14:paraId="72A4641D" w14:textId="77777777" w:rsidR="00572148" w:rsidRPr="00582EED" w:rsidRDefault="00572148">
      <w:pPr>
        <w:pStyle w:val="FORMATTEXT"/>
        <w:jc w:val="both"/>
        <w:rPr>
          <w:rFonts w:ascii="Times New Roman" w:hAnsi="Times New Roman" w:cs="Times New Roman"/>
        </w:rPr>
      </w:pPr>
    </w:p>
    <w:p w14:paraId="27A19237" w14:textId="562FAC35"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9"/>
        </w:rPr>
        <w:drawing>
          <wp:inline distT="0" distB="0" distL="0" distR="0" wp14:anchorId="2D5E4488" wp14:editId="2C6C6A1D">
            <wp:extent cx="149860" cy="198120"/>
            <wp:effectExtent l="0" t="0" r="0" b="0"/>
            <wp:docPr id="1219" name="Рисунок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582EED">
        <w:rPr>
          <w:rFonts w:ascii="Times New Roman" w:hAnsi="Times New Roman" w:cs="Times New Roman"/>
        </w:rPr>
        <w:t xml:space="preserve">- сдвигающее усилие в узле; </w:t>
      </w:r>
    </w:p>
    <w:p w14:paraId="7C730E2F" w14:textId="054F22CF"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1477EF06" wp14:editId="00101DAD">
            <wp:extent cx="259080" cy="238760"/>
            <wp:effectExtent l="0" t="0" r="0" b="0"/>
            <wp:docPr id="1220" name="Рисунок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572148" w:rsidRPr="00582EED">
        <w:rPr>
          <w:rFonts w:ascii="Times New Roman" w:hAnsi="Times New Roman" w:cs="Times New Roman"/>
        </w:rPr>
        <w:t>- расчетная несущая способность 1 мм пластины на срез;</w:t>
      </w:r>
    </w:p>
    <w:p w14:paraId="64F428D8" w14:textId="77777777" w:rsidR="00572148" w:rsidRPr="00582EED" w:rsidRDefault="00572148">
      <w:pPr>
        <w:pStyle w:val="FORMATTEXT"/>
        <w:ind w:firstLine="568"/>
        <w:jc w:val="both"/>
        <w:rPr>
          <w:rFonts w:ascii="Times New Roman" w:hAnsi="Times New Roman" w:cs="Times New Roman"/>
        </w:rPr>
      </w:pPr>
    </w:p>
    <w:p w14:paraId="05CFC568" w14:textId="309DE851"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581975F2" wp14:editId="21BED27E">
            <wp:extent cx="191135" cy="238760"/>
            <wp:effectExtent l="0" t="0" r="0" b="0"/>
            <wp:docPr id="1221" name="Рисунок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572148" w:rsidRPr="00582EED">
        <w:rPr>
          <w:rFonts w:ascii="Times New Roman" w:hAnsi="Times New Roman" w:cs="Times New Roman"/>
        </w:rPr>
        <w:t>- длина среза сечения пластины без учета перфорации.</w:t>
      </w:r>
    </w:p>
    <w:p w14:paraId="0ED4DF95" w14:textId="77777777" w:rsidR="00572148" w:rsidRPr="00582EED" w:rsidRDefault="00572148">
      <w:pPr>
        <w:pStyle w:val="FORMATTEXT"/>
        <w:ind w:firstLine="568"/>
        <w:jc w:val="both"/>
        <w:rPr>
          <w:rFonts w:ascii="Times New Roman" w:hAnsi="Times New Roman" w:cs="Times New Roman"/>
        </w:rPr>
      </w:pPr>
    </w:p>
    <w:p w14:paraId="1791FE78"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1).</w:t>
      </w:r>
    </w:p>
    <w:p w14:paraId="56DC02EE" w14:textId="77777777" w:rsidR="00572148" w:rsidRPr="00582EED" w:rsidRDefault="00572148">
      <w:pPr>
        <w:pStyle w:val="FORMATTEXT"/>
        <w:ind w:firstLine="568"/>
        <w:jc w:val="both"/>
        <w:rPr>
          <w:rFonts w:ascii="Times New Roman" w:hAnsi="Times New Roman" w:cs="Times New Roman"/>
        </w:rPr>
      </w:pPr>
    </w:p>
    <w:p w14:paraId="51694D49"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К.8 При совместном действии на пластину усилий среза и растяжения должно быть выполнено условие</w:t>
      </w:r>
    </w:p>
    <w:p w14:paraId="4FC6C7C7" w14:textId="77777777" w:rsidR="00572148" w:rsidRPr="00582EED" w:rsidRDefault="00572148">
      <w:pPr>
        <w:pStyle w:val="FORMATTEXT"/>
        <w:ind w:firstLine="568"/>
        <w:jc w:val="both"/>
        <w:rPr>
          <w:rFonts w:ascii="Times New Roman" w:hAnsi="Times New Roman" w:cs="Times New Roman"/>
        </w:rPr>
      </w:pPr>
    </w:p>
    <w:p w14:paraId="17EB0A77" w14:textId="61F3A201"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24"/>
        </w:rPr>
        <w:drawing>
          <wp:inline distT="0" distB="0" distL="0" distR="0" wp14:anchorId="63CEAAAA" wp14:editId="6C53B27F">
            <wp:extent cx="1637665" cy="573405"/>
            <wp:effectExtent l="0" t="0" r="0" b="0"/>
            <wp:docPr id="1222" name="Рисунок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1637665" cy="573405"/>
                    </a:xfrm>
                    <a:prstGeom prst="rect">
                      <a:avLst/>
                    </a:prstGeom>
                    <a:noFill/>
                    <a:ln>
                      <a:noFill/>
                    </a:ln>
                  </pic:spPr>
                </pic:pic>
              </a:graphicData>
            </a:graphic>
          </wp:inline>
        </w:drawing>
      </w:r>
      <w:r w:rsidR="00572148" w:rsidRPr="00582EED">
        <w:rPr>
          <w:rFonts w:ascii="Times New Roman" w:hAnsi="Times New Roman" w:cs="Times New Roman"/>
        </w:rPr>
        <w:t>.                                                (К.4)</w:t>
      </w:r>
    </w:p>
    <w:p w14:paraId="2EFD43A9" w14:textId="77777777" w:rsidR="00572148" w:rsidRPr="00582EED" w:rsidRDefault="00572148">
      <w:pPr>
        <w:pStyle w:val="FORMATTEXT"/>
        <w:jc w:val="right"/>
        <w:rPr>
          <w:rFonts w:ascii="Times New Roman" w:hAnsi="Times New Roman" w:cs="Times New Roman"/>
        </w:rPr>
      </w:pPr>
    </w:p>
    <w:p w14:paraId="4519685C"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Приложения Л, М (Исключены, Изм. N 2).</w:t>
      </w:r>
    </w:p>
    <w:p w14:paraId="7AC57393" w14:textId="77777777" w:rsidR="00572148" w:rsidRPr="00582EED" w:rsidRDefault="00572148">
      <w:pPr>
        <w:pStyle w:val="FORMATTEXT"/>
        <w:ind w:firstLine="568"/>
        <w:jc w:val="both"/>
        <w:rPr>
          <w:rFonts w:ascii="Times New Roman" w:hAnsi="Times New Roman" w:cs="Times New Roman"/>
        </w:rPr>
      </w:pPr>
    </w:p>
    <w:p w14:paraId="03EFCCA9" w14:textId="77777777" w:rsidR="00572148" w:rsidRPr="00582EED" w:rsidRDefault="00572148">
      <w:pPr>
        <w:pStyle w:val="FORMATTEXT"/>
        <w:ind w:firstLine="568"/>
        <w:jc w:val="both"/>
        <w:rPr>
          <w:rFonts w:ascii="Times New Roman" w:hAnsi="Times New Roman" w:cs="Times New Roman"/>
        </w:rPr>
      </w:pPr>
    </w:p>
    <w:p w14:paraId="218B256C" w14:textId="77777777" w:rsidR="00572148" w:rsidRPr="00582EED" w:rsidRDefault="004B459B">
      <w:pPr>
        <w:pStyle w:val="FORMATTEXT"/>
        <w:ind w:firstLine="568"/>
        <w:jc w:val="both"/>
        <w:rPr>
          <w:rFonts w:ascii="Times New Roman" w:hAnsi="Times New Roman" w:cs="Times New Roman"/>
        </w:rPr>
      </w:pPr>
      <w:r>
        <w:rPr>
          <w:rFonts w:ascii="Times New Roman" w:hAnsi="Times New Roman" w:cs="Times New Roman"/>
        </w:rPr>
        <w:lastRenderedPageBreak/>
        <w:fldChar w:fldCharType="begin"/>
      </w:r>
      <w:r w:rsidRPr="00582EED">
        <w:rPr>
          <w:rFonts w:ascii="Times New Roman" w:hAnsi="Times New Roman" w:cs="Times New Roman"/>
        </w:rPr>
        <w:instrText xml:space="preserve">tc </w:instrText>
      </w:r>
      <w:r w:rsidR="00572148" w:rsidRPr="00582EED">
        <w:rPr>
          <w:rFonts w:ascii="Times New Roman" w:hAnsi="Times New Roman" w:cs="Times New Roman"/>
        </w:rPr>
        <w:instrText xml:space="preserve"> \l 0 </w:instrText>
      </w:r>
      <w:r w:rsidRPr="00582EED">
        <w:rPr>
          <w:rFonts w:ascii="Times New Roman" w:hAnsi="Times New Roman" w:cs="Times New Roman"/>
        </w:rPr>
        <w:instrText>"</w:instrText>
      </w:r>
      <w:r w:rsidR="00572148" w:rsidRPr="00582EED">
        <w:rPr>
          <w:rFonts w:ascii="Times New Roman" w:hAnsi="Times New Roman" w:cs="Times New Roman"/>
        </w:rPr>
        <w:instrText>2Приложение Н. Конструкционные меры защиты деревянных конструкций</w:instrText>
      </w:r>
      <w:r w:rsidRPr="00582EED">
        <w:rPr>
          <w:rFonts w:ascii="Times New Roman" w:hAnsi="Times New Roman" w:cs="Times New Roman"/>
        </w:rPr>
        <w:instrText>"</w:instrText>
      </w:r>
      <w:r>
        <w:rPr>
          <w:rFonts w:ascii="Times New Roman" w:hAnsi="Times New Roman" w:cs="Times New Roman"/>
        </w:rPr>
        <w:fldChar w:fldCharType="end"/>
      </w:r>
    </w:p>
    <w:p w14:paraId="72275249"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Приложение Н</w:t>
      </w:r>
    </w:p>
    <w:p w14:paraId="698CA13E" w14:textId="77777777" w:rsidR="00572148" w:rsidRPr="00582EED" w:rsidRDefault="00572148">
      <w:pPr>
        <w:pStyle w:val="HEADERTEXT"/>
        <w:rPr>
          <w:rFonts w:ascii="Times New Roman" w:hAnsi="Times New Roman" w:cs="Times New Roman"/>
          <w:b/>
          <w:bCs/>
          <w:color w:val="auto"/>
        </w:rPr>
      </w:pPr>
    </w:p>
    <w:p w14:paraId="5312C8EC" w14:textId="77777777" w:rsidR="00572148" w:rsidRPr="00582EED" w:rsidRDefault="00572148">
      <w:pPr>
        <w:pStyle w:val="HEADERTEXT"/>
        <w:jc w:val="center"/>
        <w:outlineLvl w:val="2"/>
        <w:rPr>
          <w:rFonts w:ascii="Times New Roman" w:hAnsi="Times New Roman" w:cs="Times New Roman"/>
          <w:b/>
          <w:bCs/>
          <w:color w:val="auto"/>
        </w:rPr>
      </w:pPr>
      <w:r w:rsidRPr="00582EED">
        <w:rPr>
          <w:rFonts w:ascii="Times New Roman" w:hAnsi="Times New Roman" w:cs="Times New Roman"/>
          <w:b/>
          <w:bCs/>
          <w:color w:val="auto"/>
        </w:rPr>
        <w:t xml:space="preserve"> Конструкционные меры защиты деревянных конструкций</w:t>
      </w:r>
    </w:p>
    <w:p w14:paraId="12B2FA2D"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Н.1 Пример защиты КДК от увлажнения и биоразрушения в местах пересечений ограждающих конструкций (стен, перекрытий, покрытий) представлен на рисунках Н.1, Н.2.</w:t>
      </w:r>
    </w:p>
    <w:p w14:paraId="77344E29" w14:textId="77777777" w:rsidR="00572148" w:rsidRPr="00582EED" w:rsidRDefault="00572148">
      <w:pPr>
        <w:pStyle w:val="FORMATTEXT"/>
        <w:ind w:firstLine="568"/>
        <w:jc w:val="both"/>
        <w:rPr>
          <w:rFonts w:ascii="Times New Roman" w:hAnsi="Times New Roman" w:cs="Times New Roman"/>
        </w:rPr>
      </w:pPr>
    </w:p>
    <w:p w14:paraId="2CA7757B" w14:textId="77777777" w:rsidR="00572148" w:rsidRPr="00582EED" w:rsidRDefault="0057214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10773"/>
      </w:tblGrid>
      <w:tr w:rsidR="00582EED" w:rsidRPr="00582EED" w14:paraId="113BA2B5" w14:textId="77777777">
        <w:tblPrEx>
          <w:tblCellMar>
            <w:top w:w="0" w:type="dxa"/>
            <w:bottom w:w="0" w:type="dxa"/>
          </w:tblCellMar>
        </w:tblPrEx>
        <w:trPr>
          <w:jc w:val="center"/>
        </w:trPr>
        <w:tc>
          <w:tcPr>
            <w:tcW w:w="10773" w:type="dxa"/>
            <w:tcBorders>
              <w:top w:val="nil"/>
              <w:left w:val="nil"/>
              <w:bottom w:val="nil"/>
              <w:right w:val="nil"/>
            </w:tcBorders>
            <w:tcMar>
              <w:top w:w="114" w:type="dxa"/>
              <w:left w:w="28" w:type="dxa"/>
              <w:bottom w:w="114" w:type="dxa"/>
              <w:right w:w="28" w:type="dxa"/>
            </w:tcMar>
          </w:tcPr>
          <w:p w14:paraId="2F52A974" w14:textId="564C4081"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44"/>
                <w:sz w:val="24"/>
                <w:szCs w:val="24"/>
              </w:rPr>
              <w:drawing>
                <wp:inline distT="0" distB="0" distL="0" distR="0" wp14:anchorId="0A762F3A" wp14:editId="5263B60F">
                  <wp:extent cx="6714490" cy="3391535"/>
                  <wp:effectExtent l="0" t="0" r="0" b="0"/>
                  <wp:docPr id="1223" name="Рисунок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6714490" cy="3391535"/>
                          </a:xfrm>
                          <a:prstGeom prst="rect">
                            <a:avLst/>
                          </a:prstGeom>
                          <a:noFill/>
                          <a:ln>
                            <a:noFill/>
                          </a:ln>
                        </pic:spPr>
                      </pic:pic>
                    </a:graphicData>
                  </a:graphic>
                </wp:inline>
              </w:drawing>
            </w:r>
          </w:p>
        </w:tc>
      </w:tr>
    </w:tbl>
    <w:p w14:paraId="37DDABE2"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4E17C46F" w14:textId="77777777" w:rsidR="00572148" w:rsidRPr="00582EED" w:rsidRDefault="00572148">
      <w:pPr>
        <w:pStyle w:val="FORMATTEXT"/>
        <w:jc w:val="center"/>
        <w:rPr>
          <w:rFonts w:ascii="Times New Roman" w:hAnsi="Times New Roman" w:cs="Times New Roman"/>
        </w:rPr>
      </w:pPr>
    </w:p>
    <w:p w14:paraId="00D7AD2C"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i/>
          <w:iCs/>
        </w:rPr>
        <w:t>а)</w:t>
      </w:r>
      <w:r w:rsidRPr="00582EED">
        <w:rPr>
          <w:rFonts w:ascii="Times New Roman" w:hAnsi="Times New Roman" w:cs="Times New Roman"/>
        </w:rPr>
        <w:t xml:space="preserve"> - с утеплением зазоров плитным утеплителем; </w:t>
      </w:r>
      <w:r w:rsidRPr="00582EED">
        <w:rPr>
          <w:rFonts w:ascii="Times New Roman" w:hAnsi="Times New Roman" w:cs="Times New Roman"/>
          <w:i/>
          <w:iCs/>
        </w:rPr>
        <w:t>б)</w:t>
      </w:r>
      <w:r w:rsidRPr="00582EED">
        <w:rPr>
          <w:rFonts w:ascii="Times New Roman" w:hAnsi="Times New Roman" w:cs="Times New Roman"/>
        </w:rPr>
        <w:t xml:space="preserve"> - то же заливочным пенополиуретаном (ППУ); </w:t>
      </w:r>
      <w:r w:rsidRPr="00582EED">
        <w:rPr>
          <w:rFonts w:ascii="Times New Roman" w:hAnsi="Times New Roman" w:cs="Times New Roman"/>
          <w:i/>
          <w:iCs/>
        </w:rPr>
        <w:t>в)</w:t>
      </w:r>
      <w:r w:rsidRPr="00582EED">
        <w:rPr>
          <w:rFonts w:ascii="Times New Roman" w:hAnsi="Times New Roman" w:cs="Times New Roman"/>
        </w:rPr>
        <w:t xml:space="preserve"> - с вентилируемым зазором</w:t>
      </w:r>
    </w:p>
    <w:p w14:paraId="6D1B121A" w14:textId="6E2CF284"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i/>
          <w:iCs/>
        </w:rPr>
        <w:t>1</w:t>
      </w:r>
      <w:r w:rsidRPr="00582EED">
        <w:rPr>
          <w:rFonts w:ascii="Times New Roman" w:hAnsi="Times New Roman" w:cs="Times New Roman"/>
        </w:rPr>
        <w:t xml:space="preserve"> - наружная стена; </w:t>
      </w:r>
      <w:r w:rsidRPr="00582EED">
        <w:rPr>
          <w:rFonts w:ascii="Times New Roman" w:hAnsi="Times New Roman" w:cs="Times New Roman"/>
          <w:i/>
          <w:iCs/>
        </w:rPr>
        <w:t>2</w:t>
      </w:r>
      <w:r w:rsidRPr="00582EED">
        <w:rPr>
          <w:rFonts w:ascii="Times New Roman" w:hAnsi="Times New Roman" w:cs="Times New Roman"/>
        </w:rPr>
        <w:t xml:space="preserve"> - несущая КДК; </w:t>
      </w:r>
      <w:r w:rsidRPr="00582EED">
        <w:rPr>
          <w:rFonts w:ascii="Times New Roman" w:hAnsi="Times New Roman" w:cs="Times New Roman"/>
          <w:i/>
          <w:iCs/>
        </w:rPr>
        <w:t>3</w:t>
      </w:r>
      <w:r w:rsidRPr="00582EED">
        <w:rPr>
          <w:rFonts w:ascii="Times New Roman" w:hAnsi="Times New Roman" w:cs="Times New Roman"/>
        </w:rPr>
        <w:t xml:space="preserve"> - влагоизоляционный бандаж; </w:t>
      </w:r>
      <w:r w:rsidRPr="00582EED">
        <w:rPr>
          <w:rFonts w:ascii="Times New Roman" w:hAnsi="Times New Roman" w:cs="Times New Roman"/>
          <w:i/>
          <w:iCs/>
        </w:rPr>
        <w:t>4</w:t>
      </w:r>
      <w:r w:rsidRPr="00582EED">
        <w:rPr>
          <w:rFonts w:ascii="Times New Roman" w:hAnsi="Times New Roman" w:cs="Times New Roman"/>
        </w:rPr>
        <w:t xml:space="preserve"> - поверхность, обработанная антисептиком; </w:t>
      </w:r>
      <w:r w:rsidRPr="00582EED">
        <w:rPr>
          <w:rFonts w:ascii="Times New Roman" w:hAnsi="Times New Roman" w:cs="Times New Roman"/>
          <w:i/>
          <w:iCs/>
        </w:rPr>
        <w:t>5</w:t>
      </w:r>
      <w:r w:rsidRPr="00582EED">
        <w:rPr>
          <w:rFonts w:ascii="Times New Roman" w:hAnsi="Times New Roman" w:cs="Times New Roman"/>
        </w:rPr>
        <w:t xml:space="preserve"> - спаренная несущая КДК; </w:t>
      </w:r>
      <w:r w:rsidRPr="00582EED">
        <w:rPr>
          <w:rFonts w:ascii="Times New Roman" w:hAnsi="Times New Roman" w:cs="Times New Roman"/>
          <w:i/>
          <w:iCs/>
        </w:rPr>
        <w:t>6</w:t>
      </w:r>
      <w:r w:rsidRPr="00582EED">
        <w:rPr>
          <w:rFonts w:ascii="Times New Roman" w:hAnsi="Times New Roman" w:cs="Times New Roman"/>
        </w:rPr>
        <w:t xml:space="preserve"> - вклеенный металлический стержень; </w:t>
      </w:r>
      <w:r w:rsidRPr="00582EED">
        <w:rPr>
          <w:rFonts w:ascii="Times New Roman" w:hAnsi="Times New Roman" w:cs="Times New Roman"/>
          <w:i/>
          <w:iCs/>
        </w:rPr>
        <w:t>7</w:t>
      </w:r>
      <w:r w:rsidRPr="00582EED">
        <w:rPr>
          <w:rFonts w:ascii="Times New Roman" w:hAnsi="Times New Roman" w:cs="Times New Roman"/>
        </w:rPr>
        <w:t xml:space="preserve"> - деревянный брусок сечением 40</w:t>
      </w:r>
      <w:r w:rsidR="00B57461" w:rsidRPr="00582EED">
        <w:rPr>
          <w:rFonts w:ascii="Times New Roman" w:hAnsi="Times New Roman" w:cs="Times New Roman"/>
          <w:noProof/>
          <w:position w:val="-6"/>
        </w:rPr>
        <w:drawing>
          <wp:inline distT="0" distB="0" distL="0" distR="0" wp14:anchorId="72FE7406" wp14:editId="6DAF03AD">
            <wp:extent cx="116205" cy="122555"/>
            <wp:effectExtent l="0" t="0" r="0" b="0"/>
            <wp:docPr id="1224" name="Рисунок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582EED">
        <w:rPr>
          <w:rFonts w:ascii="Times New Roman" w:hAnsi="Times New Roman" w:cs="Times New Roman"/>
        </w:rPr>
        <w:t xml:space="preserve">40 мм; </w:t>
      </w:r>
      <w:r w:rsidRPr="00582EED">
        <w:rPr>
          <w:rFonts w:ascii="Times New Roman" w:hAnsi="Times New Roman" w:cs="Times New Roman"/>
          <w:i/>
          <w:iCs/>
        </w:rPr>
        <w:t>8</w:t>
      </w:r>
      <w:r w:rsidRPr="00582EED">
        <w:rPr>
          <w:rFonts w:ascii="Times New Roman" w:hAnsi="Times New Roman" w:cs="Times New Roman"/>
        </w:rPr>
        <w:t xml:space="preserve"> - монтажная пена; </w:t>
      </w:r>
      <w:r w:rsidRPr="00582EED">
        <w:rPr>
          <w:rFonts w:ascii="Times New Roman" w:hAnsi="Times New Roman" w:cs="Times New Roman"/>
          <w:i/>
          <w:iCs/>
        </w:rPr>
        <w:t>9</w:t>
      </w:r>
      <w:r w:rsidRPr="00582EED">
        <w:rPr>
          <w:rFonts w:ascii="Times New Roman" w:hAnsi="Times New Roman" w:cs="Times New Roman"/>
        </w:rPr>
        <w:t xml:space="preserve"> - плитный утеплитель; </w:t>
      </w:r>
      <w:r w:rsidRPr="00582EED">
        <w:rPr>
          <w:rFonts w:ascii="Times New Roman" w:hAnsi="Times New Roman" w:cs="Times New Roman"/>
          <w:i/>
          <w:iCs/>
        </w:rPr>
        <w:t>10</w:t>
      </w:r>
      <w:r w:rsidRPr="00582EED">
        <w:rPr>
          <w:rFonts w:ascii="Times New Roman" w:hAnsi="Times New Roman" w:cs="Times New Roman"/>
        </w:rPr>
        <w:t xml:space="preserve"> - заливочный ППУ; </w:t>
      </w:r>
      <w:r w:rsidRPr="00582EED">
        <w:rPr>
          <w:rFonts w:ascii="Times New Roman" w:hAnsi="Times New Roman" w:cs="Times New Roman"/>
          <w:i/>
          <w:iCs/>
        </w:rPr>
        <w:t>11</w:t>
      </w:r>
      <w:r w:rsidRPr="00582EED">
        <w:rPr>
          <w:rFonts w:ascii="Times New Roman" w:hAnsi="Times New Roman" w:cs="Times New Roman"/>
        </w:rPr>
        <w:t xml:space="preserve"> - самоклеющаяся герметизирующая лента; </w:t>
      </w:r>
      <w:r w:rsidRPr="00582EED">
        <w:rPr>
          <w:rFonts w:ascii="Times New Roman" w:hAnsi="Times New Roman" w:cs="Times New Roman"/>
          <w:i/>
          <w:iCs/>
        </w:rPr>
        <w:t>12</w:t>
      </w:r>
      <w:r w:rsidRPr="00582EED">
        <w:rPr>
          <w:rFonts w:ascii="Times New Roman" w:hAnsi="Times New Roman" w:cs="Times New Roman"/>
        </w:rPr>
        <w:t xml:space="preserve"> - нащельник</w:t>
      </w:r>
    </w:p>
    <w:p w14:paraId="4292543A" w14:textId="77777777" w:rsidR="00572148" w:rsidRPr="00582EED" w:rsidRDefault="00572148">
      <w:pPr>
        <w:pStyle w:val="FORMATTEXT"/>
        <w:jc w:val="center"/>
        <w:rPr>
          <w:rFonts w:ascii="Times New Roman" w:hAnsi="Times New Roman" w:cs="Times New Roman"/>
        </w:rPr>
      </w:pPr>
    </w:p>
    <w:p w14:paraId="02B5FFEE"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Рисунок Н.1 - Узлы пересечения несущей КДК наружной стены отапливаемого здания</w:t>
      </w:r>
    </w:p>
    <w:p w14:paraId="1B27EC2F" w14:textId="77777777" w:rsidR="00572148" w:rsidRPr="00582EED" w:rsidRDefault="00572148">
      <w:pPr>
        <w:pStyle w:val="FORMATTEXT"/>
        <w:jc w:val="center"/>
        <w:rPr>
          <w:rFonts w:ascii="Times New Roman" w:hAnsi="Times New Roman" w:cs="Times New Roman"/>
        </w:rPr>
      </w:pPr>
    </w:p>
    <w:p w14:paraId="659C8CAF" w14:textId="77777777" w:rsidR="00572148" w:rsidRPr="00582EED" w:rsidRDefault="0057214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400"/>
      </w:tblGrid>
      <w:tr w:rsidR="00582EED" w:rsidRPr="00582EED" w14:paraId="1660706C" w14:textId="77777777">
        <w:tblPrEx>
          <w:tblCellMar>
            <w:top w:w="0" w:type="dxa"/>
            <w:bottom w:w="0" w:type="dxa"/>
          </w:tblCellMar>
        </w:tblPrEx>
        <w:trPr>
          <w:jc w:val="center"/>
        </w:trPr>
        <w:tc>
          <w:tcPr>
            <w:tcW w:w="8400" w:type="dxa"/>
            <w:tcBorders>
              <w:top w:val="nil"/>
              <w:left w:val="nil"/>
              <w:bottom w:val="nil"/>
              <w:right w:val="nil"/>
            </w:tcBorders>
            <w:tcMar>
              <w:top w:w="114" w:type="dxa"/>
              <w:left w:w="28" w:type="dxa"/>
              <w:bottom w:w="114" w:type="dxa"/>
              <w:right w:w="28" w:type="dxa"/>
            </w:tcMar>
          </w:tcPr>
          <w:p w14:paraId="41CDFC9A" w14:textId="56F83DC5"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97"/>
                <w:sz w:val="24"/>
                <w:szCs w:val="24"/>
              </w:rPr>
              <w:lastRenderedPageBreak/>
              <w:drawing>
                <wp:inline distT="0" distB="0" distL="0" distR="0" wp14:anchorId="26B5ED9D" wp14:editId="0CB6AC2F">
                  <wp:extent cx="4203700" cy="4974590"/>
                  <wp:effectExtent l="0" t="0" r="0" b="0"/>
                  <wp:docPr id="1225" name="Рисунок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4203700" cy="4974590"/>
                          </a:xfrm>
                          <a:prstGeom prst="rect">
                            <a:avLst/>
                          </a:prstGeom>
                          <a:noFill/>
                          <a:ln>
                            <a:noFill/>
                          </a:ln>
                        </pic:spPr>
                      </pic:pic>
                    </a:graphicData>
                  </a:graphic>
                </wp:inline>
              </w:drawing>
            </w:r>
          </w:p>
        </w:tc>
      </w:tr>
    </w:tbl>
    <w:p w14:paraId="0CC595DC"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1312DC5C" w14:textId="77777777" w:rsidR="00572148" w:rsidRPr="00582EED" w:rsidRDefault="00572148">
      <w:pPr>
        <w:pStyle w:val="FORMATTEXT"/>
        <w:jc w:val="center"/>
        <w:rPr>
          <w:rFonts w:ascii="Times New Roman" w:hAnsi="Times New Roman" w:cs="Times New Roman"/>
        </w:rPr>
      </w:pPr>
    </w:p>
    <w:p w14:paraId="559C7B2E"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i/>
          <w:iCs/>
        </w:rPr>
        <w:t>1</w:t>
      </w:r>
      <w:r w:rsidRPr="00582EED">
        <w:rPr>
          <w:rFonts w:ascii="Times New Roman" w:hAnsi="Times New Roman" w:cs="Times New Roman"/>
        </w:rPr>
        <w:t xml:space="preserve"> - наружная стена; </w:t>
      </w:r>
      <w:r w:rsidRPr="00582EED">
        <w:rPr>
          <w:rFonts w:ascii="Times New Roman" w:hAnsi="Times New Roman" w:cs="Times New Roman"/>
          <w:i/>
          <w:iCs/>
        </w:rPr>
        <w:t>2</w:t>
      </w:r>
      <w:r w:rsidRPr="00582EED">
        <w:rPr>
          <w:rFonts w:ascii="Times New Roman" w:hAnsi="Times New Roman" w:cs="Times New Roman"/>
        </w:rPr>
        <w:t xml:space="preserve"> - спаренная несущая КДК; </w:t>
      </w:r>
      <w:r w:rsidRPr="00582EED">
        <w:rPr>
          <w:rFonts w:ascii="Times New Roman" w:hAnsi="Times New Roman" w:cs="Times New Roman"/>
          <w:i/>
          <w:iCs/>
        </w:rPr>
        <w:t>3</w:t>
      </w:r>
      <w:r w:rsidRPr="00582EED">
        <w:rPr>
          <w:rFonts w:ascii="Times New Roman" w:hAnsi="Times New Roman" w:cs="Times New Roman"/>
        </w:rPr>
        <w:t xml:space="preserve"> - вставка; </w:t>
      </w:r>
      <w:r w:rsidRPr="00582EED">
        <w:rPr>
          <w:rFonts w:ascii="Times New Roman" w:hAnsi="Times New Roman" w:cs="Times New Roman"/>
          <w:i/>
          <w:iCs/>
        </w:rPr>
        <w:t>4</w:t>
      </w:r>
      <w:r w:rsidRPr="00582EED">
        <w:rPr>
          <w:rFonts w:ascii="Times New Roman" w:hAnsi="Times New Roman" w:cs="Times New Roman"/>
        </w:rPr>
        <w:t xml:space="preserve"> - вклеенный металлический стержень; </w:t>
      </w:r>
      <w:r w:rsidRPr="00582EED">
        <w:rPr>
          <w:rFonts w:ascii="Times New Roman" w:hAnsi="Times New Roman" w:cs="Times New Roman"/>
          <w:i/>
          <w:iCs/>
        </w:rPr>
        <w:t>5</w:t>
      </w:r>
      <w:r w:rsidRPr="00582EED">
        <w:rPr>
          <w:rFonts w:ascii="Times New Roman" w:hAnsi="Times New Roman" w:cs="Times New Roman"/>
        </w:rPr>
        <w:t xml:space="preserve"> - поверхность, обработанная антисептиком; </w:t>
      </w:r>
      <w:r w:rsidRPr="00582EED">
        <w:rPr>
          <w:rFonts w:ascii="Times New Roman" w:hAnsi="Times New Roman" w:cs="Times New Roman"/>
          <w:i/>
          <w:iCs/>
        </w:rPr>
        <w:t>6</w:t>
      </w:r>
      <w:r w:rsidRPr="00582EED">
        <w:rPr>
          <w:rFonts w:ascii="Times New Roman" w:hAnsi="Times New Roman" w:cs="Times New Roman"/>
        </w:rPr>
        <w:t xml:space="preserve"> - влагоизоляционный бандаж; </w:t>
      </w:r>
      <w:r w:rsidRPr="00582EED">
        <w:rPr>
          <w:rFonts w:ascii="Times New Roman" w:hAnsi="Times New Roman" w:cs="Times New Roman"/>
          <w:i/>
          <w:iCs/>
        </w:rPr>
        <w:t>7</w:t>
      </w:r>
      <w:r w:rsidRPr="00582EED">
        <w:rPr>
          <w:rFonts w:ascii="Times New Roman" w:hAnsi="Times New Roman" w:cs="Times New Roman"/>
        </w:rPr>
        <w:t xml:space="preserve"> - монтажная пена; </w:t>
      </w:r>
      <w:r w:rsidRPr="00582EED">
        <w:rPr>
          <w:rFonts w:ascii="Times New Roman" w:hAnsi="Times New Roman" w:cs="Times New Roman"/>
          <w:i/>
          <w:iCs/>
        </w:rPr>
        <w:t>8</w:t>
      </w:r>
      <w:r w:rsidRPr="00582EED">
        <w:rPr>
          <w:rFonts w:ascii="Times New Roman" w:hAnsi="Times New Roman" w:cs="Times New Roman"/>
        </w:rPr>
        <w:t xml:space="preserve"> - плитный утеплитель; </w:t>
      </w:r>
      <w:r w:rsidRPr="00582EED">
        <w:rPr>
          <w:rFonts w:ascii="Times New Roman" w:hAnsi="Times New Roman" w:cs="Times New Roman"/>
          <w:i/>
          <w:iCs/>
        </w:rPr>
        <w:t>9</w:t>
      </w:r>
      <w:r w:rsidRPr="00582EED">
        <w:rPr>
          <w:rFonts w:ascii="Times New Roman" w:hAnsi="Times New Roman" w:cs="Times New Roman"/>
        </w:rPr>
        <w:t xml:space="preserve"> - нащельник</w:t>
      </w:r>
    </w:p>
    <w:p w14:paraId="6F2E71AB" w14:textId="77777777" w:rsidR="00572148" w:rsidRPr="00582EED" w:rsidRDefault="00572148">
      <w:pPr>
        <w:pStyle w:val="FORMATTEXT"/>
        <w:jc w:val="center"/>
        <w:rPr>
          <w:rFonts w:ascii="Times New Roman" w:hAnsi="Times New Roman" w:cs="Times New Roman"/>
        </w:rPr>
      </w:pPr>
    </w:p>
    <w:p w14:paraId="63CBA4C8"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Рисунок Н.2 - Узел (в плане) пересечения несущей КДК спаренного сечения наружной стены отапливаемого здания с вентилируемым зазором</w:t>
      </w:r>
    </w:p>
    <w:p w14:paraId="167D69A5" w14:textId="77777777" w:rsidR="00572148" w:rsidRPr="00582EED" w:rsidRDefault="004B459B">
      <w:pPr>
        <w:pStyle w:val="FORMATTEXT"/>
        <w:jc w:val="center"/>
        <w:rPr>
          <w:rFonts w:ascii="Times New Roman" w:hAnsi="Times New Roman" w:cs="Times New Roman"/>
        </w:rPr>
      </w:pPr>
      <w:r>
        <w:rPr>
          <w:rFonts w:ascii="Times New Roman" w:hAnsi="Times New Roman" w:cs="Times New Roman"/>
        </w:rPr>
        <w:fldChar w:fldCharType="begin"/>
      </w:r>
      <w:r w:rsidRPr="00582EED">
        <w:rPr>
          <w:rFonts w:ascii="Times New Roman" w:hAnsi="Times New Roman" w:cs="Times New Roman"/>
        </w:rPr>
        <w:instrText xml:space="preserve">tc </w:instrText>
      </w:r>
      <w:r w:rsidR="00572148" w:rsidRPr="00582EED">
        <w:rPr>
          <w:rFonts w:ascii="Times New Roman" w:hAnsi="Times New Roman" w:cs="Times New Roman"/>
        </w:rPr>
        <w:instrText xml:space="preserve"> \l 0 </w:instrText>
      </w:r>
      <w:r w:rsidRPr="00582EED">
        <w:rPr>
          <w:rFonts w:ascii="Times New Roman" w:hAnsi="Times New Roman" w:cs="Times New Roman"/>
        </w:rPr>
        <w:instrText>"</w:instrText>
      </w:r>
      <w:r w:rsidR="00572148" w:rsidRPr="00582EED">
        <w:rPr>
          <w:rFonts w:ascii="Times New Roman" w:hAnsi="Times New Roman" w:cs="Times New Roman"/>
        </w:rPr>
        <w:instrText>2Приложение П. Параметры шурупов и глухарей</w:instrText>
      </w:r>
      <w:r w:rsidRPr="00582EED">
        <w:rPr>
          <w:rFonts w:ascii="Times New Roman" w:hAnsi="Times New Roman" w:cs="Times New Roman"/>
        </w:rPr>
        <w:instrText>"</w:instrText>
      </w:r>
      <w:r>
        <w:rPr>
          <w:rFonts w:ascii="Times New Roman" w:hAnsi="Times New Roman" w:cs="Times New Roman"/>
        </w:rPr>
        <w:fldChar w:fldCharType="end"/>
      </w:r>
    </w:p>
    <w:p w14:paraId="644AA260"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Приложение П</w:t>
      </w:r>
    </w:p>
    <w:p w14:paraId="1E442900" w14:textId="77777777" w:rsidR="00572148" w:rsidRPr="00582EED" w:rsidRDefault="00572148">
      <w:pPr>
        <w:pStyle w:val="HEADERTEXT"/>
        <w:rPr>
          <w:rFonts w:ascii="Times New Roman" w:hAnsi="Times New Roman" w:cs="Times New Roman"/>
          <w:b/>
          <w:bCs/>
          <w:color w:val="auto"/>
        </w:rPr>
      </w:pPr>
    </w:p>
    <w:p w14:paraId="37E59C99" w14:textId="77777777" w:rsidR="00572148" w:rsidRPr="00582EED" w:rsidRDefault="00572148">
      <w:pPr>
        <w:pStyle w:val="HEADERTEXT"/>
        <w:jc w:val="center"/>
        <w:outlineLvl w:val="2"/>
        <w:rPr>
          <w:rFonts w:ascii="Times New Roman" w:hAnsi="Times New Roman" w:cs="Times New Roman"/>
          <w:b/>
          <w:bCs/>
          <w:color w:val="auto"/>
        </w:rPr>
      </w:pPr>
      <w:r w:rsidRPr="00582EED">
        <w:rPr>
          <w:rFonts w:ascii="Times New Roman" w:hAnsi="Times New Roman" w:cs="Times New Roman"/>
          <w:b/>
          <w:bCs/>
          <w:color w:val="auto"/>
        </w:rPr>
        <w:t xml:space="preserve"> Параметры шурупов и глухарей</w:t>
      </w:r>
    </w:p>
    <w:p w14:paraId="7EB56AE0"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П.1 В настоящем приложении приведены конструкция и размеры шурупов, в том числе глухарей - шурупов с шестигранной головкой (рисунок П.1). </w:t>
      </w:r>
    </w:p>
    <w:p w14:paraId="10D216A7"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            </w:t>
      </w:r>
    </w:p>
    <w:p w14:paraId="66BBC12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П.2 Резьбовую часть шурупов изготовляют цилиндрической или конической, которая должна иметь на конце заостренную часть (буравчик). Для шурупов наружный диаметр резьбы, а с конической резьбовой частью наибольший наружный диаметр резьбы должен быть равен номинальному диаметру шурупа.</w:t>
      </w:r>
    </w:p>
    <w:p w14:paraId="4BED2598" w14:textId="77777777" w:rsidR="00572148" w:rsidRPr="00582EED" w:rsidRDefault="00572148">
      <w:pPr>
        <w:pStyle w:val="FORMATTEXT"/>
        <w:ind w:firstLine="568"/>
        <w:jc w:val="both"/>
        <w:rPr>
          <w:rFonts w:ascii="Times New Roman" w:hAnsi="Times New Roman" w:cs="Times New Roman"/>
        </w:rPr>
      </w:pPr>
    </w:p>
    <w:p w14:paraId="63C815CD"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П.3 Конструктивные параметры винтов приведены в таблице П.1.</w:t>
      </w:r>
    </w:p>
    <w:p w14:paraId="0DF954A8" w14:textId="77777777" w:rsidR="00572148" w:rsidRPr="00582EED" w:rsidRDefault="00572148">
      <w:pPr>
        <w:pStyle w:val="FORMATTEXT"/>
        <w:ind w:firstLine="568"/>
        <w:jc w:val="both"/>
        <w:rPr>
          <w:rFonts w:ascii="Times New Roman" w:hAnsi="Times New Roman" w:cs="Times New Roman"/>
        </w:rPr>
      </w:pPr>
    </w:p>
    <w:p w14:paraId="31317C30" w14:textId="77777777" w:rsidR="00572148" w:rsidRPr="00582EED" w:rsidRDefault="0057214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10773"/>
      </w:tblGrid>
      <w:tr w:rsidR="00582EED" w:rsidRPr="00582EED" w14:paraId="12B92666" w14:textId="77777777">
        <w:tblPrEx>
          <w:tblCellMar>
            <w:top w:w="0" w:type="dxa"/>
            <w:bottom w:w="0" w:type="dxa"/>
          </w:tblCellMar>
        </w:tblPrEx>
        <w:trPr>
          <w:jc w:val="center"/>
        </w:trPr>
        <w:tc>
          <w:tcPr>
            <w:tcW w:w="10773" w:type="dxa"/>
            <w:tcBorders>
              <w:top w:val="nil"/>
              <w:left w:val="nil"/>
              <w:bottom w:val="nil"/>
              <w:right w:val="nil"/>
            </w:tcBorders>
            <w:tcMar>
              <w:top w:w="114" w:type="dxa"/>
              <w:left w:w="28" w:type="dxa"/>
              <w:bottom w:w="114" w:type="dxa"/>
              <w:right w:w="28" w:type="dxa"/>
            </w:tcMar>
          </w:tcPr>
          <w:p w14:paraId="5275F808" w14:textId="712258C3"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222"/>
                <w:sz w:val="24"/>
                <w:szCs w:val="24"/>
              </w:rPr>
              <w:lastRenderedPageBreak/>
              <w:drawing>
                <wp:inline distT="0" distB="0" distL="0" distR="0" wp14:anchorId="2C695503" wp14:editId="362CD634">
                  <wp:extent cx="6653530" cy="5424805"/>
                  <wp:effectExtent l="0" t="0" r="0" b="0"/>
                  <wp:docPr id="1226" name="Рисунок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6653530" cy="5424805"/>
                          </a:xfrm>
                          <a:prstGeom prst="rect">
                            <a:avLst/>
                          </a:prstGeom>
                          <a:noFill/>
                          <a:ln>
                            <a:noFill/>
                          </a:ln>
                        </pic:spPr>
                      </pic:pic>
                    </a:graphicData>
                  </a:graphic>
                </wp:inline>
              </w:drawing>
            </w:r>
          </w:p>
        </w:tc>
      </w:tr>
    </w:tbl>
    <w:p w14:paraId="6402C236"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58E1836F" w14:textId="77777777" w:rsidR="00572148" w:rsidRPr="00582EED" w:rsidRDefault="00572148">
      <w:pPr>
        <w:pStyle w:val="FORMATTEXT"/>
        <w:jc w:val="center"/>
        <w:rPr>
          <w:rFonts w:ascii="Times New Roman" w:hAnsi="Times New Roman" w:cs="Times New Roman"/>
        </w:rPr>
      </w:pPr>
    </w:p>
    <w:p w14:paraId="5E7C0FCA"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i/>
          <w:iCs/>
        </w:rPr>
        <w:t>а</w:t>
      </w:r>
      <w:r w:rsidRPr="00582EED">
        <w:rPr>
          <w:rFonts w:ascii="Times New Roman" w:hAnsi="Times New Roman" w:cs="Times New Roman"/>
        </w:rPr>
        <w:t xml:space="preserve"> - глухарь (ГОСТ 11473); </w:t>
      </w:r>
      <w:r w:rsidRPr="00582EED">
        <w:rPr>
          <w:rFonts w:ascii="Times New Roman" w:hAnsi="Times New Roman" w:cs="Times New Roman"/>
          <w:i/>
          <w:iCs/>
        </w:rPr>
        <w:t>б, в, г</w:t>
      </w:r>
      <w:r w:rsidRPr="00582EED">
        <w:rPr>
          <w:rFonts w:ascii="Times New Roman" w:hAnsi="Times New Roman" w:cs="Times New Roman"/>
        </w:rPr>
        <w:t xml:space="preserve"> - шурупы с полукруглой (ГОСТ 1144), потайной (ГОСТ 1145) и полупотайной (ГОСТ 1146) головками </w:t>
      </w:r>
    </w:p>
    <w:p w14:paraId="5876A9C0"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 xml:space="preserve">     Рисунок П.1 - Винты с диаметром стержня, равным наружному диаметру резьбы </w:t>
      </w:r>
    </w:p>
    <w:p w14:paraId="5B5AFDC5"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    </w:t>
      </w:r>
    </w:p>
    <w:p w14:paraId="4CC6524C"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            </w:t>
      </w:r>
    </w:p>
    <w:p w14:paraId="6F4FFE61" w14:textId="77777777" w:rsidR="00572148" w:rsidRPr="00582EED" w:rsidRDefault="00572148">
      <w:pPr>
        <w:pStyle w:val="FORMATTEXT"/>
        <w:jc w:val="both"/>
        <w:rPr>
          <w:rFonts w:ascii="Times New Roman" w:hAnsi="Times New Roman" w:cs="Times New Roman"/>
        </w:rPr>
      </w:pPr>
    </w:p>
    <w:p w14:paraId="6ADEC818" w14:textId="77777777" w:rsidR="00572148" w:rsidRPr="00582EED" w:rsidRDefault="00572148">
      <w:pPr>
        <w:pStyle w:val="FORMATTEXT"/>
        <w:jc w:val="both"/>
        <w:rPr>
          <w:rFonts w:ascii="Times New Roman" w:hAnsi="Times New Roman" w:cs="Times New Roman"/>
        </w:rPr>
      </w:pPr>
    </w:p>
    <w:p w14:paraId="7FAF4078"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Таблица П.1</w:t>
      </w:r>
    </w:p>
    <w:p w14:paraId="01493043"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450"/>
        <w:gridCol w:w="750"/>
        <w:gridCol w:w="600"/>
        <w:gridCol w:w="600"/>
        <w:gridCol w:w="600"/>
        <w:gridCol w:w="600"/>
        <w:gridCol w:w="600"/>
        <w:gridCol w:w="600"/>
        <w:gridCol w:w="600"/>
        <w:gridCol w:w="750"/>
      </w:tblGrid>
      <w:tr w:rsidR="00582EED" w:rsidRPr="00582EED" w14:paraId="586806D9" w14:textId="77777777">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CD26C5"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Наружный диаметр резьбы, мм</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5548C2"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3,5</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D4FCC9"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4</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F2A1B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5</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326BC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6</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5E898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8</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CE51F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10</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2B2F5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12</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C523A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16</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F5BD3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20</w:t>
            </w:r>
          </w:p>
        </w:tc>
      </w:tr>
      <w:tr w:rsidR="00582EED" w:rsidRPr="00582EED" w14:paraId="09F07B1F" w14:textId="77777777">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DB8B06"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Внутренний диаметр резьбы, мм</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71370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2,4</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57E25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2,8</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92767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3,5</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D8D90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4,2</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09C04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5,6</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2301A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7,0</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02EF34"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9,0</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9F9D0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12,0</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58924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15,0</w:t>
            </w:r>
          </w:p>
        </w:tc>
      </w:tr>
      <w:tr w:rsidR="00582EED" w:rsidRPr="00582EED" w14:paraId="06EF9349" w14:textId="77777777">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B0191E"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Шаг резьбы, мм</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C0915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1,5</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941FE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1,75</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98B956"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2,0</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0AD89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2,5</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248D4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3,5</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4C7D8A"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4,5</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78D91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5,0</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2C5B6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6,0</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BAA24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7,0</w:t>
            </w:r>
          </w:p>
        </w:tc>
      </w:tr>
    </w:tbl>
    <w:p w14:paraId="2FF2166C"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75530695" w14:textId="77777777" w:rsidR="00582EED" w:rsidRDefault="00582EED">
      <w:pPr>
        <w:pStyle w:val="FORMATTEXT"/>
        <w:jc w:val="center"/>
        <w:rPr>
          <w:rFonts w:ascii="Times New Roman" w:hAnsi="Times New Roman" w:cs="Times New Roman"/>
        </w:rPr>
      </w:pPr>
    </w:p>
    <w:p w14:paraId="0D30866B" w14:textId="77777777" w:rsidR="00582EED" w:rsidRDefault="00582EED">
      <w:pPr>
        <w:pStyle w:val="FORMATTEXT"/>
        <w:jc w:val="center"/>
        <w:rPr>
          <w:rFonts w:ascii="Times New Roman" w:hAnsi="Times New Roman" w:cs="Times New Roman"/>
        </w:rPr>
      </w:pPr>
    </w:p>
    <w:p w14:paraId="19A1718B" w14:textId="77777777" w:rsidR="00582EED" w:rsidRDefault="00582EED">
      <w:pPr>
        <w:pStyle w:val="FORMATTEXT"/>
        <w:jc w:val="center"/>
        <w:rPr>
          <w:rFonts w:ascii="Times New Roman" w:hAnsi="Times New Roman" w:cs="Times New Roman"/>
        </w:rPr>
      </w:pPr>
    </w:p>
    <w:p w14:paraId="618D9D96" w14:textId="77777777" w:rsidR="00582EED" w:rsidRDefault="00582EED">
      <w:pPr>
        <w:pStyle w:val="FORMATTEXT"/>
        <w:jc w:val="center"/>
        <w:rPr>
          <w:rFonts w:ascii="Times New Roman" w:hAnsi="Times New Roman" w:cs="Times New Roman"/>
        </w:rPr>
      </w:pPr>
    </w:p>
    <w:p w14:paraId="10E37742" w14:textId="77777777" w:rsidR="00582EED" w:rsidRDefault="00582EED">
      <w:pPr>
        <w:pStyle w:val="FORMATTEXT"/>
        <w:jc w:val="center"/>
        <w:rPr>
          <w:rFonts w:ascii="Times New Roman" w:hAnsi="Times New Roman" w:cs="Times New Roman"/>
        </w:rPr>
      </w:pPr>
    </w:p>
    <w:p w14:paraId="0162EACF"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     </w:t>
      </w:r>
    </w:p>
    <w:p w14:paraId="4AD6B3C8"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 xml:space="preserve">      </w:t>
      </w:r>
      <w:r w:rsidR="004B459B">
        <w:rPr>
          <w:rFonts w:ascii="Times New Roman" w:hAnsi="Times New Roman" w:cs="Times New Roman"/>
        </w:rPr>
        <w:fldChar w:fldCharType="begin"/>
      </w:r>
      <w:r w:rsidR="004B459B" w:rsidRPr="00582EED">
        <w:rPr>
          <w:rFonts w:ascii="Times New Roman" w:hAnsi="Times New Roman" w:cs="Times New Roman"/>
        </w:rPr>
        <w:instrText xml:space="preserve">tc </w:instrText>
      </w:r>
      <w:r w:rsidRPr="00582EED">
        <w:rPr>
          <w:rFonts w:ascii="Times New Roman" w:hAnsi="Times New Roman" w:cs="Times New Roman"/>
        </w:rPr>
        <w:instrText xml:space="preserve"> \l 0 </w:instrText>
      </w:r>
      <w:r w:rsidR="004B459B" w:rsidRPr="00582EED">
        <w:rPr>
          <w:rFonts w:ascii="Times New Roman" w:hAnsi="Times New Roman" w:cs="Times New Roman"/>
        </w:rPr>
        <w:instrText>"</w:instrText>
      </w:r>
      <w:r w:rsidRPr="00582EED">
        <w:rPr>
          <w:rFonts w:ascii="Times New Roman" w:hAnsi="Times New Roman" w:cs="Times New Roman"/>
        </w:rPr>
        <w:instrText>2Приложение Р. Основные буквенные обозначения</w:instrText>
      </w:r>
      <w:r w:rsidR="004B459B" w:rsidRPr="00582EED">
        <w:rPr>
          <w:rFonts w:ascii="Times New Roman" w:hAnsi="Times New Roman" w:cs="Times New Roman"/>
        </w:rPr>
        <w:instrText>"</w:instrText>
      </w:r>
      <w:r w:rsidR="004B459B">
        <w:rPr>
          <w:rFonts w:ascii="Times New Roman" w:hAnsi="Times New Roman" w:cs="Times New Roman"/>
        </w:rPr>
        <w:fldChar w:fldCharType="end"/>
      </w:r>
    </w:p>
    <w:p w14:paraId="29BBDC6C"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lastRenderedPageBreak/>
        <w:t>Приложение Р</w:t>
      </w:r>
    </w:p>
    <w:p w14:paraId="2703D53B" w14:textId="77777777" w:rsidR="00572148" w:rsidRPr="00582EED" w:rsidRDefault="00572148">
      <w:pPr>
        <w:pStyle w:val="HEADERTEXT"/>
        <w:rPr>
          <w:rFonts w:ascii="Times New Roman" w:hAnsi="Times New Roman" w:cs="Times New Roman"/>
          <w:b/>
          <w:bCs/>
          <w:color w:val="auto"/>
        </w:rPr>
      </w:pPr>
    </w:p>
    <w:p w14:paraId="59180289" w14:textId="77777777" w:rsidR="00572148" w:rsidRPr="00582EED" w:rsidRDefault="00572148">
      <w:pPr>
        <w:pStyle w:val="HEADERTEXT"/>
        <w:jc w:val="center"/>
        <w:outlineLvl w:val="2"/>
        <w:rPr>
          <w:rFonts w:ascii="Times New Roman" w:hAnsi="Times New Roman" w:cs="Times New Roman"/>
          <w:b/>
          <w:bCs/>
          <w:color w:val="auto"/>
        </w:rPr>
      </w:pPr>
      <w:r w:rsidRPr="00582EED">
        <w:rPr>
          <w:rFonts w:ascii="Times New Roman" w:hAnsi="Times New Roman" w:cs="Times New Roman"/>
          <w:b/>
          <w:bCs/>
          <w:color w:val="auto"/>
        </w:rPr>
        <w:t xml:space="preserve"> Основные буквенные обозначения </w:t>
      </w:r>
    </w:p>
    <w:p w14:paraId="09263443" w14:textId="77777777" w:rsidR="00572148" w:rsidRPr="00582EED" w:rsidRDefault="00572148">
      <w:pPr>
        <w:pStyle w:val="HEADERTEXT"/>
        <w:jc w:val="center"/>
        <w:outlineLvl w:val="2"/>
        <w:rPr>
          <w:rFonts w:ascii="Times New Roman" w:hAnsi="Times New Roman" w:cs="Times New Roman"/>
          <w:b/>
          <w:bCs/>
          <w:color w:val="auto"/>
        </w:rPr>
      </w:pPr>
    </w:p>
    <w:p w14:paraId="19AFB6CC"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Таблица Р.1 </w:t>
      </w:r>
    </w:p>
    <w:p w14:paraId="05047C64"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50"/>
        <w:gridCol w:w="7200"/>
      </w:tblGrid>
      <w:tr w:rsidR="00582EED" w:rsidRPr="00582EED" w14:paraId="3D5E10A5"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24B85C"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Обозначение </w:t>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C1657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Наименование </w:t>
            </w:r>
          </w:p>
        </w:tc>
      </w:tr>
      <w:tr w:rsidR="00582EED" w:rsidRPr="00582EED" w14:paraId="1DBAD0E8" w14:textId="77777777">
        <w:tblPrEx>
          <w:tblCellMar>
            <w:top w:w="0" w:type="dxa"/>
            <w:bottom w:w="0" w:type="dxa"/>
          </w:tblCellMar>
        </w:tblPrEx>
        <w:tc>
          <w:tcPr>
            <w:tcW w:w="91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B16D4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Усилия от внешних нагрузок и воздействий в поперечном сечении элемента </w:t>
            </w:r>
          </w:p>
        </w:tc>
      </w:tr>
      <w:tr w:rsidR="00582EED" w:rsidRPr="00582EED" w14:paraId="131714D8"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ED150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i/>
                <w:iCs/>
                <w:sz w:val="18"/>
                <w:szCs w:val="18"/>
              </w:rPr>
              <w:t>M</w:t>
            </w:r>
            <w:r w:rsidRPr="00582EED">
              <w:rPr>
                <w:rFonts w:ascii="Times New Roman" w:hAnsi="Times New Roman" w:cs="Times New Roman"/>
                <w:sz w:val="18"/>
                <w:szCs w:val="18"/>
              </w:rPr>
              <w:t xml:space="preserve"> </w:t>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4C3841"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Изгибающий момент </w:t>
            </w:r>
          </w:p>
        </w:tc>
      </w:tr>
      <w:tr w:rsidR="00582EED" w:rsidRPr="00582EED" w14:paraId="379BB1FA"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87666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i/>
                <w:iCs/>
                <w:sz w:val="18"/>
                <w:szCs w:val="18"/>
              </w:rPr>
              <w:t>N</w:t>
            </w:r>
            <w:r w:rsidRPr="00582EED">
              <w:rPr>
                <w:rFonts w:ascii="Times New Roman" w:hAnsi="Times New Roman" w:cs="Times New Roman"/>
                <w:sz w:val="18"/>
                <w:szCs w:val="18"/>
              </w:rPr>
              <w:t xml:space="preserve"> </w:t>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715A23"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Продольная сила </w:t>
            </w:r>
          </w:p>
        </w:tc>
      </w:tr>
      <w:tr w:rsidR="00582EED" w:rsidRPr="00582EED" w14:paraId="03BA5DF2"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07A5A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i/>
                <w:iCs/>
                <w:sz w:val="18"/>
                <w:szCs w:val="18"/>
              </w:rPr>
              <w:t>Q</w:t>
            </w:r>
            <w:r w:rsidRPr="00582EED">
              <w:rPr>
                <w:rFonts w:ascii="Times New Roman" w:hAnsi="Times New Roman" w:cs="Times New Roman"/>
                <w:sz w:val="18"/>
                <w:szCs w:val="18"/>
              </w:rPr>
              <w:t xml:space="preserve"> </w:t>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6BC03B"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Поперечная сила </w:t>
            </w:r>
          </w:p>
        </w:tc>
      </w:tr>
      <w:tr w:rsidR="00582EED" w:rsidRPr="00582EED" w14:paraId="271B730C" w14:textId="77777777">
        <w:tblPrEx>
          <w:tblCellMar>
            <w:top w:w="0" w:type="dxa"/>
            <w:bottom w:w="0" w:type="dxa"/>
          </w:tblCellMar>
        </w:tblPrEx>
        <w:tc>
          <w:tcPr>
            <w:tcW w:w="91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B2BD7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Характеристики материалов </w:t>
            </w:r>
          </w:p>
        </w:tc>
      </w:tr>
      <w:tr w:rsidR="00582EED" w:rsidRPr="00582EED" w14:paraId="08AACCF4"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194DA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i/>
                <w:iCs/>
                <w:sz w:val="18"/>
                <w:szCs w:val="18"/>
              </w:rPr>
              <w:t>R</w:t>
            </w:r>
            <w:r w:rsidRPr="00582EED">
              <w:rPr>
                <w:rFonts w:ascii="Times New Roman" w:hAnsi="Times New Roman" w:cs="Times New Roman"/>
                <w:sz w:val="18"/>
                <w:szCs w:val="18"/>
              </w:rPr>
              <w:t xml:space="preserve"> </w:t>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C4E5A5"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Расчетное сопротивление </w:t>
            </w:r>
          </w:p>
        </w:tc>
      </w:tr>
      <w:tr w:rsidR="00582EED" w:rsidRPr="00582EED" w14:paraId="6395799B"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85503C" w14:textId="5712D52B"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0"/>
                <w:sz w:val="24"/>
                <w:szCs w:val="24"/>
              </w:rPr>
              <w:drawing>
                <wp:inline distT="0" distB="0" distL="0" distR="0" wp14:anchorId="5FEF17AC" wp14:editId="1943BF69">
                  <wp:extent cx="238760" cy="218440"/>
                  <wp:effectExtent l="0" t="0" r="0" b="0"/>
                  <wp:docPr id="1227" name="Рисунок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63CBFC"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Расчетное сопротивление древесины влажностью 12% для режима нагружения А "Линейно возрастающая нагрузка при стандартных машинных испытаниях" </w:t>
            </w:r>
          </w:p>
        </w:tc>
      </w:tr>
      <w:tr w:rsidR="00582EED" w:rsidRPr="00582EED" w14:paraId="482090B0"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672132" w14:textId="418BC2DF"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0"/>
                <w:sz w:val="24"/>
                <w:szCs w:val="24"/>
              </w:rPr>
              <w:drawing>
                <wp:inline distT="0" distB="0" distL="0" distR="0" wp14:anchorId="726C1B8A" wp14:editId="16291809">
                  <wp:extent cx="218440" cy="218440"/>
                  <wp:effectExtent l="0" t="0" r="0" b="0"/>
                  <wp:docPr id="1228" name="Рисунок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717EF7"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Нормативное сопротивление </w:t>
            </w:r>
          </w:p>
        </w:tc>
      </w:tr>
      <w:tr w:rsidR="00582EED" w:rsidRPr="00582EED" w14:paraId="28D18A5B"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5B8A4E" w14:textId="5EAD78D0"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0"/>
                <w:sz w:val="24"/>
                <w:szCs w:val="24"/>
              </w:rPr>
              <w:drawing>
                <wp:inline distT="0" distB="0" distL="0" distR="0" wp14:anchorId="38697937" wp14:editId="011A07E4">
                  <wp:extent cx="211455" cy="218440"/>
                  <wp:effectExtent l="0" t="0" r="0" b="0"/>
                  <wp:docPr id="1229" name="Рисунок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D5880F"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Расчетное сопротивление изгибу: расчетное сопротивление древесины изгибу вдоль волокон </w:t>
            </w:r>
          </w:p>
        </w:tc>
      </w:tr>
      <w:tr w:rsidR="00582EED" w:rsidRPr="00582EED" w14:paraId="66567A94"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B595E9" w14:textId="5275850A"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415C0507" wp14:editId="62402919">
                  <wp:extent cx="191135" cy="231775"/>
                  <wp:effectExtent l="0" t="0" r="0" b="0"/>
                  <wp:docPr id="1230" name="Рисунок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44BEC0"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Расчетное сопротивление сжатию; расчетное сопротивление древесины сжатию вдоль волокон </w:t>
            </w:r>
          </w:p>
        </w:tc>
      </w:tr>
      <w:tr w:rsidR="00582EED" w:rsidRPr="00582EED" w14:paraId="31959B2A"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A96DC3" w14:textId="6210C30A"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0239B36A" wp14:editId="38244250">
                  <wp:extent cx="211455" cy="238760"/>
                  <wp:effectExtent l="0" t="0" r="0" b="0"/>
                  <wp:docPr id="1231" name="Рисунок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E49E31"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Расчетное сопротивление растяжению, расчетное сопротивление древесины растяжению вдоль волокон </w:t>
            </w:r>
          </w:p>
        </w:tc>
      </w:tr>
      <w:tr w:rsidR="00582EED" w:rsidRPr="00582EED" w14:paraId="73C00B55"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6E5A2C" w14:textId="52B94E0D"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7AA4A320" wp14:editId="4DD3D5AE">
                  <wp:extent cx="266065" cy="231775"/>
                  <wp:effectExtent l="0" t="0" r="0" b="0"/>
                  <wp:docPr id="1232" name="Рисунок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862180"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Расчетное сопротивление смятию, расчетное сопротивление древесины смятию вдоль волокон </w:t>
            </w:r>
          </w:p>
        </w:tc>
      </w:tr>
      <w:tr w:rsidR="00582EED" w:rsidRPr="00582EED" w14:paraId="1FAD1E44"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7FA1EF" w14:textId="07ECF3E2"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1912F69E" wp14:editId="6F9D7DB8">
                  <wp:extent cx="259080" cy="231775"/>
                  <wp:effectExtent l="0" t="0" r="0" b="0"/>
                  <wp:docPr id="1233" name="Рисунок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741096"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Расчетное сопротивление сдвигу; расчетное сопротивление древесины сдвигу вдоль волокон </w:t>
            </w:r>
          </w:p>
        </w:tc>
      </w:tr>
      <w:tr w:rsidR="00582EED" w:rsidRPr="00582EED" w14:paraId="1BDAF8D7"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6ECD07" w14:textId="7AF17343"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078BDCD9" wp14:editId="0BC40B48">
                  <wp:extent cx="307340" cy="231775"/>
                  <wp:effectExtent l="0" t="0" r="0" b="0"/>
                  <wp:docPr id="1234" name="Рисунок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BC5377"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Расчетное сопротивление древесины сжатию поперек волокон </w:t>
            </w:r>
          </w:p>
        </w:tc>
      </w:tr>
      <w:tr w:rsidR="00582EED" w:rsidRPr="00582EED" w14:paraId="1BD8D80A"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890634" w14:textId="22E84FD8"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1BA43552" wp14:editId="622790BB">
                  <wp:extent cx="313690" cy="238760"/>
                  <wp:effectExtent l="0" t="0" r="0" b="0"/>
                  <wp:docPr id="1235" name="Рисунок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BFD846"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Расчетное сопротивление древесины растяжению поперек волокон </w:t>
            </w:r>
          </w:p>
        </w:tc>
      </w:tr>
      <w:tr w:rsidR="00582EED" w:rsidRPr="00582EED" w14:paraId="5716D7AC"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E4AC9B" w14:textId="0F22A43E"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059E3F05" wp14:editId="0B27C0F8">
                  <wp:extent cx="382270" cy="231775"/>
                  <wp:effectExtent l="0" t="0" r="0" b="0"/>
                  <wp:docPr id="1236" name="Рисунок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382270" cy="231775"/>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BEA042"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Расчетное сопротивление древесины смятию поперек волокон </w:t>
            </w:r>
          </w:p>
        </w:tc>
      </w:tr>
      <w:tr w:rsidR="00582EED" w:rsidRPr="00582EED" w14:paraId="77BC280D"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5CB734" w14:textId="72CD3887"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2"/>
                <w:sz w:val="24"/>
                <w:szCs w:val="24"/>
              </w:rPr>
              <w:drawing>
                <wp:inline distT="0" distB="0" distL="0" distR="0" wp14:anchorId="22E44715" wp14:editId="54E51115">
                  <wp:extent cx="266065" cy="266065"/>
                  <wp:effectExtent l="0" t="0" r="0" b="0"/>
                  <wp:docPr id="1237" name="Рисунок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ED17F0"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Расчетное сопротивление древесины скалыванию вдоль волокон </w:t>
            </w:r>
          </w:p>
        </w:tc>
      </w:tr>
      <w:tr w:rsidR="00582EED" w:rsidRPr="00582EED" w14:paraId="1E3AD4DD"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598113" w14:textId="2C0B74A0"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2A87C72C" wp14:editId="3C733D82">
                  <wp:extent cx="361950" cy="231775"/>
                  <wp:effectExtent l="0" t="0" r="0" b="0"/>
                  <wp:docPr id="1238" name="Рисунок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361950" cy="231775"/>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B95D3D"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Расчетное сопротивление древесины сдвигу поперек волокон </w:t>
            </w:r>
          </w:p>
        </w:tc>
      </w:tr>
      <w:tr w:rsidR="00582EED" w:rsidRPr="00582EED" w14:paraId="3FF1141D"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04E4BF" w14:textId="5C0594D1"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35F0B4F5" wp14:editId="07622A83">
                  <wp:extent cx="340995" cy="231775"/>
                  <wp:effectExtent l="0" t="0" r="0" b="0"/>
                  <wp:docPr id="1239" name="Рисунок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C851A6"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Расчетное сопротивление древесины смятию под углом к волокнам </w:t>
            </w:r>
          </w:p>
        </w:tc>
      </w:tr>
      <w:tr w:rsidR="00582EED" w:rsidRPr="00582EED" w14:paraId="363F53D2"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9D68F7" w14:textId="306F12B3"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6E5AE9E7" wp14:editId="0C76462E">
                  <wp:extent cx="313690" cy="231775"/>
                  <wp:effectExtent l="0" t="0" r="0" b="0"/>
                  <wp:docPr id="1240" name="Рисунок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D089B3"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Расчетное сопротивление древесины сдвигу под углом к волокнам </w:t>
            </w:r>
          </w:p>
        </w:tc>
      </w:tr>
      <w:tr w:rsidR="00582EED" w:rsidRPr="00582EED" w14:paraId="0DD043A1"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7F772E" w14:textId="0711FE68"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30CC2706" wp14:editId="2C8BB7AC">
                  <wp:extent cx="307340" cy="238760"/>
                  <wp:effectExtent l="0" t="0" r="0" b="0"/>
                  <wp:docPr id="1241" name="Рисунок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0BFC06"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Расчетное сопротивление фанеры растяжению в плоскости листа </w:t>
            </w:r>
          </w:p>
        </w:tc>
      </w:tr>
      <w:tr w:rsidR="00582EED" w:rsidRPr="00582EED" w14:paraId="495E88FD"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BF3BFA" w14:textId="497385D3"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2301DE6F" wp14:editId="5382513D">
                  <wp:extent cx="293370" cy="238760"/>
                  <wp:effectExtent l="0" t="0" r="0" b="0"/>
                  <wp:docPr id="1242" name="Рисунок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6C9A0D"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Расчетное сопротивление фанеры сжатию в плоскости листа </w:t>
            </w:r>
          </w:p>
        </w:tc>
      </w:tr>
      <w:tr w:rsidR="00582EED" w:rsidRPr="00582EED" w14:paraId="6473736F"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BA2874" w14:textId="10CD2B06"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lastRenderedPageBreak/>
              <w:drawing>
                <wp:inline distT="0" distB="0" distL="0" distR="0" wp14:anchorId="19BF0638" wp14:editId="4EB85622">
                  <wp:extent cx="307340" cy="238760"/>
                  <wp:effectExtent l="0" t="0" r="0" b="0"/>
                  <wp:docPr id="1243" name="Рисунок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AEBC1C"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Расчетное сопротивление фанеры изгибу из плоскости листа </w:t>
            </w:r>
          </w:p>
        </w:tc>
      </w:tr>
      <w:tr w:rsidR="00582EED" w:rsidRPr="00582EED" w14:paraId="4EC3F5DF"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204D6E" w14:textId="37074BA4"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505E472B" wp14:editId="1B9ED2BD">
                  <wp:extent cx="361950" cy="238760"/>
                  <wp:effectExtent l="0" t="0" r="0" b="0"/>
                  <wp:docPr id="1244" name="Рисунок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361950" cy="238760"/>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474236"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Расчетное сопротивление фанеры скалыванию в плоскости листа </w:t>
            </w:r>
          </w:p>
        </w:tc>
      </w:tr>
      <w:tr w:rsidR="00582EED" w:rsidRPr="00582EED" w14:paraId="47D2C912"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BC4733" w14:textId="2480E096"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4BDD18A2" wp14:editId="2BDBA620">
                  <wp:extent cx="361950" cy="238760"/>
                  <wp:effectExtent l="0" t="0" r="0" b="0"/>
                  <wp:docPr id="1245" name="Рисунок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361950" cy="238760"/>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044B8B"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Расчетное сопротивление фанеры срезу перпендикулярно плоскости листа </w:t>
            </w:r>
          </w:p>
        </w:tc>
      </w:tr>
      <w:tr w:rsidR="00582EED" w:rsidRPr="00582EED" w14:paraId="70516C37"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788C81" w14:textId="153649BE"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7C06DAC9" wp14:editId="48C6FF20">
                  <wp:extent cx="409575" cy="238760"/>
                  <wp:effectExtent l="0" t="0" r="0" b="0"/>
                  <wp:docPr id="1246" name="Рисунок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B33051"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Расчетное сопротивление фанеры сжатию перпендикулярно плоскости листа </w:t>
            </w:r>
          </w:p>
        </w:tc>
      </w:tr>
      <w:tr w:rsidR="00582EED" w:rsidRPr="00582EED" w14:paraId="36011B2A"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B15D2F" w14:textId="25857003"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2E044C5A" wp14:editId="10FBC371">
                  <wp:extent cx="484505" cy="238760"/>
                  <wp:effectExtent l="0" t="0" r="0" b="0"/>
                  <wp:docPr id="1247" name="Рисунок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484505" cy="238760"/>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50C0CB"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Расчетное сопротивление фанеры смятию перпендикулярно плоскости листа </w:t>
            </w:r>
          </w:p>
        </w:tc>
      </w:tr>
      <w:tr w:rsidR="00582EED" w:rsidRPr="00582EED" w14:paraId="77522BD0"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7BF7FE" w14:textId="75FDA381"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75F1F1EF" wp14:editId="04C0DD7C">
                  <wp:extent cx="313690" cy="231775"/>
                  <wp:effectExtent l="0" t="0" r="0" b="0"/>
                  <wp:docPr id="1248" name="Рисунок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E5AE08"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Расчетное сопротивление древесины однонаправленного шпона изгибу вдоль волокон </w:t>
            </w:r>
          </w:p>
        </w:tc>
      </w:tr>
      <w:tr w:rsidR="00582EED" w:rsidRPr="00582EED" w14:paraId="7522E348"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67D2A2" w14:textId="27A3DD2D"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5DDB4479" wp14:editId="74923262">
                  <wp:extent cx="313690" cy="231775"/>
                  <wp:effectExtent l="0" t="0" r="0" b="0"/>
                  <wp:docPr id="1249" name="Рисунок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08654B"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Расчетное сопротивление древесины однонаправленного шпона сжатию вдоль волокон </w:t>
            </w:r>
          </w:p>
        </w:tc>
      </w:tr>
      <w:tr w:rsidR="00582EED" w:rsidRPr="00582EED" w14:paraId="4813C149"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7636DE" w14:textId="0B67C22A"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3FDED077" wp14:editId="1A9CC615">
                  <wp:extent cx="313690" cy="238760"/>
                  <wp:effectExtent l="0" t="0" r="0" b="0"/>
                  <wp:docPr id="1250" name="Рисунок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23CA47"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Расчетное сопротивление древесины однонаправленного шпона растяжению вдоль волокон </w:t>
            </w:r>
          </w:p>
        </w:tc>
      </w:tr>
      <w:tr w:rsidR="00582EED" w:rsidRPr="00582EED" w14:paraId="781247A4"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EAEFE7" w14:textId="0C83CFF1"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61F03E65" wp14:editId="5BEF75B7">
                  <wp:extent cx="382270" cy="231775"/>
                  <wp:effectExtent l="0" t="0" r="0" b="0"/>
                  <wp:docPr id="1251" name="Рисунок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382270" cy="231775"/>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02375A"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Расчетное сопротивление древесины однонаправленного шпона смятию вдоль волокон </w:t>
            </w:r>
          </w:p>
        </w:tc>
      </w:tr>
      <w:tr w:rsidR="00582EED" w:rsidRPr="00582EED" w14:paraId="6AD34053"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535783" w14:textId="23D26B92"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58968860" wp14:editId="58B49C06">
                  <wp:extent cx="361950" cy="231775"/>
                  <wp:effectExtent l="0" t="0" r="0" b="0"/>
                  <wp:docPr id="1252" name="Рисунок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361950" cy="231775"/>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511D06"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Расчетное сопротивление древесины однонаправленного шпона сдвигу вдоль волокон </w:t>
            </w:r>
          </w:p>
        </w:tc>
      </w:tr>
      <w:tr w:rsidR="00582EED" w:rsidRPr="00582EED" w14:paraId="69E9F8EA"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57A57D" w14:textId="5BB9B8C5"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21FAA2FE" wp14:editId="71C2DD89">
                  <wp:extent cx="402590" cy="231775"/>
                  <wp:effectExtent l="0" t="0" r="0" b="0"/>
                  <wp:docPr id="1253" name="Рисунок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402590" cy="231775"/>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7497A2"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Расчетное сопротивление плит древесных строительных с ориентированной стружкой ОСП </w:t>
            </w:r>
          </w:p>
        </w:tc>
      </w:tr>
      <w:tr w:rsidR="00582EED" w:rsidRPr="00582EED" w14:paraId="793CD68D"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FF2BC2" w14:textId="74708855"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1"/>
                <w:sz w:val="18"/>
                <w:szCs w:val="18"/>
              </w:rPr>
              <w:drawing>
                <wp:inline distT="0" distB="0" distL="0" distR="0" wp14:anchorId="274BB521" wp14:editId="74EE48EC">
                  <wp:extent cx="211455" cy="231775"/>
                  <wp:effectExtent l="0" t="0" r="0" b="0"/>
                  <wp:docPr id="1254" name="Рисунок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572148" w:rsidRPr="00582EED">
              <w:rPr>
                <w:rFonts w:ascii="Times New Roman" w:hAnsi="Times New Roman" w:cs="Times New Roman"/>
                <w:sz w:val="18"/>
                <w:szCs w:val="18"/>
              </w:rPr>
              <w:t xml:space="preserve">, </w:t>
            </w:r>
            <w:r w:rsidR="00572148" w:rsidRPr="00582EED">
              <w:rPr>
                <w:rFonts w:ascii="Times New Roman" w:hAnsi="Times New Roman" w:cs="Times New Roman"/>
                <w:i/>
                <w:iCs/>
                <w:sz w:val="18"/>
                <w:szCs w:val="18"/>
              </w:rPr>
              <w:t>E</w:t>
            </w:r>
            <w:r w:rsidR="00572148" w:rsidRPr="00582EED">
              <w:rPr>
                <w:rFonts w:ascii="Times New Roman" w:hAnsi="Times New Roman" w:cs="Times New Roman"/>
                <w:sz w:val="18"/>
                <w:szCs w:val="18"/>
              </w:rPr>
              <w:t xml:space="preserve"> </w:t>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3E89E5"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Модуль упругости древесины и фанеры вдоль волокон </w:t>
            </w:r>
          </w:p>
        </w:tc>
      </w:tr>
      <w:tr w:rsidR="00582EED" w:rsidRPr="00582EED" w14:paraId="2527668F"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FFE08D" w14:textId="324023B2"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1E707813" wp14:editId="40B671FF">
                  <wp:extent cx="266065" cy="231775"/>
                  <wp:effectExtent l="0" t="0" r="0" b="0"/>
                  <wp:docPr id="1255" name="Рисунок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56487B"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Модуль упругости древесины и фанеры поперек волокон </w:t>
            </w:r>
          </w:p>
        </w:tc>
      </w:tr>
      <w:tr w:rsidR="00582EED" w:rsidRPr="00582EED" w14:paraId="2FA77340"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96478D" w14:textId="0C5F8A0C"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0"/>
                <w:sz w:val="24"/>
                <w:szCs w:val="24"/>
              </w:rPr>
              <w:drawing>
                <wp:inline distT="0" distB="0" distL="0" distR="0" wp14:anchorId="5BBB3682" wp14:editId="2A57FBB1">
                  <wp:extent cx="238760" cy="218440"/>
                  <wp:effectExtent l="0" t="0" r="0" b="0"/>
                  <wp:docPr id="1256" name="Рисунок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43D0A0"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Модуль упругости фанеры </w:t>
            </w:r>
          </w:p>
        </w:tc>
      </w:tr>
      <w:tr w:rsidR="00582EED" w:rsidRPr="00582EED" w14:paraId="23F010CA"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FD3205" w14:textId="3025BCAC"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0"/>
                <w:sz w:val="24"/>
                <w:szCs w:val="24"/>
              </w:rPr>
              <w:drawing>
                <wp:inline distT="0" distB="0" distL="0" distR="0" wp14:anchorId="38270F9D" wp14:editId="4A621754">
                  <wp:extent cx="218440" cy="218440"/>
                  <wp:effectExtent l="0" t="0" r="0" b="0"/>
                  <wp:docPr id="1257" name="Рисунок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74C681"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Модуль упругости древесины в расчетах несущих конструкций (кроме опор ЛЭП) на устойчивость и по деформированной схеме </w:t>
            </w:r>
          </w:p>
        </w:tc>
      </w:tr>
      <w:tr w:rsidR="00582EED" w:rsidRPr="00582EED" w14:paraId="2C409AE1"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C0EBA0" w14:textId="3A7BC592"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2"/>
                <w:sz w:val="24"/>
                <w:szCs w:val="24"/>
              </w:rPr>
              <w:drawing>
                <wp:inline distT="0" distB="0" distL="0" distR="0" wp14:anchorId="4D8ED393" wp14:editId="785D9DCD">
                  <wp:extent cx="231775" cy="273050"/>
                  <wp:effectExtent l="0" t="0" r="0" b="0"/>
                  <wp:docPr id="1258" name="Рисунок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231775" cy="273050"/>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1C3596"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Модуль упругости фанеры в расчетах несущих конструкций (кроме опор ЛЭП) на устойчивость и по деформированной схеме </w:t>
            </w:r>
          </w:p>
        </w:tc>
      </w:tr>
      <w:tr w:rsidR="00582EED" w:rsidRPr="00582EED" w14:paraId="2D38BD44"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8265FB" w14:textId="2EB52ACA" w:rsidR="00572148" w:rsidRPr="00582EED" w:rsidRDefault="00B57461">
            <w:pPr>
              <w:pStyle w:val="FORMATTEXT"/>
              <w:jc w:val="center"/>
              <w:rPr>
                <w:rFonts w:ascii="Times New Roman" w:hAnsi="Times New Roman" w:cs="Times New Roman"/>
                <w:sz w:val="18"/>
                <w:szCs w:val="18"/>
              </w:rPr>
            </w:pPr>
            <w:r w:rsidRPr="00582EED">
              <w:rPr>
                <w:rFonts w:ascii="Times New Roman" w:hAnsi="Times New Roman" w:cs="Times New Roman"/>
                <w:noProof/>
                <w:position w:val="-11"/>
                <w:sz w:val="18"/>
                <w:szCs w:val="18"/>
              </w:rPr>
              <w:drawing>
                <wp:inline distT="0" distB="0" distL="0" distR="0" wp14:anchorId="7B578A90" wp14:editId="33F3E56C">
                  <wp:extent cx="361950" cy="238760"/>
                  <wp:effectExtent l="0" t="0" r="0" b="0"/>
                  <wp:docPr id="1259" name="Рисунок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61950" cy="238760"/>
                          </a:xfrm>
                          <a:prstGeom prst="rect">
                            <a:avLst/>
                          </a:prstGeom>
                          <a:noFill/>
                          <a:ln>
                            <a:noFill/>
                          </a:ln>
                        </pic:spPr>
                      </pic:pic>
                    </a:graphicData>
                  </a:graphic>
                </wp:inline>
              </w:drawing>
            </w:r>
            <w:r w:rsidR="00572148" w:rsidRPr="00582EED">
              <w:rPr>
                <w:rFonts w:ascii="Times New Roman" w:hAnsi="Times New Roman" w:cs="Times New Roman"/>
                <w:sz w:val="18"/>
                <w:szCs w:val="18"/>
              </w:rPr>
              <w:t xml:space="preserve">, </w:t>
            </w:r>
            <w:r w:rsidR="00572148" w:rsidRPr="00582EED">
              <w:rPr>
                <w:rFonts w:ascii="Times New Roman" w:hAnsi="Times New Roman" w:cs="Times New Roman"/>
                <w:i/>
                <w:iCs/>
                <w:sz w:val="18"/>
                <w:szCs w:val="18"/>
              </w:rPr>
              <w:t>G</w:t>
            </w:r>
            <w:r w:rsidR="00572148" w:rsidRPr="00582EED">
              <w:rPr>
                <w:rFonts w:ascii="Times New Roman" w:hAnsi="Times New Roman" w:cs="Times New Roman"/>
                <w:sz w:val="18"/>
                <w:szCs w:val="18"/>
              </w:rPr>
              <w:t xml:space="preserve"> </w:t>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8F2986"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Модуль сдвига древесины относительно осей, направленных вдоль и поперек волокон </w:t>
            </w:r>
          </w:p>
        </w:tc>
      </w:tr>
      <w:tr w:rsidR="00582EED" w:rsidRPr="00582EED" w14:paraId="5C9F38FA"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C1AD65" w14:textId="2FDDC2E6"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0"/>
                <w:sz w:val="24"/>
                <w:szCs w:val="24"/>
              </w:rPr>
              <w:drawing>
                <wp:inline distT="0" distB="0" distL="0" distR="0" wp14:anchorId="686BA02F" wp14:editId="7171A542">
                  <wp:extent cx="238760" cy="218440"/>
                  <wp:effectExtent l="0" t="0" r="0" b="0"/>
                  <wp:docPr id="1260" name="Рисунок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25F7C6"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Модуль сдвига фанеры </w:t>
            </w:r>
          </w:p>
        </w:tc>
      </w:tr>
      <w:tr w:rsidR="00582EED" w:rsidRPr="00582EED" w14:paraId="5741D25C"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59A4B0" w14:textId="61133FB4"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2"/>
                <w:sz w:val="24"/>
                <w:szCs w:val="24"/>
              </w:rPr>
              <w:drawing>
                <wp:inline distT="0" distB="0" distL="0" distR="0" wp14:anchorId="03ED1E3E" wp14:editId="7890AB94">
                  <wp:extent cx="238760" cy="273050"/>
                  <wp:effectExtent l="0" t="0" r="0" b="0"/>
                  <wp:docPr id="1261" name="Рисунок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238760" cy="273050"/>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0FD3ED"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Модуль сдвига фанеры в расчетах несущих конструкций (кроме опор ЛЭП) на устойчивость и по деформированной схеме </w:t>
            </w:r>
          </w:p>
        </w:tc>
      </w:tr>
      <w:tr w:rsidR="00582EED" w:rsidRPr="00582EED" w14:paraId="3FA327A2"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2FF429" w14:textId="599B5686"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3AADEAF8" wp14:editId="0B08546B">
                  <wp:extent cx="340995" cy="238760"/>
                  <wp:effectExtent l="0" t="0" r="0" b="0"/>
                  <wp:docPr id="1262" name="Рисунок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B67494"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Коэффициент Пуассона древесины поперек волокон при напряжениях, направленных вдоль волокон </w:t>
            </w:r>
          </w:p>
        </w:tc>
      </w:tr>
      <w:tr w:rsidR="00582EED" w:rsidRPr="00582EED" w14:paraId="146292E2"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3451D5" w14:textId="07DC9CCE"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3D1BF9A5" wp14:editId="1A13E248">
                  <wp:extent cx="340995" cy="238760"/>
                  <wp:effectExtent l="0" t="0" r="0" b="0"/>
                  <wp:docPr id="1263" name="Рисунок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344C5D"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Коэффициент Пуассона древесины вдоль волокон при напряжениях, направленных поперек волокон </w:t>
            </w:r>
          </w:p>
        </w:tc>
      </w:tr>
      <w:tr w:rsidR="00582EED" w:rsidRPr="00582EED" w14:paraId="14B1DC17"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A9AEC3" w14:textId="6199B89B"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754508B4" wp14:editId="2B471913">
                  <wp:extent cx="211455" cy="238760"/>
                  <wp:effectExtent l="0" t="0" r="0" b="0"/>
                  <wp:docPr id="1264" name="Рисунок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A22D55"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Коэффициент Пуассона фанеры </w:t>
            </w:r>
          </w:p>
        </w:tc>
      </w:tr>
      <w:tr w:rsidR="00582EED" w:rsidRPr="00582EED" w14:paraId="157C9512"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551967"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i/>
                <w:iCs/>
                <w:sz w:val="18"/>
                <w:szCs w:val="18"/>
              </w:rPr>
              <w:t>m</w:t>
            </w:r>
            <w:r w:rsidRPr="00582EED">
              <w:rPr>
                <w:rFonts w:ascii="Times New Roman" w:hAnsi="Times New Roman" w:cs="Times New Roman"/>
                <w:sz w:val="18"/>
                <w:szCs w:val="18"/>
              </w:rPr>
              <w:t xml:space="preserve"> </w:t>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BC3CFE"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Коэффициент приведения к древесине </w:t>
            </w:r>
          </w:p>
        </w:tc>
      </w:tr>
      <w:tr w:rsidR="00582EED" w:rsidRPr="00582EED" w14:paraId="775448BE"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6FA13D" w14:textId="0897FE86"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746BD274" wp14:editId="1D05F516">
                  <wp:extent cx="218440" cy="231775"/>
                  <wp:effectExtent l="0" t="0" r="0" b="0"/>
                  <wp:docPr id="1265" name="Рисунок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8988DC"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Коэффициент, учитывающий влияние пропитки антипиренами </w:t>
            </w:r>
          </w:p>
        </w:tc>
      </w:tr>
      <w:tr w:rsidR="00582EED" w:rsidRPr="00582EED" w14:paraId="4B501CC7"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77A5A5" w14:textId="4C9C6278"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lastRenderedPageBreak/>
              <w:drawing>
                <wp:inline distT="0" distB="0" distL="0" distR="0" wp14:anchorId="6775B016" wp14:editId="08F225AF">
                  <wp:extent cx="218440" cy="231775"/>
                  <wp:effectExtent l="0" t="0" r="0" b="0"/>
                  <wp:docPr id="1266" name="Рисунок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1A9843"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Коэффициент, учитывающий высоту сечения </w:t>
            </w:r>
          </w:p>
        </w:tc>
      </w:tr>
      <w:tr w:rsidR="00582EED" w:rsidRPr="00582EED" w14:paraId="610E3A1E"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6CE159" w14:textId="61A825BC"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0"/>
                <w:sz w:val="24"/>
                <w:szCs w:val="24"/>
              </w:rPr>
              <w:drawing>
                <wp:inline distT="0" distB="0" distL="0" distR="0" wp14:anchorId="28F13740" wp14:editId="4FE6BB31">
                  <wp:extent cx="218440" cy="218440"/>
                  <wp:effectExtent l="0" t="0" r="0" b="0"/>
                  <wp:docPr id="1267" name="Рисунок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0DF21D"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Коэффициент условий эксплуатации конструкций </w:t>
            </w:r>
          </w:p>
        </w:tc>
      </w:tr>
      <w:tr w:rsidR="00582EED" w:rsidRPr="00582EED" w14:paraId="42172A20"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D88D34" w14:textId="14D3C26C"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0"/>
                <w:sz w:val="24"/>
                <w:szCs w:val="24"/>
              </w:rPr>
              <w:drawing>
                <wp:inline distT="0" distB="0" distL="0" distR="0" wp14:anchorId="48E1645F" wp14:editId="54F6A2E3">
                  <wp:extent cx="266065" cy="218440"/>
                  <wp:effectExtent l="0" t="0" r="0" b="0"/>
                  <wp:docPr id="1268" name="Рисунок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266065" cy="218440"/>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ADEAD9"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Коэффициент, учитывающий радиус кривизны </w:t>
            </w:r>
          </w:p>
        </w:tc>
      </w:tr>
      <w:tr w:rsidR="00582EED" w:rsidRPr="00582EED" w14:paraId="40E86B59"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B7D64F" w14:textId="3CE75FEF"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09D46D5A" wp14:editId="4F8859BC">
                  <wp:extent cx="273050" cy="238760"/>
                  <wp:effectExtent l="0" t="0" r="0" b="0"/>
                  <wp:docPr id="1269" name="Рисунок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A54F84"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Коэффициент, учитывающий длительную нагрузку </w:t>
            </w:r>
          </w:p>
        </w:tc>
      </w:tr>
      <w:tr w:rsidR="00582EED" w:rsidRPr="00582EED" w14:paraId="6500C899"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6AFA7E" w14:textId="5A8C0F64"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3573CB32" wp14:editId="1E87CB39">
                  <wp:extent cx="218440" cy="231775"/>
                  <wp:effectExtent l="0" t="0" r="0" b="0"/>
                  <wp:docPr id="1270" name="Рисунок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18805A"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Коэффициент, учитывающий ослабления сечения растянутых и изгибаемых элементов </w:t>
            </w:r>
          </w:p>
        </w:tc>
      </w:tr>
      <w:tr w:rsidR="00582EED" w:rsidRPr="00582EED" w14:paraId="50452E90"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1C6F7E" w14:textId="57CC6E8F"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0"/>
                <w:sz w:val="24"/>
                <w:szCs w:val="24"/>
              </w:rPr>
              <w:drawing>
                <wp:inline distT="0" distB="0" distL="0" distR="0" wp14:anchorId="36470B2A" wp14:editId="27E358A5">
                  <wp:extent cx="218440" cy="218440"/>
                  <wp:effectExtent l="0" t="0" r="0" b="0"/>
                  <wp:docPr id="1271" name="Рисунок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EE33C6"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Коэффициент перехода для расчетных сопротивлений сосны к соответствующим величинам других пород древесины </w:t>
            </w:r>
          </w:p>
        </w:tc>
      </w:tr>
      <w:tr w:rsidR="00582EED" w:rsidRPr="00582EED" w14:paraId="6B50AEE5"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1818EA" w14:textId="6174A54F"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5E842778" wp14:editId="2B57C6DC">
                  <wp:extent cx="266065" cy="231775"/>
                  <wp:effectExtent l="0" t="0" r="0" b="0"/>
                  <wp:docPr id="1272" name="Рисунок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80913C"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Коэффициент, учитывающий толщину слоя </w:t>
            </w:r>
          </w:p>
        </w:tc>
      </w:tr>
      <w:tr w:rsidR="00582EED" w:rsidRPr="00582EED" w14:paraId="7F2226E7"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526A06" w14:textId="6EAAF145"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0EEAFEF0" wp14:editId="772C0439">
                  <wp:extent cx="293370" cy="231775"/>
                  <wp:effectExtent l="0" t="0" r="0" b="0"/>
                  <wp:docPr id="1273" name="Рисунок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BA3223"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Коэффициент, учитывающий срок службы </w:t>
            </w:r>
          </w:p>
        </w:tc>
      </w:tr>
      <w:tr w:rsidR="00582EED" w:rsidRPr="00582EED" w14:paraId="57E4BD6C"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3B62FA" w14:textId="4CCFFAD0"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0"/>
                <w:sz w:val="24"/>
                <w:szCs w:val="24"/>
              </w:rPr>
              <w:drawing>
                <wp:inline distT="0" distB="0" distL="0" distR="0" wp14:anchorId="6842F695" wp14:editId="2414CB82">
                  <wp:extent cx="218440" cy="218440"/>
                  <wp:effectExtent l="0" t="0" r="0" b="0"/>
                  <wp:docPr id="1274" name="Рисунок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5102C9"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Коэффициент температурных условий </w:t>
            </w:r>
          </w:p>
        </w:tc>
      </w:tr>
      <w:tr w:rsidR="00582EED" w:rsidRPr="00582EED" w14:paraId="45BCC6A3"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43C15B"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i/>
                <w:iCs/>
                <w:sz w:val="18"/>
                <w:szCs w:val="18"/>
              </w:rPr>
              <w:t>T</w:t>
            </w:r>
            <w:r w:rsidRPr="00582EED">
              <w:rPr>
                <w:rFonts w:ascii="Times New Roman" w:hAnsi="Times New Roman" w:cs="Times New Roman"/>
                <w:sz w:val="18"/>
                <w:szCs w:val="18"/>
              </w:rPr>
              <w:t xml:space="preserve"> </w:t>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5DBA31"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Расчетная несущая способность связи </w:t>
            </w:r>
          </w:p>
        </w:tc>
      </w:tr>
      <w:tr w:rsidR="00582EED" w:rsidRPr="00582EED" w14:paraId="59D6C844" w14:textId="77777777">
        <w:tblPrEx>
          <w:tblCellMar>
            <w:top w:w="0" w:type="dxa"/>
            <w:bottom w:w="0" w:type="dxa"/>
          </w:tblCellMar>
        </w:tblPrEx>
        <w:tc>
          <w:tcPr>
            <w:tcW w:w="91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1D3713"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Геометрические характеристики </w:t>
            </w:r>
          </w:p>
        </w:tc>
      </w:tr>
      <w:tr w:rsidR="00582EED" w:rsidRPr="00582EED" w14:paraId="688261FB"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CDB5FE"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i/>
                <w:iCs/>
                <w:sz w:val="18"/>
                <w:szCs w:val="18"/>
              </w:rPr>
              <w:t>F</w:t>
            </w:r>
            <w:r w:rsidRPr="00582EED">
              <w:rPr>
                <w:rFonts w:ascii="Times New Roman" w:hAnsi="Times New Roman" w:cs="Times New Roman"/>
                <w:sz w:val="18"/>
                <w:szCs w:val="18"/>
              </w:rPr>
              <w:t xml:space="preserve"> </w:t>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CB8A38"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Площадь поперечного сечения элемента </w:t>
            </w:r>
          </w:p>
        </w:tc>
      </w:tr>
      <w:tr w:rsidR="00582EED" w:rsidRPr="00582EED" w14:paraId="05C25977"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F5B9A4" w14:textId="05DCBCB8"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6BFA9136" wp14:editId="5F2E14B1">
                  <wp:extent cx="361950" cy="238760"/>
                  <wp:effectExtent l="0" t="0" r="0" b="0"/>
                  <wp:docPr id="1275" name="Рисунок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361950" cy="238760"/>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DFB227"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Расчетная площадь поперечного сечения элемента </w:t>
            </w:r>
          </w:p>
        </w:tc>
      </w:tr>
      <w:tr w:rsidR="00582EED" w:rsidRPr="00582EED" w14:paraId="485DF0BF"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EECECD" w14:textId="00EEFD58"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0"/>
                <w:sz w:val="24"/>
                <w:szCs w:val="24"/>
              </w:rPr>
              <w:drawing>
                <wp:inline distT="0" distB="0" distL="0" distR="0" wp14:anchorId="06A1B1B7" wp14:editId="704778B7">
                  <wp:extent cx="259080" cy="218440"/>
                  <wp:effectExtent l="0" t="0" r="0" b="0"/>
                  <wp:docPr id="1276" name="Рисунок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59080" cy="218440"/>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803429"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Площадь поперечного сечения элемента нетто </w:t>
            </w:r>
          </w:p>
        </w:tc>
      </w:tr>
      <w:tr w:rsidR="00582EED" w:rsidRPr="00582EED" w14:paraId="32D81F31"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E99FC9" w14:textId="082E22CB"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042B7EF1" wp14:editId="0EE1D17B">
                  <wp:extent cx="259080" cy="238760"/>
                  <wp:effectExtent l="0" t="0" r="0" b="0"/>
                  <wp:docPr id="1277" name="Рисунок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A3B809"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Площадь поперечного сечения элемента брутто </w:t>
            </w:r>
          </w:p>
        </w:tc>
      </w:tr>
      <w:tr w:rsidR="00582EED" w:rsidRPr="00582EED" w14:paraId="090B497E"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316030" w14:textId="77A0E613"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13B1A5A4" wp14:editId="79456E2E">
                  <wp:extent cx="266065" cy="231775"/>
                  <wp:effectExtent l="0" t="0" r="0" b="0"/>
                  <wp:docPr id="1278" name="Рисунок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43CC8F"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Расчетная площадь смятия </w:t>
            </w:r>
          </w:p>
        </w:tc>
      </w:tr>
      <w:tr w:rsidR="00582EED" w:rsidRPr="00582EED" w14:paraId="1B380761"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0F1B74" w14:textId="74E68AD4"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212C4000" wp14:editId="61076CD1">
                  <wp:extent cx="238760" cy="231775"/>
                  <wp:effectExtent l="0" t="0" r="0" b="0"/>
                  <wp:docPr id="1279" name="Рисунок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9CD8DB"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Расчетная площадь скалывания </w:t>
            </w:r>
          </w:p>
        </w:tc>
      </w:tr>
      <w:tr w:rsidR="00582EED" w:rsidRPr="00582EED" w14:paraId="5D8270C2"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7FC218"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i/>
                <w:iCs/>
                <w:sz w:val="18"/>
                <w:szCs w:val="18"/>
              </w:rPr>
              <w:t>b</w:t>
            </w:r>
            <w:r w:rsidRPr="00582EED">
              <w:rPr>
                <w:rFonts w:ascii="Times New Roman" w:hAnsi="Times New Roman" w:cs="Times New Roman"/>
                <w:sz w:val="18"/>
                <w:szCs w:val="18"/>
              </w:rPr>
              <w:t xml:space="preserve"> </w:t>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45F2D9"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Ширина поперечного сечения </w:t>
            </w:r>
          </w:p>
        </w:tc>
      </w:tr>
      <w:tr w:rsidR="00582EED" w:rsidRPr="00582EED" w14:paraId="294B775F"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2C9B1D"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i/>
                <w:iCs/>
                <w:sz w:val="18"/>
                <w:szCs w:val="18"/>
              </w:rPr>
              <w:t>d</w:t>
            </w:r>
            <w:r w:rsidRPr="00582EED">
              <w:rPr>
                <w:rFonts w:ascii="Times New Roman" w:hAnsi="Times New Roman" w:cs="Times New Roman"/>
                <w:sz w:val="18"/>
                <w:szCs w:val="18"/>
              </w:rPr>
              <w:t xml:space="preserve"> </w:t>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47A32A"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Номинальный диаметр стержней арматурной стали, анкеров, болтов, гвоздей, шурупов и др. </w:t>
            </w:r>
          </w:p>
        </w:tc>
      </w:tr>
      <w:tr w:rsidR="00582EED" w:rsidRPr="00582EED" w14:paraId="37FD03C9"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2F4DC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i/>
                <w:iCs/>
                <w:sz w:val="18"/>
                <w:szCs w:val="18"/>
              </w:rPr>
              <w:t>h</w:t>
            </w:r>
            <w:r w:rsidRPr="00582EED">
              <w:rPr>
                <w:rFonts w:ascii="Times New Roman" w:hAnsi="Times New Roman" w:cs="Times New Roman"/>
                <w:sz w:val="18"/>
                <w:szCs w:val="18"/>
              </w:rPr>
              <w:t xml:space="preserve"> </w:t>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C6C193"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Высота поперечного сечения </w:t>
            </w:r>
          </w:p>
        </w:tc>
      </w:tr>
      <w:tr w:rsidR="00582EED" w:rsidRPr="00582EED" w14:paraId="7DE7D1D0"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8718A1"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i/>
                <w:iCs/>
                <w:sz w:val="18"/>
                <w:szCs w:val="18"/>
              </w:rPr>
              <w:t>I</w:t>
            </w:r>
            <w:r w:rsidRPr="00582EED">
              <w:rPr>
                <w:rFonts w:ascii="Times New Roman" w:hAnsi="Times New Roman" w:cs="Times New Roman"/>
                <w:sz w:val="18"/>
                <w:szCs w:val="18"/>
              </w:rPr>
              <w:t xml:space="preserve"> </w:t>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C88D76"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Момент инерции поперечного сечения элемента </w:t>
            </w:r>
          </w:p>
        </w:tc>
      </w:tr>
      <w:tr w:rsidR="00582EED" w:rsidRPr="00582EED" w14:paraId="2C6AD0BF"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691E16" w14:textId="004AE41E"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0"/>
                <w:sz w:val="24"/>
                <w:szCs w:val="24"/>
              </w:rPr>
              <w:drawing>
                <wp:inline distT="0" distB="0" distL="0" distR="0" wp14:anchorId="399FF50D" wp14:editId="715FB90C">
                  <wp:extent cx="231775" cy="218440"/>
                  <wp:effectExtent l="0" t="0" r="0" b="0"/>
                  <wp:docPr id="1280" name="Рисунок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B3FFD7"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Момент инерции поперечного сечения элемента нетто </w:t>
            </w:r>
          </w:p>
        </w:tc>
      </w:tr>
      <w:tr w:rsidR="00582EED" w:rsidRPr="00582EED" w14:paraId="313AE356"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D6E9C2" w14:textId="6D508B4E"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4888BE47" wp14:editId="281FF6EC">
                  <wp:extent cx="231775" cy="238760"/>
                  <wp:effectExtent l="0" t="0" r="0" b="0"/>
                  <wp:docPr id="1281" name="Рисунок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D27E10"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Момент инерции поперечного сечения элемента брутто </w:t>
            </w:r>
          </w:p>
        </w:tc>
      </w:tr>
      <w:tr w:rsidR="00582EED" w:rsidRPr="00582EED" w14:paraId="7EDC52FE"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302492" w14:textId="7C1C49C0"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40F8795E" wp14:editId="62AF59FE">
                  <wp:extent cx="238760" cy="238760"/>
                  <wp:effectExtent l="0" t="0" r="0" b="0"/>
                  <wp:docPr id="1282" name="Рисунок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F7D612"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Приведенный момент инерции поперечного сечения элемента </w:t>
            </w:r>
          </w:p>
        </w:tc>
      </w:tr>
      <w:tr w:rsidR="00582EED" w:rsidRPr="00582EED" w14:paraId="3FD45EAF"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68CE09" w14:textId="1C97E02B"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9"/>
                <w:sz w:val="24"/>
                <w:szCs w:val="24"/>
              </w:rPr>
              <w:drawing>
                <wp:inline distT="0" distB="0" distL="0" distR="0" wp14:anchorId="1754E13E" wp14:editId="2477A23E">
                  <wp:extent cx="88900" cy="184150"/>
                  <wp:effectExtent l="0" t="0" r="0" b="0"/>
                  <wp:docPr id="1283" name="Рисунок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B5218A"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Пролет, длина элемента </w:t>
            </w:r>
          </w:p>
        </w:tc>
      </w:tr>
      <w:tr w:rsidR="00582EED" w:rsidRPr="00582EED" w14:paraId="4ED51110"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413837" w14:textId="18648F0A"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2E51D60D" wp14:editId="40C67433">
                  <wp:extent cx="149860" cy="231775"/>
                  <wp:effectExtent l="0" t="0" r="0" b="0"/>
                  <wp:docPr id="1284" name="Рисунок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1676B6"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Расчетная длина элемента </w:t>
            </w:r>
          </w:p>
        </w:tc>
      </w:tr>
      <w:tr w:rsidR="00582EED" w:rsidRPr="00582EED" w14:paraId="5CB07D17"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FC70B2" w14:textId="74DA4517"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lastRenderedPageBreak/>
              <w:drawing>
                <wp:inline distT="0" distB="0" distL="0" distR="0" wp14:anchorId="148D71FD" wp14:editId="252E1B4E">
                  <wp:extent cx="218440" cy="231775"/>
                  <wp:effectExtent l="0" t="0" r="0" b="0"/>
                  <wp:docPr id="1285" name="Рисунок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7C4D5C"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Длина площадки смятия </w:t>
            </w:r>
          </w:p>
        </w:tc>
      </w:tr>
      <w:tr w:rsidR="00582EED" w:rsidRPr="00582EED" w14:paraId="32EB4CA2"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BBBDC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i/>
                <w:iCs/>
                <w:sz w:val="18"/>
                <w:szCs w:val="18"/>
              </w:rPr>
              <w:t>r</w:t>
            </w:r>
            <w:r w:rsidRPr="00582EED">
              <w:rPr>
                <w:rFonts w:ascii="Times New Roman" w:hAnsi="Times New Roman" w:cs="Times New Roman"/>
                <w:sz w:val="18"/>
                <w:szCs w:val="18"/>
              </w:rPr>
              <w:t xml:space="preserve"> </w:t>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6DA1F7"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Радиус инерции сечения </w:t>
            </w:r>
          </w:p>
        </w:tc>
      </w:tr>
      <w:tr w:rsidR="00582EED" w:rsidRPr="00582EED" w14:paraId="4C6BCABD"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E7BCC5"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i/>
                <w:iCs/>
                <w:sz w:val="18"/>
                <w:szCs w:val="18"/>
              </w:rPr>
              <w:t>S</w:t>
            </w:r>
            <w:r w:rsidRPr="00582EED">
              <w:rPr>
                <w:rFonts w:ascii="Times New Roman" w:hAnsi="Times New Roman" w:cs="Times New Roman"/>
                <w:sz w:val="18"/>
                <w:szCs w:val="18"/>
              </w:rPr>
              <w:t xml:space="preserve"> </w:t>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4183D7"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Статический момент поперечного сечения элемента </w:t>
            </w:r>
          </w:p>
        </w:tc>
      </w:tr>
      <w:tr w:rsidR="00582EED" w:rsidRPr="00582EED" w14:paraId="572BE3C6"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4D8342" w14:textId="2A942B02"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2"/>
                <w:sz w:val="24"/>
                <w:szCs w:val="24"/>
              </w:rPr>
              <w:drawing>
                <wp:inline distT="0" distB="0" distL="0" distR="0" wp14:anchorId="115AB268" wp14:editId="472D293F">
                  <wp:extent cx="259080" cy="273050"/>
                  <wp:effectExtent l="0" t="0" r="0" b="0"/>
                  <wp:docPr id="1286" name="Рисунок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259080" cy="273050"/>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B16992"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Статический момент брутто сдвигаемой части поперечного сечения элемента </w:t>
            </w:r>
          </w:p>
        </w:tc>
      </w:tr>
      <w:tr w:rsidR="00582EED" w:rsidRPr="00582EED" w14:paraId="0EE3AD8B"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CE05AF"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i/>
                <w:iCs/>
                <w:sz w:val="18"/>
                <w:szCs w:val="18"/>
              </w:rPr>
              <w:t>W</w:t>
            </w:r>
            <w:r w:rsidRPr="00582EED">
              <w:rPr>
                <w:rFonts w:ascii="Times New Roman" w:hAnsi="Times New Roman" w:cs="Times New Roman"/>
                <w:sz w:val="18"/>
                <w:szCs w:val="18"/>
              </w:rPr>
              <w:t xml:space="preserve"> </w:t>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BCF3D8"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Момент сопротивления поперечного сечения элемента </w:t>
            </w:r>
          </w:p>
        </w:tc>
      </w:tr>
      <w:tr w:rsidR="00582EED" w:rsidRPr="00582EED" w14:paraId="711EBD3F"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855B94" w14:textId="3F6E6DF6"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5F7AFBCC" wp14:editId="5E4CB2A6">
                  <wp:extent cx="382270" cy="238760"/>
                  <wp:effectExtent l="0" t="0" r="0" b="0"/>
                  <wp:docPr id="1287" name="Рисунок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170B71"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Расчетный момент сопротивления поперечного сечения элемента </w:t>
            </w:r>
          </w:p>
        </w:tc>
      </w:tr>
      <w:tr w:rsidR="00582EED" w:rsidRPr="00582EED" w14:paraId="3488C643"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4F19DD" w14:textId="05C7CEDB"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0C1AADE9" wp14:editId="6619C5D8">
                  <wp:extent cx="273050" cy="238760"/>
                  <wp:effectExtent l="0" t="0" r="0" b="0"/>
                  <wp:docPr id="1288" name="Рисунок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A0166A"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Приведенный момент сопротивления поперечного сечения элемента </w:t>
            </w:r>
          </w:p>
        </w:tc>
      </w:tr>
      <w:tr w:rsidR="00582EED" w:rsidRPr="00582EED" w14:paraId="49E5565E" w14:textId="77777777">
        <w:tblPrEx>
          <w:tblCellMar>
            <w:top w:w="0" w:type="dxa"/>
            <w:bottom w:w="0" w:type="dxa"/>
          </w:tblCellMar>
        </w:tblPrEx>
        <w:tc>
          <w:tcPr>
            <w:tcW w:w="91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2AC57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sz w:val="18"/>
                <w:szCs w:val="18"/>
              </w:rPr>
              <w:t xml:space="preserve">Прочие основные характеристики </w:t>
            </w:r>
          </w:p>
        </w:tc>
      </w:tr>
      <w:tr w:rsidR="00582EED" w:rsidRPr="00582EED" w14:paraId="21CB63AD"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2F3793" w14:textId="0D8D2332"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0"/>
                <w:sz w:val="24"/>
                <w:szCs w:val="24"/>
              </w:rPr>
              <w:drawing>
                <wp:inline distT="0" distB="0" distL="0" distR="0" wp14:anchorId="768E6D3A" wp14:editId="0C755D68">
                  <wp:extent cx="122555" cy="211455"/>
                  <wp:effectExtent l="0" t="0" r="0" b="0"/>
                  <wp:docPr id="1289" name="Рисунок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122555" cy="211455"/>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740407"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Коэффициент, учитывающий дополнительный момент от продольной силы вследствие прогиба элемента </w:t>
            </w:r>
          </w:p>
        </w:tc>
      </w:tr>
      <w:tr w:rsidR="00582EED" w:rsidRPr="00582EED" w14:paraId="7BC5D28B"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BBA351" w14:textId="4DE66C78"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8"/>
                <w:sz w:val="24"/>
                <w:szCs w:val="24"/>
              </w:rPr>
              <w:drawing>
                <wp:inline distT="0" distB="0" distL="0" distR="0" wp14:anchorId="51014301" wp14:editId="524C22F8">
                  <wp:extent cx="143510" cy="170815"/>
                  <wp:effectExtent l="0" t="0" r="0" b="0"/>
                  <wp:docPr id="1290" name="Рисунок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143510" cy="170815"/>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750822"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Коэффициент продольного изгиба </w:t>
            </w:r>
          </w:p>
        </w:tc>
      </w:tr>
      <w:tr w:rsidR="00582EED" w:rsidRPr="00582EED" w14:paraId="257BD1F4"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2B28A9" w14:textId="5EA86ACE"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8"/>
                <w:sz w:val="24"/>
                <w:szCs w:val="24"/>
              </w:rPr>
              <w:drawing>
                <wp:inline distT="0" distB="0" distL="0" distR="0" wp14:anchorId="38745DCC" wp14:editId="3FD4B820">
                  <wp:extent cx="122555" cy="170815"/>
                  <wp:effectExtent l="0" t="0" r="0" b="0"/>
                  <wp:docPr id="1291" name="Рисунок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C3D97F"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Гибкость элемента </w:t>
            </w:r>
          </w:p>
        </w:tc>
      </w:tr>
      <w:tr w:rsidR="00582EED" w:rsidRPr="00582EED" w14:paraId="63E9E77A"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3237F0" w14:textId="77777777" w:rsidR="00572148" w:rsidRPr="00582EED" w:rsidRDefault="00572148">
            <w:pPr>
              <w:pStyle w:val="FORMATTEXT"/>
              <w:jc w:val="center"/>
              <w:rPr>
                <w:rFonts w:ascii="Times New Roman" w:hAnsi="Times New Roman" w:cs="Times New Roman"/>
                <w:sz w:val="18"/>
                <w:szCs w:val="18"/>
              </w:rPr>
            </w:pPr>
            <w:r w:rsidRPr="00582EED">
              <w:rPr>
                <w:rFonts w:ascii="Times New Roman" w:hAnsi="Times New Roman" w:cs="Times New Roman"/>
                <w:i/>
                <w:iCs/>
                <w:sz w:val="18"/>
                <w:szCs w:val="18"/>
              </w:rPr>
              <w:t>f</w:t>
            </w:r>
            <w:r w:rsidRPr="00582EED">
              <w:rPr>
                <w:rFonts w:ascii="Times New Roman" w:hAnsi="Times New Roman" w:cs="Times New Roman"/>
                <w:sz w:val="18"/>
                <w:szCs w:val="18"/>
              </w:rPr>
              <w:t xml:space="preserve"> </w:t>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98B1CE"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Прогиб элемента </w:t>
            </w:r>
          </w:p>
        </w:tc>
      </w:tr>
      <w:tr w:rsidR="00582EED" w:rsidRPr="00582EED" w14:paraId="36A33E44"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6223A4" w14:textId="321640B7"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0"/>
                <w:sz w:val="24"/>
                <w:szCs w:val="24"/>
              </w:rPr>
              <w:drawing>
                <wp:inline distT="0" distB="0" distL="0" distR="0" wp14:anchorId="633F2C2E" wp14:editId="6A3298A1">
                  <wp:extent cx="218440" cy="218440"/>
                  <wp:effectExtent l="0" t="0" r="0" b="0"/>
                  <wp:docPr id="1292" name="Рисунок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FE08C6"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Расчетное число швов в элементе </w:t>
            </w:r>
          </w:p>
        </w:tc>
      </w:tr>
      <w:tr w:rsidR="00582EED" w:rsidRPr="00582EED" w14:paraId="1F80A7E5"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98823B" w14:textId="0DF965D7" w:rsidR="00572148" w:rsidRPr="00582EED" w:rsidRDefault="00B57461">
            <w:pPr>
              <w:widowControl w:val="0"/>
              <w:autoSpaceDE w:val="0"/>
              <w:autoSpaceDN w:val="0"/>
              <w:adjustRightInd w:val="0"/>
              <w:spacing w:after="0" w:line="240" w:lineRule="auto"/>
              <w:jc w:val="center"/>
              <w:rPr>
                <w:rFonts w:ascii="Times New Roman" w:hAnsi="Times New Roman"/>
                <w:sz w:val="24"/>
                <w:szCs w:val="24"/>
              </w:rPr>
            </w:pPr>
            <w:r w:rsidRPr="00582EED">
              <w:rPr>
                <w:rFonts w:ascii="Times New Roman" w:hAnsi="Times New Roman"/>
                <w:noProof/>
                <w:position w:val="-11"/>
                <w:sz w:val="24"/>
                <w:szCs w:val="24"/>
              </w:rPr>
              <w:drawing>
                <wp:inline distT="0" distB="0" distL="0" distR="0" wp14:anchorId="098ECF15" wp14:editId="6EB0C16D">
                  <wp:extent cx="170815" cy="231775"/>
                  <wp:effectExtent l="0" t="0" r="0" b="0"/>
                  <wp:docPr id="1293" name="Рисунок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C8EEDF" w14:textId="77777777" w:rsidR="00572148" w:rsidRPr="00582EED" w:rsidRDefault="00572148">
            <w:pPr>
              <w:pStyle w:val="FORMATTEXT"/>
              <w:rPr>
                <w:rFonts w:ascii="Times New Roman" w:hAnsi="Times New Roman" w:cs="Times New Roman"/>
                <w:sz w:val="18"/>
                <w:szCs w:val="18"/>
              </w:rPr>
            </w:pPr>
            <w:r w:rsidRPr="00582EED">
              <w:rPr>
                <w:rFonts w:ascii="Times New Roman" w:hAnsi="Times New Roman" w:cs="Times New Roman"/>
                <w:sz w:val="18"/>
                <w:szCs w:val="18"/>
              </w:rPr>
              <w:t xml:space="preserve">Коэффициент податливости соединений </w:t>
            </w:r>
          </w:p>
        </w:tc>
      </w:tr>
    </w:tbl>
    <w:p w14:paraId="25B5CF97" w14:textId="77777777" w:rsidR="00572148" w:rsidRPr="00582EED" w:rsidRDefault="00572148">
      <w:pPr>
        <w:widowControl w:val="0"/>
        <w:autoSpaceDE w:val="0"/>
        <w:autoSpaceDN w:val="0"/>
        <w:adjustRightInd w:val="0"/>
        <w:spacing w:after="0" w:line="240" w:lineRule="auto"/>
        <w:rPr>
          <w:rFonts w:ascii="Times New Roman" w:hAnsi="Times New Roman"/>
          <w:sz w:val="24"/>
          <w:szCs w:val="24"/>
        </w:rPr>
      </w:pPr>
    </w:p>
    <w:p w14:paraId="4AE98DB3"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(Измененная редакция, Изм. N 4).</w:t>
      </w:r>
    </w:p>
    <w:p w14:paraId="7CEDEE8E" w14:textId="77777777" w:rsidR="00572148" w:rsidRPr="00582EED" w:rsidRDefault="00572148">
      <w:pPr>
        <w:pStyle w:val="FORMATTEXT"/>
        <w:ind w:firstLine="568"/>
        <w:jc w:val="both"/>
        <w:rPr>
          <w:rFonts w:ascii="Times New Roman" w:hAnsi="Times New Roman" w:cs="Times New Roman"/>
        </w:rPr>
      </w:pPr>
    </w:p>
    <w:p w14:paraId="4EE5B851" w14:textId="77777777" w:rsidR="00572148" w:rsidRPr="00582EED" w:rsidRDefault="00572148">
      <w:pPr>
        <w:pStyle w:val="FORMATTEXT"/>
        <w:ind w:firstLine="568"/>
        <w:jc w:val="both"/>
        <w:rPr>
          <w:rFonts w:ascii="Times New Roman" w:hAnsi="Times New Roman" w:cs="Times New Roman"/>
        </w:rPr>
      </w:pPr>
    </w:p>
    <w:p w14:paraId="5DDCE9A5" w14:textId="77777777" w:rsidR="00572148" w:rsidRPr="00582EED" w:rsidRDefault="004B459B">
      <w:pPr>
        <w:pStyle w:val="FORMATTEXT"/>
        <w:ind w:firstLine="568"/>
        <w:jc w:val="both"/>
        <w:rPr>
          <w:rFonts w:ascii="Times New Roman" w:hAnsi="Times New Roman" w:cs="Times New Roman"/>
        </w:rPr>
      </w:pPr>
      <w:r>
        <w:rPr>
          <w:rFonts w:ascii="Times New Roman" w:hAnsi="Times New Roman" w:cs="Times New Roman"/>
        </w:rPr>
        <w:fldChar w:fldCharType="begin"/>
      </w:r>
      <w:r w:rsidRPr="00582EED">
        <w:rPr>
          <w:rFonts w:ascii="Times New Roman" w:hAnsi="Times New Roman" w:cs="Times New Roman"/>
        </w:rPr>
        <w:instrText xml:space="preserve">tc </w:instrText>
      </w:r>
      <w:r w:rsidR="00572148" w:rsidRPr="00582EED">
        <w:rPr>
          <w:rFonts w:ascii="Times New Roman" w:hAnsi="Times New Roman" w:cs="Times New Roman"/>
        </w:rPr>
        <w:instrText xml:space="preserve"> \l 0 </w:instrText>
      </w:r>
      <w:r w:rsidRPr="00582EED">
        <w:rPr>
          <w:rFonts w:ascii="Times New Roman" w:hAnsi="Times New Roman" w:cs="Times New Roman"/>
        </w:rPr>
        <w:instrText>"</w:instrText>
      </w:r>
      <w:r w:rsidR="00572148" w:rsidRPr="00582EED">
        <w:rPr>
          <w:rFonts w:ascii="Times New Roman" w:hAnsi="Times New Roman" w:cs="Times New Roman"/>
        </w:rPr>
        <w:instrText>2Приложение С. Расчет срока службы деревянных конструкций</w:instrText>
      </w:r>
      <w:r w:rsidRPr="00582EED">
        <w:rPr>
          <w:rFonts w:ascii="Times New Roman" w:hAnsi="Times New Roman" w:cs="Times New Roman"/>
        </w:rPr>
        <w:instrText>"</w:instrText>
      </w:r>
      <w:r>
        <w:rPr>
          <w:rFonts w:ascii="Times New Roman" w:hAnsi="Times New Roman" w:cs="Times New Roman"/>
        </w:rPr>
        <w:fldChar w:fldCharType="end"/>
      </w:r>
    </w:p>
    <w:p w14:paraId="7EFC4032"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 xml:space="preserve">Приложение С </w:t>
      </w:r>
    </w:p>
    <w:p w14:paraId="2E37B587" w14:textId="77777777" w:rsidR="00572148" w:rsidRPr="00582EED" w:rsidRDefault="00572148">
      <w:pPr>
        <w:pStyle w:val="HEADERTEXT"/>
        <w:rPr>
          <w:rFonts w:ascii="Times New Roman" w:hAnsi="Times New Roman" w:cs="Times New Roman"/>
          <w:b/>
          <w:bCs/>
          <w:color w:val="auto"/>
        </w:rPr>
      </w:pPr>
    </w:p>
    <w:p w14:paraId="2A3BBD28" w14:textId="77777777" w:rsidR="00572148" w:rsidRPr="00582EED" w:rsidRDefault="00572148">
      <w:pPr>
        <w:pStyle w:val="HEADERTEXT"/>
        <w:jc w:val="center"/>
        <w:outlineLvl w:val="2"/>
        <w:rPr>
          <w:rFonts w:ascii="Times New Roman" w:hAnsi="Times New Roman" w:cs="Times New Roman"/>
          <w:b/>
          <w:bCs/>
          <w:color w:val="auto"/>
        </w:rPr>
      </w:pPr>
      <w:r w:rsidRPr="00582EED">
        <w:rPr>
          <w:rFonts w:ascii="Times New Roman" w:hAnsi="Times New Roman" w:cs="Times New Roman"/>
          <w:b/>
          <w:bCs/>
          <w:color w:val="auto"/>
        </w:rPr>
        <w:t xml:space="preserve"> Расчет срока службы деревянных конструкций </w:t>
      </w:r>
    </w:p>
    <w:p w14:paraId="50D47B73"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 xml:space="preserve">  </w:t>
      </w:r>
    </w:p>
    <w:p w14:paraId="0290D568"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С.1 Расчет срока службы деревянных конструкций проводят методами: </w:t>
      </w:r>
    </w:p>
    <w:p w14:paraId="0957961B"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а) гамма-процентного ресурса - для конструкций, находящихся в эксплуатации; </w:t>
      </w:r>
    </w:p>
    <w:p w14:paraId="00263A7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б) определения вероятности безотказной работы - при проектировании вновь возводимых зданий и сооружений. </w:t>
      </w:r>
    </w:p>
    <w:p w14:paraId="559CC719"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С.2 Срок службы деревянных конструкций, находящихся в эксплуатации, определяют до наступления ограниченно-работоспособного или аварийного технического состояния по формуле </w:t>
      </w:r>
    </w:p>
    <w:p w14:paraId="7A8EF4A8" w14:textId="693634B1"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1"/>
        </w:rPr>
        <w:drawing>
          <wp:inline distT="0" distB="0" distL="0" distR="0" wp14:anchorId="46AB2176" wp14:editId="4CF18989">
            <wp:extent cx="887095" cy="238760"/>
            <wp:effectExtent l="0" t="0" r="0" b="0"/>
            <wp:docPr id="1294" name="Рисунок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887095" cy="238760"/>
                    </a:xfrm>
                    <a:prstGeom prst="rect">
                      <a:avLst/>
                    </a:prstGeom>
                    <a:noFill/>
                    <a:ln>
                      <a:noFill/>
                    </a:ln>
                  </pic:spPr>
                </pic:pic>
              </a:graphicData>
            </a:graphic>
          </wp:inline>
        </w:drawing>
      </w:r>
      <w:r w:rsidR="00572148" w:rsidRPr="00582EED">
        <w:rPr>
          <w:rFonts w:ascii="Times New Roman" w:hAnsi="Times New Roman" w:cs="Times New Roman"/>
        </w:rPr>
        <w:t xml:space="preserve">,                                                        (С.1) </w:t>
      </w:r>
    </w:p>
    <w:p w14:paraId="594CCBEA" w14:textId="6774E39B"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1"/>
        </w:rPr>
        <w:drawing>
          <wp:inline distT="0" distB="0" distL="0" distR="0" wp14:anchorId="2E2F74A0" wp14:editId="44B178D2">
            <wp:extent cx="191135" cy="231775"/>
            <wp:effectExtent l="0" t="0" r="0" b="0"/>
            <wp:docPr id="1295" name="Рисунок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582EED">
        <w:rPr>
          <w:rFonts w:ascii="Times New Roman" w:hAnsi="Times New Roman" w:cs="Times New Roman"/>
        </w:rPr>
        <w:t xml:space="preserve">- расчетный срок службы конструкции, лет; </w:t>
      </w:r>
    </w:p>
    <w:p w14:paraId="7237A5A6" w14:textId="738D9089"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0"/>
        </w:rPr>
        <w:drawing>
          <wp:inline distT="0" distB="0" distL="0" distR="0" wp14:anchorId="6D99DFE9" wp14:editId="15D04FAE">
            <wp:extent cx="307340" cy="218440"/>
            <wp:effectExtent l="0" t="0" r="0" b="0"/>
            <wp:docPr id="1296" name="Рисунок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307340" cy="218440"/>
                    </a:xfrm>
                    <a:prstGeom prst="rect">
                      <a:avLst/>
                    </a:prstGeom>
                    <a:noFill/>
                    <a:ln>
                      <a:noFill/>
                    </a:ln>
                  </pic:spPr>
                </pic:pic>
              </a:graphicData>
            </a:graphic>
          </wp:inline>
        </w:drawing>
      </w:r>
      <w:r w:rsidR="00572148" w:rsidRPr="00582EED">
        <w:rPr>
          <w:rFonts w:ascii="Times New Roman" w:hAnsi="Times New Roman" w:cs="Times New Roman"/>
        </w:rPr>
        <w:t xml:space="preserve">- гамма-процентный ресурс до наступления ограниченно-работоспособного или аварийного технического состояния, лет; </w:t>
      </w:r>
    </w:p>
    <w:p w14:paraId="5BDAC2BF" w14:textId="63F1768D"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432FD9EB" wp14:editId="451223BA">
            <wp:extent cx="170815" cy="238760"/>
            <wp:effectExtent l="0" t="0" r="0" b="0"/>
            <wp:docPr id="1297" name="Рисунок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170815" cy="238760"/>
                    </a:xfrm>
                    <a:prstGeom prst="rect">
                      <a:avLst/>
                    </a:prstGeom>
                    <a:noFill/>
                    <a:ln>
                      <a:noFill/>
                    </a:ln>
                  </pic:spPr>
                </pic:pic>
              </a:graphicData>
            </a:graphic>
          </wp:inline>
        </w:drawing>
      </w:r>
      <w:r w:rsidR="00572148" w:rsidRPr="00582EED">
        <w:rPr>
          <w:rFonts w:ascii="Times New Roman" w:hAnsi="Times New Roman" w:cs="Times New Roman"/>
        </w:rPr>
        <w:t xml:space="preserve">- фактическое время эксплуатации, лет. </w:t>
      </w:r>
    </w:p>
    <w:p w14:paraId="726DF386"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С.3 Гамма-процентный ресурс до наступления ограниченно-работоспособного или аварийного технического состояния определяют по формуле </w:t>
      </w:r>
    </w:p>
    <w:p w14:paraId="7F244939" w14:textId="48D9382E"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7"/>
        </w:rPr>
        <w:drawing>
          <wp:inline distT="0" distB="0" distL="0" distR="0" wp14:anchorId="1DC7D1FB" wp14:editId="73C0DC88">
            <wp:extent cx="934720" cy="402590"/>
            <wp:effectExtent l="0" t="0" r="0" b="0"/>
            <wp:docPr id="1298" name="Рисунок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934720" cy="402590"/>
                    </a:xfrm>
                    <a:prstGeom prst="rect">
                      <a:avLst/>
                    </a:prstGeom>
                    <a:noFill/>
                    <a:ln>
                      <a:noFill/>
                    </a:ln>
                  </pic:spPr>
                </pic:pic>
              </a:graphicData>
            </a:graphic>
          </wp:inline>
        </w:drawing>
      </w:r>
      <w:r w:rsidR="00572148" w:rsidRPr="00582EED">
        <w:rPr>
          <w:rFonts w:ascii="Times New Roman" w:hAnsi="Times New Roman" w:cs="Times New Roman"/>
        </w:rPr>
        <w:t xml:space="preserve">,                                                     (С.2) </w:t>
      </w:r>
    </w:p>
    <w:p w14:paraId="2E19FF20" w14:textId="71CC41D9"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0"/>
        </w:rPr>
        <w:drawing>
          <wp:inline distT="0" distB="0" distL="0" distR="0" wp14:anchorId="15CF5A36" wp14:editId="6A664E07">
            <wp:extent cx="313690" cy="218440"/>
            <wp:effectExtent l="0" t="0" r="0" b="0"/>
            <wp:docPr id="1299" name="Рисунок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582EED">
        <w:rPr>
          <w:rFonts w:ascii="Times New Roman" w:hAnsi="Times New Roman" w:cs="Times New Roman"/>
        </w:rPr>
        <w:t xml:space="preserve">- минимальное значение относительной надежности; </w:t>
      </w:r>
    </w:p>
    <w:p w14:paraId="365D4C5C" w14:textId="0ABA1EFE"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8"/>
        </w:rPr>
        <w:drawing>
          <wp:inline distT="0" distB="0" distL="0" distR="0" wp14:anchorId="4EC47CCB" wp14:editId="2DEA25D5">
            <wp:extent cx="122555" cy="170815"/>
            <wp:effectExtent l="0" t="0" r="0" b="0"/>
            <wp:docPr id="1300" name="Рисунок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00572148" w:rsidRPr="00582EED">
        <w:rPr>
          <w:rFonts w:ascii="Times New Roman" w:hAnsi="Times New Roman" w:cs="Times New Roman"/>
        </w:rPr>
        <w:t xml:space="preserve">- постоянная износа, определяемая по формуле </w:t>
      </w:r>
    </w:p>
    <w:p w14:paraId="3447482E" w14:textId="7C923CA8"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20"/>
        </w:rPr>
        <w:lastRenderedPageBreak/>
        <w:drawing>
          <wp:inline distT="0" distB="0" distL="0" distR="0" wp14:anchorId="62F453E8" wp14:editId="52395582">
            <wp:extent cx="641350" cy="457200"/>
            <wp:effectExtent l="0" t="0" r="0" b="0"/>
            <wp:docPr id="1301" name="Рисунок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641350" cy="457200"/>
                    </a:xfrm>
                    <a:prstGeom prst="rect">
                      <a:avLst/>
                    </a:prstGeom>
                    <a:noFill/>
                    <a:ln>
                      <a:noFill/>
                    </a:ln>
                  </pic:spPr>
                </pic:pic>
              </a:graphicData>
            </a:graphic>
          </wp:inline>
        </w:drawing>
      </w:r>
      <w:r w:rsidR="00572148" w:rsidRPr="00582EED">
        <w:rPr>
          <w:rFonts w:ascii="Times New Roman" w:hAnsi="Times New Roman" w:cs="Times New Roman"/>
        </w:rPr>
        <w:t xml:space="preserve">,                                                          (С.3) </w:t>
      </w:r>
    </w:p>
    <w:p w14:paraId="2DA8CFA0"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Pr="00582EED">
        <w:rPr>
          <w:rFonts w:ascii="Times New Roman" w:hAnsi="Times New Roman" w:cs="Times New Roman"/>
          <w:i/>
          <w:iCs/>
        </w:rPr>
        <w:t>y</w:t>
      </w:r>
      <w:r w:rsidRPr="00582EED">
        <w:rPr>
          <w:rFonts w:ascii="Times New Roman" w:hAnsi="Times New Roman" w:cs="Times New Roman"/>
        </w:rPr>
        <w:t xml:space="preserve"> - относительная надежность. </w:t>
      </w:r>
    </w:p>
    <w:p w14:paraId="4031E878"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С.4 Относительная надежность деревянных конструкций, находящихся в эксплуатации, следует определять по формуле </w:t>
      </w:r>
    </w:p>
    <w:p w14:paraId="55B01809" w14:textId="1C75116A"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2"/>
        </w:rPr>
        <w:drawing>
          <wp:inline distT="0" distB="0" distL="0" distR="0" wp14:anchorId="5243D527" wp14:editId="159F5463">
            <wp:extent cx="2599690" cy="259080"/>
            <wp:effectExtent l="0" t="0" r="0" b="0"/>
            <wp:docPr id="1302" name="Рисунок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2599690" cy="259080"/>
                    </a:xfrm>
                    <a:prstGeom prst="rect">
                      <a:avLst/>
                    </a:prstGeom>
                    <a:noFill/>
                    <a:ln>
                      <a:noFill/>
                    </a:ln>
                  </pic:spPr>
                </pic:pic>
              </a:graphicData>
            </a:graphic>
          </wp:inline>
        </w:drawing>
      </w:r>
      <w:r w:rsidR="00572148" w:rsidRPr="00582EED">
        <w:rPr>
          <w:rFonts w:ascii="Times New Roman" w:hAnsi="Times New Roman" w:cs="Times New Roman"/>
        </w:rPr>
        <w:t xml:space="preserve">,                              (С.4) </w:t>
      </w:r>
    </w:p>
    <w:p w14:paraId="5F97064E" w14:textId="77777777"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Pr="00582EED">
        <w:rPr>
          <w:rFonts w:ascii="Times New Roman" w:hAnsi="Times New Roman" w:cs="Times New Roman"/>
          <w:i/>
          <w:iCs/>
        </w:rPr>
        <w:t>p</w:t>
      </w:r>
      <w:r w:rsidRPr="00582EED">
        <w:rPr>
          <w:rFonts w:ascii="Times New Roman" w:hAnsi="Times New Roman" w:cs="Times New Roman"/>
        </w:rPr>
        <w:t xml:space="preserve"> - величина физического износа, определяемая по результатам обследования технического состояния конструкции, доли ед. </w:t>
      </w:r>
    </w:p>
    <w:p w14:paraId="3FD9D3E6"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С.5 Минимальные значения относительной надежности принимают равными для категорий технического состояния конструкции: </w:t>
      </w:r>
    </w:p>
    <w:p w14:paraId="22A2F82C" w14:textId="4FAE003C"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а) ограниченно-работоспособное - </w:t>
      </w:r>
      <w:r w:rsidR="00B57461" w:rsidRPr="00582EED">
        <w:rPr>
          <w:rFonts w:ascii="Times New Roman" w:hAnsi="Times New Roman" w:cs="Times New Roman"/>
          <w:noProof/>
          <w:position w:val="-10"/>
        </w:rPr>
        <w:drawing>
          <wp:inline distT="0" distB="0" distL="0" distR="0" wp14:anchorId="0F552C43" wp14:editId="25588333">
            <wp:extent cx="457200" cy="218440"/>
            <wp:effectExtent l="0" t="0" r="0" b="0"/>
            <wp:docPr id="1303" name="Рисунок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457200" cy="218440"/>
                    </a:xfrm>
                    <a:prstGeom prst="rect">
                      <a:avLst/>
                    </a:prstGeom>
                    <a:noFill/>
                    <a:ln>
                      <a:noFill/>
                    </a:ln>
                  </pic:spPr>
                </pic:pic>
              </a:graphicData>
            </a:graphic>
          </wp:inline>
        </w:drawing>
      </w:r>
      <w:r w:rsidRPr="00582EED">
        <w:rPr>
          <w:rFonts w:ascii="Times New Roman" w:hAnsi="Times New Roman" w:cs="Times New Roman"/>
        </w:rPr>
        <w:t xml:space="preserve">0,85; </w:t>
      </w:r>
    </w:p>
    <w:p w14:paraId="61176CC0" w14:textId="05EB6C33"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б) аварийное - </w:t>
      </w:r>
      <w:r w:rsidR="00B57461" w:rsidRPr="00582EED">
        <w:rPr>
          <w:rFonts w:ascii="Times New Roman" w:hAnsi="Times New Roman" w:cs="Times New Roman"/>
          <w:noProof/>
          <w:position w:val="-10"/>
        </w:rPr>
        <w:drawing>
          <wp:inline distT="0" distB="0" distL="0" distR="0" wp14:anchorId="518FB9D1" wp14:editId="6F2552EE">
            <wp:extent cx="457200" cy="218440"/>
            <wp:effectExtent l="0" t="0" r="0" b="0"/>
            <wp:docPr id="1304" name="Рисунок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457200" cy="218440"/>
                    </a:xfrm>
                    <a:prstGeom prst="rect">
                      <a:avLst/>
                    </a:prstGeom>
                    <a:noFill/>
                    <a:ln>
                      <a:noFill/>
                    </a:ln>
                  </pic:spPr>
                </pic:pic>
              </a:graphicData>
            </a:graphic>
          </wp:inline>
        </w:drawing>
      </w:r>
      <w:r w:rsidRPr="00582EED">
        <w:rPr>
          <w:rFonts w:ascii="Times New Roman" w:hAnsi="Times New Roman" w:cs="Times New Roman"/>
        </w:rPr>
        <w:t xml:space="preserve">0,80. </w:t>
      </w:r>
    </w:p>
    <w:p w14:paraId="5AB3E780"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С.6 Срок службы деревянных конструкций при проектировании вновь возводимых зданий и сооружений определяют по вероятности безотказной работы с учетом параметров долговечности итерационным методом по формуле </w:t>
      </w:r>
    </w:p>
    <w:p w14:paraId="42C50CF7" w14:textId="053142E8"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1"/>
        </w:rPr>
        <w:drawing>
          <wp:inline distT="0" distB="0" distL="0" distR="0" wp14:anchorId="11D8589A" wp14:editId="596EA809">
            <wp:extent cx="1515110" cy="238760"/>
            <wp:effectExtent l="0" t="0" r="0" b="0"/>
            <wp:docPr id="1305" name="Рисунок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1515110" cy="238760"/>
                    </a:xfrm>
                    <a:prstGeom prst="rect">
                      <a:avLst/>
                    </a:prstGeom>
                    <a:noFill/>
                    <a:ln>
                      <a:noFill/>
                    </a:ln>
                  </pic:spPr>
                </pic:pic>
              </a:graphicData>
            </a:graphic>
          </wp:inline>
        </w:drawing>
      </w:r>
      <w:r w:rsidR="00572148" w:rsidRPr="00582EED">
        <w:rPr>
          <w:rFonts w:ascii="Times New Roman" w:hAnsi="Times New Roman" w:cs="Times New Roman"/>
        </w:rPr>
        <w:t xml:space="preserve">,                                              (С.5) </w:t>
      </w:r>
    </w:p>
    <w:p w14:paraId="1C8F360D" w14:textId="1ED23F4A"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1"/>
        </w:rPr>
        <w:drawing>
          <wp:inline distT="0" distB="0" distL="0" distR="0" wp14:anchorId="33CBBEF9" wp14:editId="65AC51FD">
            <wp:extent cx="402590" cy="238760"/>
            <wp:effectExtent l="0" t="0" r="0" b="0"/>
            <wp:docPr id="1306" name="Рисунок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402590" cy="238760"/>
                    </a:xfrm>
                    <a:prstGeom prst="rect">
                      <a:avLst/>
                    </a:prstGeom>
                    <a:noFill/>
                    <a:ln>
                      <a:noFill/>
                    </a:ln>
                  </pic:spPr>
                </pic:pic>
              </a:graphicData>
            </a:graphic>
          </wp:inline>
        </w:drawing>
      </w:r>
      <w:r w:rsidRPr="00582EED">
        <w:rPr>
          <w:rFonts w:ascii="Times New Roman" w:hAnsi="Times New Roman" w:cs="Times New Roman"/>
        </w:rPr>
        <w:t xml:space="preserve">- минимальная вероятность безотказной работы; </w:t>
      </w:r>
    </w:p>
    <w:p w14:paraId="3D194DCA" w14:textId="2A925D39"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2A6A24AF" wp14:editId="107D1B70">
            <wp:extent cx="191135" cy="231775"/>
            <wp:effectExtent l="0" t="0" r="0" b="0"/>
            <wp:docPr id="1307" name="Рисунок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572148" w:rsidRPr="00582EED">
        <w:rPr>
          <w:rFonts w:ascii="Times New Roman" w:hAnsi="Times New Roman" w:cs="Times New Roman"/>
        </w:rPr>
        <w:t xml:space="preserve">- вероятность безотказной работы в течение расчетного срока службы конструкции </w:t>
      </w:r>
      <w:r w:rsidRPr="00582EED">
        <w:rPr>
          <w:rFonts w:ascii="Times New Roman" w:hAnsi="Times New Roman" w:cs="Times New Roman"/>
          <w:noProof/>
          <w:position w:val="-11"/>
        </w:rPr>
        <w:drawing>
          <wp:inline distT="0" distB="0" distL="0" distR="0" wp14:anchorId="450E1954" wp14:editId="6D3E5A09">
            <wp:extent cx="191135" cy="231775"/>
            <wp:effectExtent l="0" t="0" r="0" b="0"/>
            <wp:docPr id="1308" name="Рисунок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572148" w:rsidRPr="00582EED">
        <w:rPr>
          <w:rFonts w:ascii="Times New Roman" w:hAnsi="Times New Roman" w:cs="Times New Roman"/>
        </w:rPr>
        <w:t xml:space="preserve">; </w:t>
      </w:r>
    </w:p>
    <w:p w14:paraId="0ECA19A6" w14:textId="4CF1522A"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0"/>
        </w:rPr>
        <w:drawing>
          <wp:inline distT="0" distB="0" distL="0" distR="0" wp14:anchorId="48EE777E" wp14:editId="092E3699">
            <wp:extent cx="382270" cy="211455"/>
            <wp:effectExtent l="0" t="0" r="0" b="0"/>
            <wp:docPr id="1309" name="Рисунок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382270" cy="211455"/>
                    </a:xfrm>
                    <a:prstGeom prst="rect">
                      <a:avLst/>
                    </a:prstGeom>
                    <a:noFill/>
                    <a:ln>
                      <a:noFill/>
                    </a:ln>
                  </pic:spPr>
                </pic:pic>
              </a:graphicData>
            </a:graphic>
          </wp:inline>
        </w:drawing>
      </w:r>
      <w:r w:rsidR="00572148" w:rsidRPr="00582EED">
        <w:rPr>
          <w:rFonts w:ascii="Times New Roman" w:hAnsi="Times New Roman" w:cs="Times New Roman"/>
        </w:rPr>
        <w:t xml:space="preserve">- интегральная функция Лапласа; </w:t>
      </w:r>
    </w:p>
    <w:p w14:paraId="7A46B1EB" w14:textId="7E9C7EE6"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0"/>
        </w:rPr>
        <w:drawing>
          <wp:inline distT="0" distB="0" distL="0" distR="0" wp14:anchorId="7F6AFDA7" wp14:editId="7D63F435">
            <wp:extent cx="122555" cy="211455"/>
            <wp:effectExtent l="0" t="0" r="0" b="0"/>
            <wp:docPr id="1310" name="Рисунок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122555" cy="211455"/>
                    </a:xfrm>
                    <a:prstGeom prst="rect">
                      <a:avLst/>
                    </a:prstGeom>
                    <a:noFill/>
                    <a:ln>
                      <a:noFill/>
                    </a:ln>
                  </pic:spPr>
                </pic:pic>
              </a:graphicData>
            </a:graphic>
          </wp:inline>
        </w:drawing>
      </w:r>
      <w:r w:rsidR="00572148" w:rsidRPr="00582EED">
        <w:rPr>
          <w:rFonts w:ascii="Times New Roman" w:hAnsi="Times New Roman" w:cs="Times New Roman"/>
        </w:rPr>
        <w:t xml:space="preserve">- аргумент функции Лапласа, определяемый по формуле </w:t>
      </w:r>
    </w:p>
    <w:p w14:paraId="0524828E" w14:textId="0CAB60AF"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23"/>
        </w:rPr>
        <w:drawing>
          <wp:inline distT="0" distB="0" distL="0" distR="0" wp14:anchorId="4691EA8D" wp14:editId="2A90B639">
            <wp:extent cx="1030605" cy="532130"/>
            <wp:effectExtent l="0" t="0" r="0" b="0"/>
            <wp:docPr id="1311" name="Рисунок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1030605" cy="532130"/>
                    </a:xfrm>
                    <a:prstGeom prst="rect">
                      <a:avLst/>
                    </a:prstGeom>
                    <a:noFill/>
                    <a:ln>
                      <a:noFill/>
                    </a:ln>
                  </pic:spPr>
                </pic:pic>
              </a:graphicData>
            </a:graphic>
          </wp:inline>
        </w:drawing>
      </w:r>
      <w:r w:rsidR="00572148" w:rsidRPr="00582EED">
        <w:rPr>
          <w:rFonts w:ascii="Times New Roman" w:hAnsi="Times New Roman" w:cs="Times New Roman"/>
        </w:rPr>
        <w:t xml:space="preserve">,                                                      (С.6) </w:t>
      </w:r>
    </w:p>
    <w:p w14:paraId="64B13090" w14:textId="24DBFBCF"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здесь </w:t>
      </w:r>
      <w:r w:rsidR="00B57461" w:rsidRPr="00582EED">
        <w:rPr>
          <w:rFonts w:ascii="Times New Roman" w:hAnsi="Times New Roman" w:cs="Times New Roman"/>
          <w:noProof/>
          <w:position w:val="-7"/>
        </w:rPr>
        <w:drawing>
          <wp:inline distT="0" distB="0" distL="0" distR="0" wp14:anchorId="66DFF8DD" wp14:editId="7AC64F45">
            <wp:extent cx="122555" cy="143510"/>
            <wp:effectExtent l="0" t="0" r="0" b="0"/>
            <wp:docPr id="1312" name="Рисунок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582EED">
        <w:rPr>
          <w:rFonts w:ascii="Times New Roman" w:hAnsi="Times New Roman" w:cs="Times New Roman"/>
        </w:rPr>
        <w:t xml:space="preserve">- коэффициент вариации, принимаемый по таблице 6 в зависимости от напряженного состояния элемента конструкции; </w:t>
      </w:r>
    </w:p>
    <w:p w14:paraId="7CA1003E" w14:textId="73AF5F2A"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i/>
          <w:iCs/>
        </w:rPr>
        <w:t>x</w:t>
      </w:r>
      <w:r w:rsidRPr="00582EED">
        <w:rPr>
          <w:rFonts w:ascii="Times New Roman" w:hAnsi="Times New Roman" w:cs="Times New Roman"/>
        </w:rPr>
        <w:t xml:space="preserve">, </w:t>
      </w:r>
      <w:r w:rsidR="00B57461" w:rsidRPr="00582EED">
        <w:rPr>
          <w:rFonts w:ascii="Times New Roman" w:hAnsi="Times New Roman" w:cs="Times New Roman"/>
          <w:noProof/>
          <w:position w:val="-11"/>
        </w:rPr>
        <w:drawing>
          <wp:inline distT="0" distB="0" distL="0" distR="0" wp14:anchorId="395B27BA" wp14:editId="726DA712">
            <wp:extent cx="231775" cy="238760"/>
            <wp:effectExtent l="0" t="0" r="0" b="0"/>
            <wp:docPr id="1313" name="Рисунок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582EED">
        <w:rPr>
          <w:rFonts w:ascii="Times New Roman" w:hAnsi="Times New Roman" w:cs="Times New Roman"/>
        </w:rPr>
        <w:t xml:space="preserve">- переменные, определяемые термофлуктуационными константами, рассчитываемые по формулам: </w:t>
      </w:r>
    </w:p>
    <w:p w14:paraId="479334FF" w14:textId="1B579CBA"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17"/>
        </w:rPr>
        <w:drawing>
          <wp:inline distT="0" distB="0" distL="0" distR="0" wp14:anchorId="790FE48E" wp14:editId="3053D679">
            <wp:extent cx="894080" cy="402590"/>
            <wp:effectExtent l="0" t="0" r="0" b="0"/>
            <wp:docPr id="1314" name="Рисунок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894080" cy="402590"/>
                    </a:xfrm>
                    <a:prstGeom prst="rect">
                      <a:avLst/>
                    </a:prstGeom>
                    <a:noFill/>
                    <a:ln>
                      <a:noFill/>
                    </a:ln>
                  </pic:spPr>
                </pic:pic>
              </a:graphicData>
            </a:graphic>
          </wp:inline>
        </w:drawing>
      </w:r>
      <w:r w:rsidR="00572148" w:rsidRPr="00582EED">
        <w:rPr>
          <w:rFonts w:ascii="Times New Roman" w:hAnsi="Times New Roman" w:cs="Times New Roman"/>
        </w:rPr>
        <w:t xml:space="preserve">,                                                        (С.7) </w:t>
      </w:r>
    </w:p>
    <w:p w14:paraId="7564F8D2" w14:textId="3D49D235"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1"/>
        </w:rPr>
        <w:drawing>
          <wp:inline distT="0" distB="0" distL="0" distR="0" wp14:anchorId="71C0218E" wp14:editId="7A1CC8A1">
            <wp:extent cx="218440" cy="231775"/>
            <wp:effectExtent l="0" t="0" r="0" b="0"/>
            <wp:docPr id="1315" name="Рисунок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582EED">
        <w:rPr>
          <w:rFonts w:ascii="Times New Roman" w:hAnsi="Times New Roman" w:cs="Times New Roman"/>
        </w:rPr>
        <w:t xml:space="preserve">- энергия активации процесса разрушения материала конструкции, Дж/моль; </w:t>
      </w:r>
    </w:p>
    <w:p w14:paraId="3DAA767E" w14:textId="375EFB39"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8"/>
        </w:rPr>
        <w:drawing>
          <wp:inline distT="0" distB="0" distL="0" distR="0" wp14:anchorId="72D43C18" wp14:editId="3AC1C994">
            <wp:extent cx="116205" cy="170815"/>
            <wp:effectExtent l="0" t="0" r="0" b="0"/>
            <wp:docPr id="1316" name="Рисунок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116205" cy="170815"/>
                    </a:xfrm>
                    <a:prstGeom prst="rect">
                      <a:avLst/>
                    </a:prstGeom>
                    <a:noFill/>
                    <a:ln>
                      <a:noFill/>
                    </a:ln>
                  </pic:spPr>
                </pic:pic>
              </a:graphicData>
            </a:graphic>
          </wp:inline>
        </w:drawing>
      </w:r>
      <w:r w:rsidR="00572148" w:rsidRPr="00582EED">
        <w:rPr>
          <w:rFonts w:ascii="Times New Roman" w:hAnsi="Times New Roman" w:cs="Times New Roman"/>
        </w:rPr>
        <w:t xml:space="preserve">- структурный коэффициент, Дж/(моль·Па); </w:t>
      </w:r>
    </w:p>
    <w:p w14:paraId="4F909052" w14:textId="18E0E81D"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7"/>
        </w:rPr>
        <w:drawing>
          <wp:inline distT="0" distB="0" distL="0" distR="0" wp14:anchorId="53125A21" wp14:editId="5CF407ED">
            <wp:extent cx="143510" cy="143510"/>
            <wp:effectExtent l="0" t="0" r="0" b="0"/>
            <wp:docPr id="1317" name="Рисунок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572148" w:rsidRPr="00582EED">
        <w:rPr>
          <w:rFonts w:ascii="Times New Roman" w:hAnsi="Times New Roman" w:cs="Times New Roman"/>
        </w:rPr>
        <w:t xml:space="preserve">- расчетное напряжение, Па; </w:t>
      </w:r>
    </w:p>
    <w:p w14:paraId="77FD7DBE"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i/>
          <w:iCs/>
        </w:rPr>
        <w:t>R</w:t>
      </w:r>
      <w:r w:rsidRPr="00582EED">
        <w:rPr>
          <w:rFonts w:ascii="Times New Roman" w:hAnsi="Times New Roman" w:cs="Times New Roman"/>
        </w:rPr>
        <w:t xml:space="preserve"> - универсальная газовая постоянная, равная </w:t>
      </w:r>
      <w:r w:rsidRPr="00582EED">
        <w:rPr>
          <w:rFonts w:ascii="Times New Roman" w:hAnsi="Times New Roman" w:cs="Times New Roman"/>
          <w:i/>
          <w:iCs/>
        </w:rPr>
        <w:t>R</w:t>
      </w:r>
      <w:r w:rsidRPr="00582EED">
        <w:rPr>
          <w:rFonts w:ascii="Times New Roman" w:hAnsi="Times New Roman" w:cs="Times New Roman"/>
        </w:rPr>
        <w:t xml:space="preserve"> = 8,314, Дж/(моль·К); </w:t>
      </w:r>
    </w:p>
    <w:p w14:paraId="52CDC7B3"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i/>
          <w:iCs/>
        </w:rPr>
        <w:t>T</w:t>
      </w:r>
      <w:r w:rsidRPr="00582EED">
        <w:rPr>
          <w:rFonts w:ascii="Times New Roman" w:hAnsi="Times New Roman" w:cs="Times New Roman"/>
        </w:rPr>
        <w:t xml:space="preserve"> - температура эксплуатации конструкции, К; </w:t>
      </w:r>
    </w:p>
    <w:p w14:paraId="3B730A99" w14:textId="4933EEB1" w:rsidR="00572148" w:rsidRPr="00582EED" w:rsidRDefault="00B57461">
      <w:pPr>
        <w:pStyle w:val="FORMATTEXT"/>
        <w:jc w:val="right"/>
        <w:rPr>
          <w:rFonts w:ascii="Times New Roman" w:hAnsi="Times New Roman" w:cs="Times New Roman"/>
        </w:rPr>
      </w:pPr>
      <w:r w:rsidRPr="00582EED">
        <w:rPr>
          <w:rFonts w:ascii="Times New Roman" w:hAnsi="Times New Roman" w:cs="Times New Roman"/>
          <w:noProof/>
          <w:position w:val="-20"/>
        </w:rPr>
        <w:drawing>
          <wp:inline distT="0" distB="0" distL="0" distR="0" wp14:anchorId="0218961C" wp14:editId="4AB97E6D">
            <wp:extent cx="743585" cy="457200"/>
            <wp:effectExtent l="0" t="0" r="0" b="0"/>
            <wp:docPr id="1318" name="Рисунок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743585" cy="457200"/>
                    </a:xfrm>
                    <a:prstGeom prst="rect">
                      <a:avLst/>
                    </a:prstGeom>
                    <a:noFill/>
                    <a:ln>
                      <a:noFill/>
                    </a:ln>
                  </pic:spPr>
                </pic:pic>
              </a:graphicData>
            </a:graphic>
          </wp:inline>
        </w:drawing>
      </w:r>
      <w:r w:rsidR="00572148" w:rsidRPr="00582EED">
        <w:rPr>
          <w:rFonts w:ascii="Times New Roman" w:hAnsi="Times New Roman" w:cs="Times New Roman"/>
        </w:rPr>
        <w:t xml:space="preserve">,                                                           (С.8) </w:t>
      </w:r>
    </w:p>
    <w:p w14:paraId="476A70FD" w14:textId="2E561A2B" w:rsidR="00572148" w:rsidRPr="00582EED" w:rsidRDefault="00572148">
      <w:pPr>
        <w:pStyle w:val="FORMATTEXT"/>
        <w:jc w:val="both"/>
        <w:rPr>
          <w:rFonts w:ascii="Times New Roman" w:hAnsi="Times New Roman" w:cs="Times New Roman"/>
        </w:rPr>
      </w:pPr>
      <w:r w:rsidRPr="00582EED">
        <w:rPr>
          <w:rFonts w:ascii="Times New Roman" w:hAnsi="Times New Roman" w:cs="Times New Roman"/>
        </w:rPr>
        <w:t xml:space="preserve">где </w:t>
      </w:r>
      <w:r w:rsidR="00B57461" w:rsidRPr="00582EED">
        <w:rPr>
          <w:rFonts w:ascii="Times New Roman" w:hAnsi="Times New Roman" w:cs="Times New Roman"/>
          <w:noProof/>
          <w:position w:val="-11"/>
        </w:rPr>
        <w:drawing>
          <wp:inline distT="0" distB="0" distL="0" distR="0" wp14:anchorId="044355CA" wp14:editId="4239614A">
            <wp:extent cx="340995" cy="238760"/>
            <wp:effectExtent l="0" t="0" r="0" b="0"/>
            <wp:docPr id="1319" name="Рисунок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582EED">
        <w:rPr>
          <w:rFonts w:ascii="Times New Roman" w:hAnsi="Times New Roman" w:cs="Times New Roman"/>
        </w:rPr>
        <w:t xml:space="preserve">- срок службы, определяемый приведенным временем неизменного действия расчетного напряжения </w:t>
      </w:r>
      <w:r w:rsidR="00B57461" w:rsidRPr="00582EED">
        <w:rPr>
          <w:rFonts w:ascii="Times New Roman" w:hAnsi="Times New Roman" w:cs="Times New Roman"/>
          <w:noProof/>
          <w:position w:val="-7"/>
        </w:rPr>
        <w:drawing>
          <wp:inline distT="0" distB="0" distL="0" distR="0" wp14:anchorId="263EE0E8" wp14:editId="5AB5ED2E">
            <wp:extent cx="143510" cy="143510"/>
            <wp:effectExtent l="0" t="0" r="0" b="0"/>
            <wp:docPr id="1320" name="Рисунок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582EED">
        <w:rPr>
          <w:rFonts w:ascii="Times New Roman" w:hAnsi="Times New Roman" w:cs="Times New Roman"/>
        </w:rPr>
        <w:t xml:space="preserve">с учетом режимов нагружения по таблице 4, с; </w:t>
      </w:r>
    </w:p>
    <w:p w14:paraId="597D78D8" w14:textId="717A876B" w:rsidR="00572148" w:rsidRPr="00582EED" w:rsidRDefault="00B57461">
      <w:pPr>
        <w:pStyle w:val="FORMATTEXT"/>
        <w:ind w:firstLine="568"/>
        <w:jc w:val="both"/>
        <w:rPr>
          <w:rFonts w:ascii="Times New Roman" w:hAnsi="Times New Roman" w:cs="Times New Roman"/>
        </w:rPr>
      </w:pPr>
      <w:r w:rsidRPr="00582EED">
        <w:rPr>
          <w:rFonts w:ascii="Times New Roman" w:hAnsi="Times New Roman" w:cs="Times New Roman"/>
          <w:noProof/>
          <w:position w:val="-11"/>
        </w:rPr>
        <w:drawing>
          <wp:inline distT="0" distB="0" distL="0" distR="0" wp14:anchorId="5546E96E" wp14:editId="3AEB5722">
            <wp:extent cx="170815" cy="231775"/>
            <wp:effectExtent l="0" t="0" r="0" b="0"/>
            <wp:docPr id="1321" name="Рисунок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572148" w:rsidRPr="00582EED">
        <w:rPr>
          <w:rFonts w:ascii="Times New Roman" w:hAnsi="Times New Roman" w:cs="Times New Roman"/>
        </w:rPr>
        <w:t xml:space="preserve">- период тепловых колебаний атомов, </w:t>
      </w:r>
      <w:r w:rsidRPr="00582EED">
        <w:rPr>
          <w:rFonts w:ascii="Times New Roman" w:hAnsi="Times New Roman" w:cs="Times New Roman"/>
          <w:noProof/>
          <w:position w:val="-11"/>
        </w:rPr>
        <w:drawing>
          <wp:inline distT="0" distB="0" distL="0" distR="0" wp14:anchorId="1C7604A8" wp14:editId="0B7EC12E">
            <wp:extent cx="313690" cy="231775"/>
            <wp:effectExtent l="0" t="0" r="0" b="0"/>
            <wp:docPr id="1322" name="Рисунок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572148" w:rsidRPr="00582EED">
        <w:rPr>
          <w:rFonts w:ascii="Times New Roman" w:hAnsi="Times New Roman" w:cs="Times New Roman"/>
        </w:rPr>
        <w:t>10</w:t>
      </w:r>
      <w:r w:rsidRPr="00582EED">
        <w:rPr>
          <w:rFonts w:ascii="Times New Roman" w:hAnsi="Times New Roman" w:cs="Times New Roman"/>
          <w:noProof/>
          <w:position w:val="-10"/>
        </w:rPr>
        <w:drawing>
          <wp:inline distT="0" distB="0" distL="0" distR="0" wp14:anchorId="769D5B2C" wp14:editId="34964B6F">
            <wp:extent cx="231775" cy="218440"/>
            <wp:effectExtent l="0" t="0" r="0" b="0"/>
            <wp:docPr id="1323" name="Рисунок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00572148" w:rsidRPr="00582EED">
        <w:rPr>
          <w:rFonts w:ascii="Times New Roman" w:hAnsi="Times New Roman" w:cs="Times New Roman"/>
        </w:rPr>
        <w:t xml:space="preserve"> с. </w:t>
      </w:r>
    </w:p>
    <w:p w14:paraId="3D91D5A1" w14:textId="66C4E510"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С.7 Допускается определять энергию активации процесса разрушения материала конструкции </w:t>
      </w:r>
      <w:r w:rsidR="00B57461" w:rsidRPr="00582EED">
        <w:rPr>
          <w:rFonts w:ascii="Times New Roman" w:hAnsi="Times New Roman" w:cs="Times New Roman"/>
          <w:noProof/>
          <w:position w:val="-11"/>
        </w:rPr>
        <w:drawing>
          <wp:inline distT="0" distB="0" distL="0" distR="0" wp14:anchorId="0DBFA564" wp14:editId="4B0A5753">
            <wp:extent cx="218440" cy="231775"/>
            <wp:effectExtent l="0" t="0" r="0" b="0"/>
            <wp:docPr id="1324" name="Рисунок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582EED">
        <w:rPr>
          <w:rFonts w:ascii="Times New Roman" w:hAnsi="Times New Roman" w:cs="Times New Roman"/>
        </w:rPr>
        <w:t xml:space="preserve">и структурный коэффициент </w:t>
      </w:r>
      <w:r w:rsidR="00B57461" w:rsidRPr="00582EED">
        <w:rPr>
          <w:rFonts w:ascii="Times New Roman" w:hAnsi="Times New Roman" w:cs="Times New Roman"/>
          <w:noProof/>
          <w:position w:val="-8"/>
        </w:rPr>
        <w:drawing>
          <wp:inline distT="0" distB="0" distL="0" distR="0" wp14:anchorId="0C38B14B" wp14:editId="400682B0">
            <wp:extent cx="116205" cy="170815"/>
            <wp:effectExtent l="0" t="0" r="0" b="0"/>
            <wp:docPr id="1325" name="Рисунок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116205" cy="170815"/>
                    </a:xfrm>
                    <a:prstGeom prst="rect">
                      <a:avLst/>
                    </a:prstGeom>
                    <a:noFill/>
                    <a:ln>
                      <a:noFill/>
                    </a:ln>
                  </pic:spPr>
                </pic:pic>
              </a:graphicData>
            </a:graphic>
          </wp:inline>
        </w:drawing>
      </w:r>
      <w:r w:rsidRPr="00582EED">
        <w:rPr>
          <w:rFonts w:ascii="Times New Roman" w:hAnsi="Times New Roman" w:cs="Times New Roman"/>
        </w:rPr>
        <w:t xml:space="preserve">по результатам испытаний. </w:t>
      </w:r>
    </w:p>
    <w:p w14:paraId="1EBD4F31"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С.8 Для расчета срока службы деревянных конструкций при проектировании вновь возводимых зданий и сооружений следует принимать минимальную вероятность безотказной работы, соответствующую категории технического состояния, до достижения которой ведут расчет: </w:t>
      </w:r>
    </w:p>
    <w:p w14:paraId="5F93CC23" w14:textId="1214D426"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а) работоспособное - </w:t>
      </w:r>
      <w:r w:rsidR="00B57461" w:rsidRPr="00582EED">
        <w:rPr>
          <w:rFonts w:ascii="Times New Roman" w:hAnsi="Times New Roman" w:cs="Times New Roman"/>
          <w:noProof/>
          <w:position w:val="-11"/>
        </w:rPr>
        <w:drawing>
          <wp:inline distT="0" distB="0" distL="0" distR="0" wp14:anchorId="75F6340E" wp14:editId="54DF3583">
            <wp:extent cx="552450" cy="238760"/>
            <wp:effectExtent l="0" t="0" r="0" b="0"/>
            <wp:docPr id="1326" name="Рисунок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552450" cy="238760"/>
                    </a:xfrm>
                    <a:prstGeom prst="rect">
                      <a:avLst/>
                    </a:prstGeom>
                    <a:noFill/>
                    <a:ln>
                      <a:noFill/>
                    </a:ln>
                  </pic:spPr>
                </pic:pic>
              </a:graphicData>
            </a:graphic>
          </wp:inline>
        </w:drawing>
      </w:r>
      <w:r w:rsidRPr="00582EED">
        <w:rPr>
          <w:rFonts w:ascii="Times New Roman" w:hAnsi="Times New Roman" w:cs="Times New Roman"/>
        </w:rPr>
        <w:t xml:space="preserve">0,99865; </w:t>
      </w:r>
    </w:p>
    <w:p w14:paraId="440B438A" w14:textId="04BE3F00"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б) ограниченно-работоспособное - </w:t>
      </w:r>
      <w:r w:rsidR="00B57461" w:rsidRPr="00582EED">
        <w:rPr>
          <w:rFonts w:ascii="Times New Roman" w:hAnsi="Times New Roman" w:cs="Times New Roman"/>
          <w:noProof/>
          <w:position w:val="-11"/>
        </w:rPr>
        <w:drawing>
          <wp:inline distT="0" distB="0" distL="0" distR="0" wp14:anchorId="0137E491" wp14:editId="18D028E9">
            <wp:extent cx="552450" cy="238760"/>
            <wp:effectExtent l="0" t="0" r="0" b="0"/>
            <wp:docPr id="1327" name="Рисунок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552450" cy="238760"/>
                    </a:xfrm>
                    <a:prstGeom prst="rect">
                      <a:avLst/>
                    </a:prstGeom>
                    <a:noFill/>
                    <a:ln>
                      <a:noFill/>
                    </a:ln>
                  </pic:spPr>
                </pic:pic>
              </a:graphicData>
            </a:graphic>
          </wp:inline>
        </w:drawing>
      </w:r>
      <w:r w:rsidRPr="00582EED">
        <w:rPr>
          <w:rFonts w:ascii="Times New Roman" w:hAnsi="Times New Roman" w:cs="Times New Roman"/>
        </w:rPr>
        <w:t xml:space="preserve">0,95450; </w:t>
      </w:r>
    </w:p>
    <w:p w14:paraId="7F2AE364" w14:textId="22E462A1"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в) аварийное - </w:t>
      </w:r>
      <w:r w:rsidR="00B57461" w:rsidRPr="00582EED">
        <w:rPr>
          <w:rFonts w:ascii="Times New Roman" w:hAnsi="Times New Roman" w:cs="Times New Roman"/>
          <w:noProof/>
          <w:position w:val="-11"/>
        </w:rPr>
        <w:drawing>
          <wp:inline distT="0" distB="0" distL="0" distR="0" wp14:anchorId="58483C4E" wp14:editId="4718F10D">
            <wp:extent cx="552450" cy="238760"/>
            <wp:effectExtent l="0" t="0" r="0" b="0"/>
            <wp:docPr id="1328" name="Рисунок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552450" cy="238760"/>
                    </a:xfrm>
                    <a:prstGeom prst="rect">
                      <a:avLst/>
                    </a:prstGeom>
                    <a:noFill/>
                    <a:ln>
                      <a:noFill/>
                    </a:ln>
                  </pic:spPr>
                </pic:pic>
              </a:graphicData>
            </a:graphic>
          </wp:inline>
        </w:drawing>
      </w:r>
      <w:r w:rsidRPr="00582EED">
        <w:rPr>
          <w:rFonts w:ascii="Times New Roman" w:hAnsi="Times New Roman" w:cs="Times New Roman"/>
        </w:rPr>
        <w:t>0,68269.</w:t>
      </w:r>
    </w:p>
    <w:p w14:paraId="2B626080" w14:textId="77777777" w:rsidR="00572148" w:rsidRPr="00582EED" w:rsidRDefault="00572148">
      <w:pPr>
        <w:pStyle w:val="FORMATTEXT"/>
        <w:ind w:firstLine="568"/>
        <w:jc w:val="both"/>
        <w:rPr>
          <w:rFonts w:ascii="Times New Roman" w:hAnsi="Times New Roman" w:cs="Times New Roman"/>
        </w:rPr>
      </w:pPr>
    </w:p>
    <w:p w14:paraId="781CDB00"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Приложение С (Введено дополнительно, Изм. N 4).     </w:t>
      </w:r>
    </w:p>
    <w:p w14:paraId="060A7A4D" w14:textId="77777777" w:rsidR="00572148" w:rsidRPr="00582EED" w:rsidRDefault="00572148">
      <w:pPr>
        <w:pStyle w:val="FORMATTEXT"/>
        <w:ind w:firstLine="568"/>
        <w:jc w:val="both"/>
        <w:rPr>
          <w:rFonts w:ascii="Times New Roman" w:hAnsi="Times New Roman" w:cs="Times New Roman"/>
        </w:rPr>
      </w:pPr>
    </w:p>
    <w:p w14:paraId="5B0293A5" w14:textId="77777777" w:rsidR="00572148" w:rsidRPr="00582EED" w:rsidRDefault="00572148">
      <w:pPr>
        <w:pStyle w:val="FORMATTEXT"/>
        <w:ind w:firstLine="568"/>
        <w:jc w:val="both"/>
        <w:rPr>
          <w:rFonts w:ascii="Times New Roman" w:hAnsi="Times New Roman" w:cs="Times New Roman"/>
        </w:rPr>
      </w:pPr>
    </w:p>
    <w:p w14:paraId="0CE6F936" w14:textId="77777777" w:rsidR="00572148" w:rsidRPr="00582EED" w:rsidRDefault="004B459B">
      <w:pPr>
        <w:pStyle w:val="FORMATTEXT"/>
        <w:ind w:firstLine="568"/>
        <w:jc w:val="both"/>
        <w:rPr>
          <w:rFonts w:ascii="Times New Roman" w:hAnsi="Times New Roman" w:cs="Times New Roman"/>
        </w:rPr>
      </w:pPr>
      <w:r>
        <w:rPr>
          <w:rFonts w:ascii="Times New Roman" w:hAnsi="Times New Roman" w:cs="Times New Roman"/>
        </w:rPr>
        <w:fldChar w:fldCharType="begin"/>
      </w:r>
      <w:r w:rsidRPr="00582EED">
        <w:rPr>
          <w:rFonts w:ascii="Times New Roman" w:hAnsi="Times New Roman" w:cs="Times New Roman"/>
        </w:rPr>
        <w:instrText xml:space="preserve">tc </w:instrText>
      </w:r>
      <w:r w:rsidR="00572148" w:rsidRPr="00582EED">
        <w:rPr>
          <w:rFonts w:ascii="Times New Roman" w:hAnsi="Times New Roman" w:cs="Times New Roman"/>
        </w:rPr>
        <w:instrText xml:space="preserve"> \l 0 </w:instrText>
      </w:r>
      <w:r w:rsidRPr="00582EED">
        <w:rPr>
          <w:rFonts w:ascii="Times New Roman" w:hAnsi="Times New Roman" w:cs="Times New Roman"/>
        </w:rPr>
        <w:instrText>"</w:instrText>
      </w:r>
      <w:r w:rsidR="00572148" w:rsidRPr="00582EED">
        <w:rPr>
          <w:rFonts w:ascii="Times New Roman" w:hAnsi="Times New Roman" w:cs="Times New Roman"/>
        </w:rPr>
        <w:instrText>2Приложение Т. Особенности проектирования стен и перекрытий из КБДД</w:instrText>
      </w:r>
      <w:r w:rsidRPr="00582EED">
        <w:rPr>
          <w:rFonts w:ascii="Times New Roman" w:hAnsi="Times New Roman" w:cs="Times New Roman"/>
        </w:rPr>
        <w:instrText>"</w:instrText>
      </w:r>
      <w:r>
        <w:rPr>
          <w:rFonts w:ascii="Times New Roman" w:hAnsi="Times New Roman" w:cs="Times New Roman"/>
        </w:rPr>
        <w:fldChar w:fldCharType="end"/>
      </w:r>
    </w:p>
    <w:p w14:paraId="13F33F0C"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lastRenderedPageBreak/>
        <w:t xml:space="preserve">Приложение Т </w:t>
      </w:r>
    </w:p>
    <w:p w14:paraId="75C66C33" w14:textId="77777777" w:rsidR="00572148" w:rsidRPr="00582EED" w:rsidRDefault="00572148">
      <w:pPr>
        <w:pStyle w:val="HEADERTEXT"/>
        <w:rPr>
          <w:rFonts w:ascii="Times New Roman" w:hAnsi="Times New Roman" w:cs="Times New Roman"/>
          <w:b/>
          <w:bCs/>
          <w:color w:val="auto"/>
        </w:rPr>
      </w:pPr>
    </w:p>
    <w:p w14:paraId="5831CD3F" w14:textId="77777777" w:rsidR="00572148" w:rsidRPr="00582EED" w:rsidRDefault="00572148">
      <w:pPr>
        <w:pStyle w:val="HEADERTEXT"/>
        <w:jc w:val="center"/>
        <w:outlineLvl w:val="2"/>
        <w:rPr>
          <w:rFonts w:ascii="Times New Roman" w:hAnsi="Times New Roman" w:cs="Times New Roman"/>
          <w:b/>
          <w:bCs/>
          <w:color w:val="auto"/>
        </w:rPr>
      </w:pPr>
      <w:r w:rsidRPr="00582EED">
        <w:rPr>
          <w:rFonts w:ascii="Times New Roman" w:hAnsi="Times New Roman" w:cs="Times New Roman"/>
          <w:b/>
          <w:bCs/>
          <w:color w:val="auto"/>
        </w:rPr>
        <w:t xml:space="preserve"> Особенности проектирования стен и перекрытий из КБДД </w:t>
      </w:r>
    </w:p>
    <w:p w14:paraId="099BD94F" w14:textId="77777777" w:rsidR="00572148" w:rsidRPr="00582EED" w:rsidRDefault="00572148">
      <w:pPr>
        <w:pStyle w:val="FORMATTEXT"/>
        <w:jc w:val="center"/>
        <w:rPr>
          <w:rFonts w:ascii="Times New Roman" w:hAnsi="Times New Roman" w:cs="Times New Roman"/>
        </w:rPr>
      </w:pPr>
      <w:r w:rsidRPr="00582EED">
        <w:rPr>
          <w:rFonts w:ascii="Times New Roman" w:hAnsi="Times New Roman" w:cs="Times New Roman"/>
        </w:rPr>
        <w:t xml:space="preserve">  </w:t>
      </w:r>
    </w:p>
    <w:p w14:paraId="3AEC62FF"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Т.1 В каркасных и бескаркасных зданиях стены и перекрытия допускается выполнять из клееных блоков, оснащенных закладными деталями по торцам и кромкам. </w:t>
      </w:r>
    </w:p>
    <w:p w14:paraId="199EAC6D"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Т.2 Для клееных блоков стен и перекрытий следует использовать пиломатериалы хвойных пород 3-го сорта влажностью до 12% толщиной до 45 мм. </w:t>
      </w:r>
    </w:p>
    <w:p w14:paraId="774998A0"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Т.3 Клееные блоки стен и перекрытий следует изготавливать на предприятиях, имеющих опыт изготовления несущих клееных деревянных конструкций. </w:t>
      </w:r>
    </w:p>
    <w:p w14:paraId="5D7139D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Т.4 Для сплачивания блоков следует использовать V-образные анкеры (СП 382.1325800). </w:t>
      </w:r>
    </w:p>
    <w:p w14:paraId="5BC40554"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Т.5 При использовании других способов объединения клееных блоков в жесткий диск, например вклеенных винтов или пластинчатых нагелей из лиственницы, композитов или металлических профилей для статических или циклических воздействий, необходимо их несущую способность и жесткость определять по результатам расчетов и (или) испытаний в соответствии с ГОСТ 33082. </w:t>
      </w:r>
    </w:p>
    <w:p w14:paraId="0A0D51C4"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Т.6 Расчет клееных блоков перекрытий проводят как для изгибаемых элементов по требованиям 7.9 и формуле (23). </w:t>
      </w:r>
    </w:p>
    <w:p w14:paraId="3C069569"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Т.7 Толщина самонесущих блоков стен определяется конструктивными требованиями размещения закладных деталей, условий опирания и технологическими возможностями оборудования и должна быть не менее 90 мм. </w:t>
      </w:r>
    </w:p>
    <w:p w14:paraId="639EA260"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Т.8 Для несущих блоков стен, при назначении толщины, необходимо учитывать условия опирания и крепления перекрытий с проверкой на несущую способность и устойчивость по формулам 7.17. </w:t>
      </w:r>
    </w:p>
    <w:p w14:paraId="57C836C8"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Т.9 Клееные блоки в заводских условиях должны быть защищены от атмосферных воздействий и загрязнения в соответствии с проектом.</w:t>
      </w:r>
    </w:p>
    <w:p w14:paraId="36EA84CD" w14:textId="77777777" w:rsidR="00572148" w:rsidRPr="00582EED" w:rsidRDefault="00572148">
      <w:pPr>
        <w:pStyle w:val="FORMATTEXT"/>
        <w:ind w:firstLine="568"/>
        <w:jc w:val="both"/>
        <w:rPr>
          <w:rFonts w:ascii="Times New Roman" w:hAnsi="Times New Roman" w:cs="Times New Roman"/>
        </w:rPr>
      </w:pPr>
    </w:p>
    <w:p w14:paraId="5DF586C2"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Приложение Т (Введено дополнительно, Изм. N 4).      </w:t>
      </w:r>
    </w:p>
    <w:p w14:paraId="2F3FBBF6" w14:textId="77777777" w:rsidR="00572148" w:rsidRPr="00582EED" w:rsidRDefault="004B459B">
      <w:pPr>
        <w:pStyle w:val="FORMATTEXT"/>
        <w:jc w:val="both"/>
        <w:rPr>
          <w:rFonts w:ascii="Times New Roman" w:hAnsi="Times New Roman" w:cs="Times New Roman"/>
        </w:rPr>
      </w:pPr>
      <w:r>
        <w:rPr>
          <w:rFonts w:ascii="Times New Roman" w:hAnsi="Times New Roman" w:cs="Times New Roman"/>
        </w:rPr>
        <w:fldChar w:fldCharType="begin"/>
      </w:r>
      <w:r w:rsidRPr="00582EED">
        <w:rPr>
          <w:rFonts w:ascii="Times New Roman" w:hAnsi="Times New Roman" w:cs="Times New Roman"/>
        </w:rPr>
        <w:instrText xml:space="preserve">tc </w:instrText>
      </w:r>
      <w:r w:rsidR="00572148" w:rsidRPr="00582EED">
        <w:rPr>
          <w:rFonts w:ascii="Times New Roman" w:hAnsi="Times New Roman" w:cs="Times New Roman"/>
        </w:rPr>
        <w:instrText xml:space="preserve"> \l 0 </w:instrText>
      </w:r>
      <w:r w:rsidRPr="00582EED">
        <w:rPr>
          <w:rFonts w:ascii="Times New Roman" w:hAnsi="Times New Roman" w:cs="Times New Roman"/>
        </w:rPr>
        <w:instrText>"</w:instrText>
      </w:r>
      <w:r w:rsidR="00572148" w:rsidRPr="00582EED">
        <w:rPr>
          <w:rFonts w:ascii="Times New Roman" w:hAnsi="Times New Roman" w:cs="Times New Roman"/>
        </w:rPr>
        <w:instrText>2Библиография</w:instrText>
      </w:r>
      <w:r w:rsidRPr="00582EED">
        <w:rPr>
          <w:rFonts w:ascii="Times New Roman" w:hAnsi="Times New Roman" w:cs="Times New Roman"/>
        </w:rPr>
        <w:instrText>"</w:instrText>
      </w:r>
      <w:r>
        <w:rPr>
          <w:rFonts w:ascii="Times New Roman" w:hAnsi="Times New Roman" w:cs="Times New Roman"/>
        </w:rPr>
        <w:fldChar w:fldCharType="end"/>
      </w:r>
    </w:p>
    <w:p w14:paraId="3B1A8D08" w14:textId="77777777" w:rsidR="00572148" w:rsidRPr="00582EED" w:rsidRDefault="00572148">
      <w:pPr>
        <w:pStyle w:val="HEADERTEXT"/>
        <w:rPr>
          <w:rFonts w:ascii="Times New Roman" w:hAnsi="Times New Roman" w:cs="Times New Roman"/>
          <w:b/>
          <w:bCs/>
          <w:color w:val="auto"/>
        </w:rPr>
      </w:pPr>
    </w:p>
    <w:p w14:paraId="04A13C62" w14:textId="77777777" w:rsidR="00572148" w:rsidRPr="00582EED" w:rsidRDefault="00572148">
      <w:pPr>
        <w:pStyle w:val="HEADERTEXT"/>
        <w:jc w:val="center"/>
        <w:outlineLvl w:val="2"/>
        <w:rPr>
          <w:rFonts w:ascii="Times New Roman" w:hAnsi="Times New Roman" w:cs="Times New Roman"/>
          <w:b/>
          <w:bCs/>
          <w:color w:val="auto"/>
        </w:rPr>
      </w:pPr>
      <w:r w:rsidRPr="00582EED">
        <w:rPr>
          <w:rFonts w:ascii="Times New Roman" w:hAnsi="Times New Roman" w:cs="Times New Roman"/>
          <w:b/>
          <w:bCs/>
          <w:color w:val="auto"/>
        </w:rPr>
        <w:t xml:space="preserve"> Библиография</w:t>
      </w:r>
    </w:p>
    <w:p w14:paraId="3896323A" w14:textId="77777777" w:rsidR="00572148" w:rsidRPr="00582EED" w:rsidRDefault="00572148">
      <w:pPr>
        <w:pStyle w:val="FORMATTEXT"/>
        <w:ind w:firstLine="568"/>
        <w:jc w:val="both"/>
        <w:rPr>
          <w:rFonts w:ascii="Times New Roman" w:hAnsi="Times New Roman" w:cs="Times New Roman"/>
        </w:rPr>
      </w:pPr>
      <w:r w:rsidRPr="00582EED">
        <w:rPr>
          <w:rFonts w:ascii="Times New Roman" w:hAnsi="Times New Roman" w:cs="Times New Roman"/>
        </w:rPr>
        <w:t xml:space="preserve">[1] Федеральный закон от 22 июня 2008 г. N 123-ФЗ "Технический регламент о требованиях пожарной безопасности" </w:t>
      </w:r>
    </w:p>
    <w:p w14:paraId="75119E81" w14:textId="77777777" w:rsidR="00572148" w:rsidRPr="00582EED" w:rsidRDefault="00572148">
      <w:pPr>
        <w:widowControl w:val="0"/>
        <w:autoSpaceDE w:val="0"/>
        <w:autoSpaceDN w:val="0"/>
        <w:adjustRightInd w:val="0"/>
        <w:spacing w:after="0" w:line="240" w:lineRule="auto"/>
        <w:rPr>
          <w:rFonts w:ascii="Times New Roman" w:hAnsi="Times New Roman"/>
        </w:rPr>
      </w:pPr>
      <w:r w:rsidRPr="00582EED">
        <w:rPr>
          <w:rFonts w:ascii="Times New Roman" w:hAnsi="Times New Roman"/>
          <w:sz w:val="24"/>
          <w:szCs w:val="24"/>
        </w:rPr>
        <w:t xml:space="preserve">     </w:t>
      </w:r>
    </w:p>
    <w:sectPr w:rsidR="00572148" w:rsidRPr="00582EED">
      <w:headerReference w:type="default" r:id="rId767"/>
      <w:footerReference w:type="default" r:id="rId768"/>
      <w:type w:val="continuous"/>
      <w:pgSz w:w="11907" w:h="16840"/>
      <w:pgMar w:top="850" w:right="567" w:bottom="1134" w:left="567" w:header="280" w:footer="28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03256" w14:textId="77777777" w:rsidR="004B459B" w:rsidRDefault="004B459B">
      <w:pPr>
        <w:spacing w:after="0" w:line="240" w:lineRule="auto"/>
      </w:pPr>
      <w:r>
        <w:separator/>
      </w:r>
    </w:p>
  </w:endnote>
  <w:endnote w:type="continuationSeparator" w:id="0">
    <w:p w14:paraId="2518F0F5" w14:textId="77777777" w:rsidR="004B459B" w:rsidRDefault="004B45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sans-serif">
    <w:altName w:val="Arial"/>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6F271" w14:textId="77777777" w:rsidR="00572148" w:rsidRDefault="00572148">
    <w:r>
      <w:rPr>
        <w:rFonts w:ascii="Arial, sans-serif" w:hAnsi="Arial, sans-serif"/>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E8969" w14:textId="77777777" w:rsidR="004B459B" w:rsidRDefault="004B459B">
      <w:pPr>
        <w:spacing w:after="0" w:line="240" w:lineRule="auto"/>
      </w:pPr>
      <w:r>
        <w:separator/>
      </w:r>
    </w:p>
  </w:footnote>
  <w:footnote w:type="continuationSeparator" w:id="0">
    <w:p w14:paraId="518736DF" w14:textId="77777777" w:rsidR="004B459B" w:rsidRDefault="004B45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0D5DF" w14:textId="77777777" w:rsidR="00572148" w:rsidRDefault="00572148">
    <w:pPr>
      <w:pStyle w:val="COLTOP"/>
      <w:pBdr>
        <w:bottom w:val="single" w:sz="4" w:space="1" w:color="auto"/>
      </w:pBdr>
      <w:jc w:val="right"/>
    </w:pPr>
    <w:r>
      <w:t xml:space="preserve">Страница </w:t>
    </w:r>
    <w:r>
      <w:pgNum/>
    </w:r>
  </w:p>
  <w:p w14:paraId="6F19AA6B" w14:textId="77777777" w:rsidR="00572148" w:rsidRDefault="00572148">
    <w:r>
      <w:rPr>
        <w:rFonts w:ascii="Arial, sans-serif" w:hAnsi="Arial, sans-serif"/>
        <w:sz w:val="24"/>
        <w:szCs w:val="2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EED"/>
    <w:rsid w:val="004B459B"/>
    <w:rsid w:val="00572148"/>
    <w:rsid w:val="00582EED"/>
    <w:rsid w:val="00B574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8E9FB54"/>
  <w14:defaultImageDpi w14:val="0"/>
  <w15:docId w15:val="{BF76EFC6-88ED-44DC-B060-7CC74258C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LBOTTOM">
    <w:name w:val="#COL_BOTTOM"/>
    <w:pPr>
      <w:widowControl w:val="0"/>
      <w:autoSpaceDE w:val="0"/>
      <w:autoSpaceDN w:val="0"/>
      <w:adjustRightInd w:val="0"/>
      <w:spacing w:after="0" w:line="240" w:lineRule="auto"/>
    </w:pPr>
    <w:rPr>
      <w:rFonts w:ascii="Arial, sans-serif" w:hAnsi="Arial, sans-serif"/>
      <w:sz w:val="16"/>
      <w:szCs w:val="16"/>
    </w:rPr>
  </w:style>
  <w:style w:type="paragraph" w:customStyle="1" w:styleId="COLTOP">
    <w:name w:val="#COL_TOP"/>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PRINTSECTION">
    <w:name w:val="#PRINT_SECTION"/>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QRCODE">
    <w:name w:val="#QRCOD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QRCODEIMG">
    <w:name w:val="#QRCODE IMG"/>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CENTERTEXT">
    <w:name w:val=".CENTER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DJVU">
    <w:name w:val=".DJVU"/>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EMPTYLINE">
    <w:name w:val=".EMPTY_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FORMATTEXT">
    <w:name w:val=".FORMATTEXT"/>
    <w:uiPriority w:val="99"/>
    <w:pPr>
      <w:widowControl w:val="0"/>
      <w:autoSpaceDE w:val="0"/>
      <w:autoSpaceDN w:val="0"/>
      <w:adjustRightInd w:val="0"/>
      <w:spacing w:after="0" w:line="240" w:lineRule="auto"/>
    </w:pPr>
    <w:rPr>
      <w:rFonts w:ascii="Arial" w:hAnsi="Arial" w:cs="Arial"/>
      <w:sz w:val="20"/>
      <w:szCs w:val="20"/>
    </w:rPr>
  </w:style>
  <w:style w:type="paragraph" w:customStyle="1" w:styleId="HEADERTEXT">
    <w:name w:val=".HEADERTEXT"/>
    <w:uiPriority w:val="99"/>
    <w:pPr>
      <w:widowControl w:val="0"/>
      <w:autoSpaceDE w:val="0"/>
      <w:autoSpaceDN w:val="0"/>
      <w:adjustRightInd w:val="0"/>
      <w:spacing w:after="0" w:line="240" w:lineRule="auto"/>
    </w:pPr>
    <w:rPr>
      <w:rFonts w:ascii="Arial" w:hAnsi="Arial" w:cs="Arial"/>
      <w:color w:val="2B4279"/>
      <w:sz w:val="20"/>
      <w:szCs w:val="20"/>
    </w:rPr>
  </w:style>
  <w:style w:type="paragraph" w:customStyle="1" w:styleId="HORIZLINE">
    <w:name w:val=".HORIZ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MIDDLEPICT">
    <w:name w:val=".MIDDLEPIC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OPENTAB">
    <w:name w:val=".OPENTAB"/>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OPLEVELTEXT">
    <w:name w:val=".TOPLEVEL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radeMark">
    <w:name w:val=".TradeMark"/>
    <w:uiPriority w:val="99"/>
    <w:pPr>
      <w:widowControl w:val="0"/>
      <w:autoSpaceDE w:val="0"/>
      <w:autoSpaceDN w:val="0"/>
      <w:adjustRightInd w:val="0"/>
      <w:spacing w:after="0" w:line="240" w:lineRule="auto"/>
    </w:pPr>
    <w:rPr>
      <w:rFonts w:ascii="Arial, sans-serif" w:hAnsi="Arial, sans-serif" w:cs="Arial, sans-serif"/>
      <w:sz w:val="16"/>
      <w:szCs w:val="16"/>
    </w:rPr>
  </w:style>
  <w:style w:type="paragraph" w:customStyle="1" w:styleId="UNFORMATTEXT">
    <w:name w:val=".UNFORMATTEX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BODY">
    <w:name w:val="BODY"/>
    <w:uiPriority w:val="99"/>
    <w:pPr>
      <w:widowControl w:val="0"/>
      <w:autoSpaceDE w:val="0"/>
      <w:autoSpaceDN w:val="0"/>
      <w:adjustRightInd w:val="0"/>
      <w:spacing w:after="0" w:line="240" w:lineRule="auto"/>
    </w:pPr>
    <w:rPr>
      <w:rFonts w:ascii="Arial" w:hAnsi="Arial" w:cs="Arial"/>
      <w:sz w:val="20"/>
      <w:szCs w:val="20"/>
    </w:rPr>
  </w:style>
  <w:style w:type="paragraph" w:customStyle="1" w:styleId="HTML">
    <w:name w:val="HTML"/>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ABLE">
    <w:name w:val="TABLE"/>
    <w:uiPriority w:val="99"/>
    <w:pPr>
      <w:widowControl w:val="0"/>
      <w:autoSpaceDE w:val="0"/>
      <w:autoSpaceDN w:val="0"/>
      <w:adjustRightInd w:val="0"/>
      <w:spacing w:after="0" w:line="240" w:lineRule="auto"/>
    </w:pPr>
    <w:rPr>
      <w:rFonts w:ascii="Arial, sans-serif" w:hAnsi="Arial, sans-serif"/>
      <w:sz w:val="24"/>
      <w:szCs w:val="24"/>
    </w:rPr>
  </w:style>
  <w:style w:type="paragraph" w:styleId="a3">
    <w:name w:val="header"/>
    <w:basedOn w:val="a"/>
    <w:link w:val="a4"/>
    <w:uiPriority w:val="99"/>
    <w:unhideWhenUsed/>
    <w:rsid w:val="00582EED"/>
    <w:pPr>
      <w:tabs>
        <w:tab w:val="center" w:pos="4677"/>
        <w:tab w:val="right" w:pos="9355"/>
      </w:tabs>
    </w:pPr>
  </w:style>
  <w:style w:type="character" w:customStyle="1" w:styleId="a4">
    <w:name w:val="Верхний колонтитул Знак"/>
    <w:basedOn w:val="a0"/>
    <w:link w:val="a3"/>
    <w:uiPriority w:val="99"/>
    <w:locked/>
    <w:rsid w:val="00582EED"/>
    <w:rPr>
      <w:rFonts w:cs="Times New Roman"/>
    </w:rPr>
  </w:style>
  <w:style w:type="paragraph" w:styleId="a5">
    <w:name w:val="footer"/>
    <w:basedOn w:val="a"/>
    <w:link w:val="a6"/>
    <w:uiPriority w:val="99"/>
    <w:unhideWhenUsed/>
    <w:rsid w:val="00582EED"/>
    <w:pPr>
      <w:tabs>
        <w:tab w:val="center" w:pos="4677"/>
        <w:tab w:val="right" w:pos="9355"/>
      </w:tabs>
    </w:pPr>
  </w:style>
  <w:style w:type="character" w:customStyle="1" w:styleId="a6">
    <w:name w:val="Нижний колонтитул Знак"/>
    <w:basedOn w:val="a0"/>
    <w:link w:val="a5"/>
    <w:uiPriority w:val="99"/>
    <w:locked/>
    <w:rsid w:val="00582EE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671" Type="http://schemas.openxmlformats.org/officeDocument/2006/relationships/image" Target="media/image666.png"/><Relationship Id="rId769" Type="http://schemas.openxmlformats.org/officeDocument/2006/relationships/fontTable" Target="fontTable.xml"/><Relationship Id="rId21" Type="http://schemas.openxmlformats.org/officeDocument/2006/relationships/image" Target="media/image16.png"/><Relationship Id="rId324" Type="http://schemas.openxmlformats.org/officeDocument/2006/relationships/image" Target="media/image319.png"/><Relationship Id="rId531" Type="http://schemas.openxmlformats.org/officeDocument/2006/relationships/image" Target="media/image526.png"/><Relationship Id="rId629" Type="http://schemas.openxmlformats.org/officeDocument/2006/relationships/image" Target="media/image624.png"/><Relationship Id="rId170" Type="http://schemas.openxmlformats.org/officeDocument/2006/relationships/image" Target="media/image165.png"/><Relationship Id="rId268" Type="http://schemas.openxmlformats.org/officeDocument/2006/relationships/image" Target="media/image263.png"/><Relationship Id="rId475" Type="http://schemas.openxmlformats.org/officeDocument/2006/relationships/image" Target="media/image470.png"/><Relationship Id="rId682" Type="http://schemas.openxmlformats.org/officeDocument/2006/relationships/image" Target="media/image677.png"/><Relationship Id="rId32" Type="http://schemas.openxmlformats.org/officeDocument/2006/relationships/image" Target="media/image27.png"/><Relationship Id="rId128" Type="http://schemas.openxmlformats.org/officeDocument/2006/relationships/image" Target="media/image123.png"/><Relationship Id="rId335" Type="http://schemas.openxmlformats.org/officeDocument/2006/relationships/image" Target="media/image330.png"/><Relationship Id="rId542" Type="http://schemas.openxmlformats.org/officeDocument/2006/relationships/image" Target="media/image537.png"/><Relationship Id="rId181" Type="http://schemas.openxmlformats.org/officeDocument/2006/relationships/image" Target="media/image176.png"/><Relationship Id="rId402" Type="http://schemas.openxmlformats.org/officeDocument/2006/relationships/image" Target="media/image397.png"/><Relationship Id="rId279" Type="http://schemas.openxmlformats.org/officeDocument/2006/relationships/image" Target="media/image274.png"/><Relationship Id="rId486" Type="http://schemas.openxmlformats.org/officeDocument/2006/relationships/image" Target="media/image481.png"/><Relationship Id="rId693" Type="http://schemas.openxmlformats.org/officeDocument/2006/relationships/image" Target="media/image688.png"/><Relationship Id="rId707" Type="http://schemas.openxmlformats.org/officeDocument/2006/relationships/image" Target="media/image702.png"/><Relationship Id="rId43" Type="http://schemas.openxmlformats.org/officeDocument/2006/relationships/image" Target="media/image38.png"/><Relationship Id="rId139" Type="http://schemas.openxmlformats.org/officeDocument/2006/relationships/image" Target="media/image134.png"/><Relationship Id="rId346" Type="http://schemas.openxmlformats.org/officeDocument/2006/relationships/image" Target="media/image341.png"/><Relationship Id="rId553" Type="http://schemas.openxmlformats.org/officeDocument/2006/relationships/image" Target="media/image548.png"/><Relationship Id="rId760" Type="http://schemas.openxmlformats.org/officeDocument/2006/relationships/image" Target="media/image755.png"/><Relationship Id="rId192" Type="http://schemas.openxmlformats.org/officeDocument/2006/relationships/image" Target="media/image187.png"/><Relationship Id="rId206" Type="http://schemas.openxmlformats.org/officeDocument/2006/relationships/image" Target="media/image201.png"/><Relationship Id="rId413" Type="http://schemas.openxmlformats.org/officeDocument/2006/relationships/image" Target="media/image408.png"/><Relationship Id="rId497" Type="http://schemas.openxmlformats.org/officeDocument/2006/relationships/image" Target="media/image492.png"/><Relationship Id="rId620" Type="http://schemas.openxmlformats.org/officeDocument/2006/relationships/image" Target="media/image615.png"/><Relationship Id="rId718" Type="http://schemas.openxmlformats.org/officeDocument/2006/relationships/image" Target="media/image713.png"/><Relationship Id="rId357" Type="http://schemas.openxmlformats.org/officeDocument/2006/relationships/image" Target="media/image352.png"/><Relationship Id="rId54" Type="http://schemas.openxmlformats.org/officeDocument/2006/relationships/image" Target="media/image49.png"/><Relationship Id="rId217" Type="http://schemas.openxmlformats.org/officeDocument/2006/relationships/image" Target="media/image212.png"/><Relationship Id="rId564" Type="http://schemas.openxmlformats.org/officeDocument/2006/relationships/image" Target="media/image559.png"/><Relationship Id="rId424" Type="http://schemas.openxmlformats.org/officeDocument/2006/relationships/image" Target="media/image419.png"/><Relationship Id="rId631" Type="http://schemas.openxmlformats.org/officeDocument/2006/relationships/image" Target="media/image626.png"/><Relationship Id="rId729" Type="http://schemas.openxmlformats.org/officeDocument/2006/relationships/image" Target="media/image724.png"/><Relationship Id="rId270" Type="http://schemas.openxmlformats.org/officeDocument/2006/relationships/image" Target="media/image265.png"/><Relationship Id="rId65" Type="http://schemas.openxmlformats.org/officeDocument/2006/relationships/image" Target="media/image60.png"/><Relationship Id="rId130" Type="http://schemas.openxmlformats.org/officeDocument/2006/relationships/image" Target="media/image125.png"/><Relationship Id="rId368" Type="http://schemas.openxmlformats.org/officeDocument/2006/relationships/image" Target="media/image363.png"/><Relationship Id="rId575" Type="http://schemas.openxmlformats.org/officeDocument/2006/relationships/image" Target="media/image570.png"/><Relationship Id="rId228" Type="http://schemas.openxmlformats.org/officeDocument/2006/relationships/image" Target="media/image223.png"/><Relationship Id="rId435" Type="http://schemas.openxmlformats.org/officeDocument/2006/relationships/image" Target="media/image430.png"/><Relationship Id="rId642" Type="http://schemas.openxmlformats.org/officeDocument/2006/relationships/image" Target="media/image637.png"/><Relationship Id="rId281" Type="http://schemas.openxmlformats.org/officeDocument/2006/relationships/image" Target="media/image276.png"/><Relationship Id="rId502" Type="http://schemas.openxmlformats.org/officeDocument/2006/relationships/image" Target="media/image497.png"/><Relationship Id="rId76" Type="http://schemas.openxmlformats.org/officeDocument/2006/relationships/image" Target="media/image71.png"/><Relationship Id="rId141" Type="http://schemas.openxmlformats.org/officeDocument/2006/relationships/image" Target="media/image136.png"/><Relationship Id="rId379" Type="http://schemas.openxmlformats.org/officeDocument/2006/relationships/image" Target="media/image374.png"/><Relationship Id="rId586" Type="http://schemas.openxmlformats.org/officeDocument/2006/relationships/image" Target="media/image581.png"/><Relationship Id="rId7" Type="http://schemas.openxmlformats.org/officeDocument/2006/relationships/image" Target="media/image2.png"/><Relationship Id="rId239" Type="http://schemas.openxmlformats.org/officeDocument/2006/relationships/image" Target="media/image234.png"/><Relationship Id="rId446" Type="http://schemas.openxmlformats.org/officeDocument/2006/relationships/image" Target="media/image441.png"/><Relationship Id="rId653" Type="http://schemas.openxmlformats.org/officeDocument/2006/relationships/image" Target="media/image648.png"/><Relationship Id="rId292" Type="http://schemas.openxmlformats.org/officeDocument/2006/relationships/image" Target="media/image287.png"/><Relationship Id="rId306" Type="http://schemas.openxmlformats.org/officeDocument/2006/relationships/image" Target="media/image301.png"/><Relationship Id="rId87" Type="http://schemas.openxmlformats.org/officeDocument/2006/relationships/image" Target="media/image82.png"/><Relationship Id="rId513" Type="http://schemas.openxmlformats.org/officeDocument/2006/relationships/image" Target="media/image508.png"/><Relationship Id="rId597" Type="http://schemas.openxmlformats.org/officeDocument/2006/relationships/image" Target="media/image592.png"/><Relationship Id="rId720" Type="http://schemas.openxmlformats.org/officeDocument/2006/relationships/image" Target="media/image715.png"/><Relationship Id="rId152" Type="http://schemas.openxmlformats.org/officeDocument/2006/relationships/image" Target="media/image147.png"/><Relationship Id="rId457" Type="http://schemas.openxmlformats.org/officeDocument/2006/relationships/image" Target="media/image452.png"/><Relationship Id="rId664" Type="http://schemas.openxmlformats.org/officeDocument/2006/relationships/image" Target="media/image659.png"/><Relationship Id="rId14" Type="http://schemas.openxmlformats.org/officeDocument/2006/relationships/image" Target="media/image9.png"/><Relationship Id="rId317" Type="http://schemas.openxmlformats.org/officeDocument/2006/relationships/image" Target="media/image312.png"/><Relationship Id="rId524" Type="http://schemas.openxmlformats.org/officeDocument/2006/relationships/image" Target="media/image519.png"/><Relationship Id="rId731" Type="http://schemas.openxmlformats.org/officeDocument/2006/relationships/image" Target="media/image726.png"/><Relationship Id="rId98" Type="http://schemas.openxmlformats.org/officeDocument/2006/relationships/image" Target="media/image93.png"/><Relationship Id="rId163" Type="http://schemas.openxmlformats.org/officeDocument/2006/relationships/image" Target="media/image158.png"/><Relationship Id="rId370" Type="http://schemas.openxmlformats.org/officeDocument/2006/relationships/image" Target="media/image365.png"/><Relationship Id="rId230" Type="http://schemas.openxmlformats.org/officeDocument/2006/relationships/image" Target="media/image225.png"/><Relationship Id="rId468" Type="http://schemas.openxmlformats.org/officeDocument/2006/relationships/image" Target="media/image463.png"/><Relationship Id="rId675" Type="http://schemas.openxmlformats.org/officeDocument/2006/relationships/image" Target="media/image670.png"/><Relationship Id="rId25" Type="http://schemas.openxmlformats.org/officeDocument/2006/relationships/image" Target="media/image20.png"/><Relationship Id="rId328" Type="http://schemas.openxmlformats.org/officeDocument/2006/relationships/image" Target="media/image323.png"/><Relationship Id="rId535" Type="http://schemas.openxmlformats.org/officeDocument/2006/relationships/image" Target="media/image530.png"/><Relationship Id="rId742" Type="http://schemas.openxmlformats.org/officeDocument/2006/relationships/image" Target="media/image737.png"/><Relationship Id="rId174" Type="http://schemas.openxmlformats.org/officeDocument/2006/relationships/image" Target="media/image169.png"/><Relationship Id="rId381" Type="http://schemas.openxmlformats.org/officeDocument/2006/relationships/image" Target="media/image376.png"/><Relationship Id="rId602" Type="http://schemas.openxmlformats.org/officeDocument/2006/relationships/image" Target="media/image597.png"/><Relationship Id="rId241" Type="http://schemas.openxmlformats.org/officeDocument/2006/relationships/image" Target="media/image236.png"/><Relationship Id="rId479" Type="http://schemas.openxmlformats.org/officeDocument/2006/relationships/image" Target="media/image474.png"/><Relationship Id="rId686" Type="http://schemas.openxmlformats.org/officeDocument/2006/relationships/image" Target="media/image681.png"/><Relationship Id="rId36" Type="http://schemas.openxmlformats.org/officeDocument/2006/relationships/image" Target="media/image31.png"/><Relationship Id="rId339" Type="http://schemas.openxmlformats.org/officeDocument/2006/relationships/image" Target="media/image334.png"/><Relationship Id="rId546" Type="http://schemas.openxmlformats.org/officeDocument/2006/relationships/image" Target="media/image541.png"/><Relationship Id="rId753" Type="http://schemas.openxmlformats.org/officeDocument/2006/relationships/image" Target="media/image748.png"/><Relationship Id="rId101" Type="http://schemas.openxmlformats.org/officeDocument/2006/relationships/image" Target="media/image96.png"/><Relationship Id="rId185" Type="http://schemas.openxmlformats.org/officeDocument/2006/relationships/image" Target="media/image180.png"/><Relationship Id="rId406" Type="http://schemas.openxmlformats.org/officeDocument/2006/relationships/image" Target="media/image401.png"/><Relationship Id="rId392" Type="http://schemas.openxmlformats.org/officeDocument/2006/relationships/image" Target="media/image387.png"/><Relationship Id="rId613" Type="http://schemas.openxmlformats.org/officeDocument/2006/relationships/image" Target="media/image608.png"/><Relationship Id="rId697" Type="http://schemas.openxmlformats.org/officeDocument/2006/relationships/image" Target="media/image692.png"/><Relationship Id="rId252" Type="http://schemas.openxmlformats.org/officeDocument/2006/relationships/image" Target="media/image247.png"/><Relationship Id="rId47" Type="http://schemas.openxmlformats.org/officeDocument/2006/relationships/image" Target="media/image42.png"/><Relationship Id="rId112" Type="http://schemas.openxmlformats.org/officeDocument/2006/relationships/image" Target="media/image107.png"/><Relationship Id="rId557" Type="http://schemas.openxmlformats.org/officeDocument/2006/relationships/image" Target="media/image552.png"/><Relationship Id="rId764" Type="http://schemas.openxmlformats.org/officeDocument/2006/relationships/image" Target="media/image759.png"/><Relationship Id="rId196" Type="http://schemas.openxmlformats.org/officeDocument/2006/relationships/image" Target="media/image191.png"/><Relationship Id="rId417" Type="http://schemas.openxmlformats.org/officeDocument/2006/relationships/image" Target="media/image412.png"/><Relationship Id="rId624" Type="http://schemas.openxmlformats.org/officeDocument/2006/relationships/image" Target="media/image619.png"/><Relationship Id="rId263" Type="http://schemas.openxmlformats.org/officeDocument/2006/relationships/image" Target="media/image258.png"/><Relationship Id="rId470" Type="http://schemas.openxmlformats.org/officeDocument/2006/relationships/image" Target="media/image465.png"/><Relationship Id="rId58" Type="http://schemas.openxmlformats.org/officeDocument/2006/relationships/image" Target="media/image53.png"/><Relationship Id="rId123" Type="http://schemas.openxmlformats.org/officeDocument/2006/relationships/image" Target="media/image118.png"/><Relationship Id="rId330" Type="http://schemas.openxmlformats.org/officeDocument/2006/relationships/image" Target="media/image325.png"/><Relationship Id="rId568" Type="http://schemas.openxmlformats.org/officeDocument/2006/relationships/image" Target="media/image563.png"/><Relationship Id="rId428" Type="http://schemas.openxmlformats.org/officeDocument/2006/relationships/image" Target="media/image423.png"/><Relationship Id="rId635" Type="http://schemas.openxmlformats.org/officeDocument/2006/relationships/image" Target="media/image630.png"/><Relationship Id="rId274" Type="http://schemas.openxmlformats.org/officeDocument/2006/relationships/image" Target="media/image269.png"/><Relationship Id="rId481" Type="http://schemas.openxmlformats.org/officeDocument/2006/relationships/image" Target="media/image476.png"/><Relationship Id="rId702" Type="http://schemas.openxmlformats.org/officeDocument/2006/relationships/image" Target="media/image697.png"/><Relationship Id="rId69" Type="http://schemas.openxmlformats.org/officeDocument/2006/relationships/image" Target="media/image64.png"/><Relationship Id="rId134" Type="http://schemas.openxmlformats.org/officeDocument/2006/relationships/image" Target="media/image129.png"/><Relationship Id="rId579" Type="http://schemas.openxmlformats.org/officeDocument/2006/relationships/image" Target="media/image574.png"/><Relationship Id="rId341" Type="http://schemas.openxmlformats.org/officeDocument/2006/relationships/image" Target="media/image336.png"/><Relationship Id="rId439" Type="http://schemas.openxmlformats.org/officeDocument/2006/relationships/image" Target="media/image434.png"/><Relationship Id="rId646" Type="http://schemas.openxmlformats.org/officeDocument/2006/relationships/image" Target="media/image641.png"/><Relationship Id="rId201" Type="http://schemas.openxmlformats.org/officeDocument/2006/relationships/image" Target="media/image196.png"/><Relationship Id="rId285" Type="http://schemas.openxmlformats.org/officeDocument/2006/relationships/image" Target="media/image280.png"/><Relationship Id="rId506" Type="http://schemas.openxmlformats.org/officeDocument/2006/relationships/image" Target="media/image501.png"/><Relationship Id="rId492" Type="http://schemas.openxmlformats.org/officeDocument/2006/relationships/image" Target="media/image487.png"/><Relationship Id="rId713" Type="http://schemas.openxmlformats.org/officeDocument/2006/relationships/image" Target="media/image708.png"/><Relationship Id="rId145" Type="http://schemas.openxmlformats.org/officeDocument/2006/relationships/image" Target="media/image140.png"/><Relationship Id="rId352" Type="http://schemas.openxmlformats.org/officeDocument/2006/relationships/image" Target="media/image347.png"/><Relationship Id="rId212" Type="http://schemas.openxmlformats.org/officeDocument/2006/relationships/image" Target="media/image207.png"/><Relationship Id="rId657" Type="http://schemas.openxmlformats.org/officeDocument/2006/relationships/image" Target="media/image652.png"/><Relationship Id="rId296" Type="http://schemas.openxmlformats.org/officeDocument/2006/relationships/image" Target="media/image291.png"/><Relationship Id="rId517" Type="http://schemas.openxmlformats.org/officeDocument/2006/relationships/image" Target="media/image512.png"/><Relationship Id="rId724" Type="http://schemas.openxmlformats.org/officeDocument/2006/relationships/image" Target="media/image719.png"/><Relationship Id="rId60" Type="http://schemas.openxmlformats.org/officeDocument/2006/relationships/image" Target="media/image55.png"/><Relationship Id="rId156" Type="http://schemas.openxmlformats.org/officeDocument/2006/relationships/image" Target="media/image151.png"/><Relationship Id="rId363" Type="http://schemas.openxmlformats.org/officeDocument/2006/relationships/image" Target="media/image358.png"/><Relationship Id="rId570" Type="http://schemas.openxmlformats.org/officeDocument/2006/relationships/image" Target="media/image565.png"/><Relationship Id="rId223" Type="http://schemas.openxmlformats.org/officeDocument/2006/relationships/image" Target="media/image218.png"/><Relationship Id="rId430" Type="http://schemas.openxmlformats.org/officeDocument/2006/relationships/image" Target="media/image425.png"/><Relationship Id="rId668" Type="http://schemas.openxmlformats.org/officeDocument/2006/relationships/image" Target="media/image663.png"/><Relationship Id="rId18" Type="http://schemas.openxmlformats.org/officeDocument/2006/relationships/image" Target="media/image13.png"/><Relationship Id="rId528" Type="http://schemas.openxmlformats.org/officeDocument/2006/relationships/image" Target="media/image523.png"/><Relationship Id="rId735" Type="http://schemas.openxmlformats.org/officeDocument/2006/relationships/image" Target="media/image730.png"/><Relationship Id="rId167" Type="http://schemas.openxmlformats.org/officeDocument/2006/relationships/image" Target="media/image162.png"/><Relationship Id="rId374" Type="http://schemas.openxmlformats.org/officeDocument/2006/relationships/image" Target="media/image369.png"/><Relationship Id="rId581" Type="http://schemas.openxmlformats.org/officeDocument/2006/relationships/image" Target="media/image576.png"/><Relationship Id="rId71" Type="http://schemas.openxmlformats.org/officeDocument/2006/relationships/image" Target="media/image66.png"/><Relationship Id="rId234" Type="http://schemas.openxmlformats.org/officeDocument/2006/relationships/image" Target="media/image229.png"/><Relationship Id="rId679" Type="http://schemas.openxmlformats.org/officeDocument/2006/relationships/image" Target="media/image674.png"/><Relationship Id="rId2" Type="http://schemas.openxmlformats.org/officeDocument/2006/relationships/settings" Target="settings.xml"/><Relationship Id="rId29" Type="http://schemas.openxmlformats.org/officeDocument/2006/relationships/image" Target="media/image24.png"/><Relationship Id="rId441" Type="http://schemas.openxmlformats.org/officeDocument/2006/relationships/image" Target="media/image436.png"/><Relationship Id="rId539" Type="http://schemas.openxmlformats.org/officeDocument/2006/relationships/image" Target="media/image534.png"/><Relationship Id="rId746" Type="http://schemas.openxmlformats.org/officeDocument/2006/relationships/image" Target="media/image741.png"/><Relationship Id="rId178" Type="http://schemas.openxmlformats.org/officeDocument/2006/relationships/image" Target="media/image173.png"/><Relationship Id="rId301" Type="http://schemas.openxmlformats.org/officeDocument/2006/relationships/image" Target="media/image296.png"/><Relationship Id="rId82" Type="http://schemas.openxmlformats.org/officeDocument/2006/relationships/image" Target="media/image77.png"/><Relationship Id="rId385" Type="http://schemas.openxmlformats.org/officeDocument/2006/relationships/image" Target="media/image380.png"/><Relationship Id="rId592" Type="http://schemas.openxmlformats.org/officeDocument/2006/relationships/image" Target="media/image587.png"/><Relationship Id="rId606" Type="http://schemas.openxmlformats.org/officeDocument/2006/relationships/image" Target="media/image601.png"/><Relationship Id="rId245" Type="http://schemas.openxmlformats.org/officeDocument/2006/relationships/image" Target="media/image240.png"/><Relationship Id="rId452" Type="http://schemas.openxmlformats.org/officeDocument/2006/relationships/image" Target="media/image447.png"/><Relationship Id="rId105" Type="http://schemas.openxmlformats.org/officeDocument/2006/relationships/image" Target="media/image100.png"/><Relationship Id="rId312" Type="http://schemas.openxmlformats.org/officeDocument/2006/relationships/image" Target="media/image307.png"/><Relationship Id="rId757" Type="http://schemas.openxmlformats.org/officeDocument/2006/relationships/image" Target="media/image752.png"/><Relationship Id="rId93" Type="http://schemas.openxmlformats.org/officeDocument/2006/relationships/image" Target="media/image88.png"/><Relationship Id="rId189" Type="http://schemas.openxmlformats.org/officeDocument/2006/relationships/image" Target="media/image184.png"/><Relationship Id="rId396" Type="http://schemas.openxmlformats.org/officeDocument/2006/relationships/image" Target="media/image391.png"/><Relationship Id="rId617" Type="http://schemas.openxmlformats.org/officeDocument/2006/relationships/image" Target="media/image612.png"/><Relationship Id="rId256" Type="http://schemas.openxmlformats.org/officeDocument/2006/relationships/image" Target="media/image251.png"/><Relationship Id="rId463" Type="http://schemas.openxmlformats.org/officeDocument/2006/relationships/image" Target="media/image458.png"/><Relationship Id="rId670" Type="http://schemas.openxmlformats.org/officeDocument/2006/relationships/image" Target="media/image665.png"/><Relationship Id="rId116" Type="http://schemas.openxmlformats.org/officeDocument/2006/relationships/image" Target="media/image111.png"/><Relationship Id="rId323" Type="http://schemas.openxmlformats.org/officeDocument/2006/relationships/image" Target="media/image318.png"/><Relationship Id="rId530" Type="http://schemas.openxmlformats.org/officeDocument/2006/relationships/image" Target="media/image525.png"/><Relationship Id="rId768" Type="http://schemas.openxmlformats.org/officeDocument/2006/relationships/footer" Target="footer1.xml"/><Relationship Id="rId20" Type="http://schemas.openxmlformats.org/officeDocument/2006/relationships/image" Target="media/image15.png"/><Relationship Id="rId628" Type="http://schemas.openxmlformats.org/officeDocument/2006/relationships/image" Target="media/image623.png"/><Relationship Id="rId267" Type="http://schemas.openxmlformats.org/officeDocument/2006/relationships/image" Target="media/image262.png"/><Relationship Id="rId474" Type="http://schemas.openxmlformats.org/officeDocument/2006/relationships/image" Target="media/image469.png"/><Relationship Id="rId127" Type="http://schemas.openxmlformats.org/officeDocument/2006/relationships/image" Target="media/image122.png"/><Relationship Id="rId681" Type="http://schemas.openxmlformats.org/officeDocument/2006/relationships/image" Target="media/image676.png"/><Relationship Id="rId31" Type="http://schemas.openxmlformats.org/officeDocument/2006/relationships/image" Target="media/image26.png"/><Relationship Id="rId334" Type="http://schemas.openxmlformats.org/officeDocument/2006/relationships/image" Target="media/image329.png"/><Relationship Id="rId541" Type="http://schemas.openxmlformats.org/officeDocument/2006/relationships/image" Target="media/image536.png"/><Relationship Id="rId639" Type="http://schemas.openxmlformats.org/officeDocument/2006/relationships/image" Target="media/image634.png"/><Relationship Id="rId180" Type="http://schemas.openxmlformats.org/officeDocument/2006/relationships/image" Target="media/image175.png"/><Relationship Id="rId278" Type="http://schemas.openxmlformats.org/officeDocument/2006/relationships/image" Target="media/image273.png"/><Relationship Id="rId401" Type="http://schemas.openxmlformats.org/officeDocument/2006/relationships/image" Target="media/image396.png"/><Relationship Id="rId485" Type="http://schemas.openxmlformats.org/officeDocument/2006/relationships/image" Target="media/image480.png"/><Relationship Id="rId692" Type="http://schemas.openxmlformats.org/officeDocument/2006/relationships/image" Target="media/image687.png"/><Relationship Id="rId706" Type="http://schemas.openxmlformats.org/officeDocument/2006/relationships/image" Target="media/image701.png"/><Relationship Id="rId42" Type="http://schemas.openxmlformats.org/officeDocument/2006/relationships/image" Target="media/image37.png"/><Relationship Id="rId84" Type="http://schemas.openxmlformats.org/officeDocument/2006/relationships/image" Target="media/image79.png"/><Relationship Id="rId138" Type="http://schemas.openxmlformats.org/officeDocument/2006/relationships/image" Target="media/image133.png"/><Relationship Id="rId345" Type="http://schemas.openxmlformats.org/officeDocument/2006/relationships/image" Target="media/image340.png"/><Relationship Id="rId387" Type="http://schemas.openxmlformats.org/officeDocument/2006/relationships/image" Target="media/image382.png"/><Relationship Id="rId510" Type="http://schemas.openxmlformats.org/officeDocument/2006/relationships/image" Target="media/image505.png"/><Relationship Id="rId552" Type="http://schemas.openxmlformats.org/officeDocument/2006/relationships/image" Target="media/image547.png"/><Relationship Id="rId594" Type="http://schemas.openxmlformats.org/officeDocument/2006/relationships/image" Target="media/image589.png"/><Relationship Id="rId608" Type="http://schemas.openxmlformats.org/officeDocument/2006/relationships/image" Target="media/image603.png"/><Relationship Id="rId191" Type="http://schemas.openxmlformats.org/officeDocument/2006/relationships/image" Target="media/image186.png"/><Relationship Id="rId205" Type="http://schemas.openxmlformats.org/officeDocument/2006/relationships/image" Target="media/image200.png"/><Relationship Id="rId247" Type="http://schemas.openxmlformats.org/officeDocument/2006/relationships/image" Target="media/image242.png"/><Relationship Id="rId412" Type="http://schemas.openxmlformats.org/officeDocument/2006/relationships/image" Target="media/image407.png"/><Relationship Id="rId107" Type="http://schemas.openxmlformats.org/officeDocument/2006/relationships/image" Target="media/image102.png"/><Relationship Id="rId289" Type="http://schemas.openxmlformats.org/officeDocument/2006/relationships/image" Target="media/image284.png"/><Relationship Id="rId454" Type="http://schemas.openxmlformats.org/officeDocument/2006/relationships/image" Target="media/image449.png"/><Relationship Id="rId496" Type="http://schemas.openxmlformats.org/officeDocument/2006/relationships/image" Target="media/image491.png"/><Relationship Id="rId661" Type="http://schemas.openxmlformats.org/officeDocument/2006/relationships/image" Target="media/image656.png"/><Relationship Id="rId717" Type="http://schemas.openxmlformats.org/officeDocument/2006/relationships/image" Target="media/image712.png"/><Relationship Id="rId759" Type="http://schemas.openxmlformats.org/officeDocument/2006/relationships/image" Target="media/image754.png"/><Relationship Id="rId11" Type="http://schemas.openxmlformats.org/officeDocument/2006/relationships/image" Target="media/image6.png"/><Relationship Id="rId53" Type="http://schemas.openxmlformats.org/officeDocument/2006/relationships/image" Target="media/image48.png"/><Relationship Id="rId149" Type="http://schemas.openxmlformats.org/officeDocument/2006/relationships/image" Target="media/image144.png"/><Relationship Id="rId314" Type="http://schemas.openxmlformats.org/officeDocument/2006/relationships/image" Target="media/image309.png"/><Relationship Id="rId356" Type="http://schemas.openxmlformats.org/officeDocument/2006/relationships/image" Target="media/image351.png"/><Relationship Id="rId398" Type="http://schemas.openxmlformats.org/officeDocument/2006/relationships/image" Target="media/image393.png"/><Relationship Id="rId521" Type="http://schemas.openxmlformats.org/officeDocument/2006/relationships/image" Target="media/image516.png"/><Relationship Id="rId563" Type="http://schemas.openxmlformats.org/officeDocument/2006/relationships/image" Target="media/image558.png"/><Relationship Id="rId619" Type="http://schemas.openxmlformats.org/officeDocument/2006/relationships/image" Target="media/image614.png"/><Relationship Id="rId770" Type="http://schemas.openxmlformats.org/officeDocument/2006/relationships/theme" Target="theme/theme1.xml"/><Relationship Id="rId95" Type="http://schemas.openxmlformats.org/officeDocument/2006/relationships/image" Target="media/image90.png"/><Relationship Id="rId160" Type="http://schemas.openxmlformats.org/officeDocument/2006/relationships/image" Target="media/image155.png"/><Relationship Id="rId216" Type="http://schemas.openxmlformats.org/officeDocument/2006/relationships/image" Target="media/image211.png"/><Relationship Id="rId423" Type="http://schemas.openxmlformats.org/officeDocument/2006/relationships/image" Target="media/image418.png"/><Relationship Id="rId258" Type="http://schemas.openxmlformats.org/officeDocument/2006/relationships/image" Target="media/image253.png"/><Relationship Id="rId465" Type="http://schemas.openxmlformats.org/officeDocument/2006/relationships/image" Target="media/image460.png"/><Relationship Id="rId630" Type="http://schemas.openxmlformats.org/officeDocument/2006/relationships/image" Target="media/image625.png"/><Relationship Id="rId672" Type="http://schemas.openxmlformats.org/officeDocument/2006/relationships/image" Target="media/image667.png"/><Relationship Id="rId728" Type="http://schemas.openxmlformats.org/officeDocument/2006/relationships/image" Target="media/image723.png"/><Relationship Id="rId22" Type="http://schemas.openxmlformats.org/officeDocument/2006/relationships/image" Target="media/image17.png"/><Relationship Id="rId64" Type="http://schemas.openxmlformats.org/officeDocument/2006/relationships/image" Target="media/image59.png"/><Relationship Id="rId118" Type="http://schemas.openxmlformats.org/officeDocument/2006/relationships/image" Target="media/image113.png"/><Relationship Id="rId325" Type="http://schemas.openxmlformats.org/officeDocument/2006/relationships/image" Target="media/image320.png"/><Relationship Id="rId367" Type="http://schemas.openxmlformats.org/officeDocument/2006/relationships/image" Target="media/image362.png"/><Relationship Id="rId532" Type="http://schemas.openxmlformats.org/officeDocument/2006/relationships/image" Target="media/image527.png"/><Relationship Id="rId574" Type="http://schemas.openxmlformats.org/officeDocument/2006/relationships/image" Target="media/image569.png"/><Relationship Id="rId171" Type="http://schemas.openxmlformats.org/officeDocument/2006/relationships/image" Target="media/image166.png"/><Relationship Id="rId227" Type="http://schemas.openxmlformats.org/officeDocument/2006/relationships/image" Target="media/image222.png"/><Relationship Id="rId269" Type="http://schemas.openxmlformats.org/officeDocument/2006/relationships/image" Target="media/image264.png"/><Relationship Id="rId434" Type="http://schemas.openxmlformats.org/officeDocument/2006/relationships/image" Target="media/image429.png"/><Relationship Id="rId476" Type="http://schemas.openxmlformats.org/officeDocument/2006/relationships/image" Target="media/image471.png"/><Relationship Id="rId641" Type="http://schemas.openxmlformats.org/officeDocument/2006/relationships/image" Target="media/image636.png"/><Relationship Id="rId683" Type="http://schemas.openxmlformats.org/officeDocument/2006/relationships/image" Target="media/image678.png"/><Relationship Id="rId739" Type="http://schemas.openxmlformats.org/officeDocument/2006/relationships/image" Target="media/image734.png"/><Relationship Id="rId33" Type="http://schemas.openxmlformats.org/officeDocument/2006/relationships/image" Target="media/image28.png"/><Relationship Id="rId129" Type="http://schemas.openxmlformats.org/officeDocument/2006/relationships/image" Target="media/image124.png"/><Relationship Id="rId280" Type="http://schemas.openxmlformats.org/officeDocument/2006/relationships/image" Target="media/image275.png"/><Relationship Id="rId336" Type="http://schemas.openxmlformats.org/officeDocument/2006/relationships/image" Target="media/image331.png"/><Relationship Id="rId501" Type="http://schemas.openxmlformats.org/officeDocument/2006/relationships/image" Target="media/image496.png"/><Relationship Id="rId543" Type="http://schemas.openxmlformats.org/officeDocument/2006/relationships/image" Target="media/image538.png"/><Relationship Id="rId75" Type="http://schemas.openxmlformats.org/officeDocument/2006/relationships/image" Target="media/image70.png"/><Relationship Id="rId140" Type="http://schemas.openxmlformats.org/officeDocument/2006/relationships/image" Target="media/image135.png"/><Relationship Id="rId182" Type="http://schemas.openxmlformats.org/officeDocument/2006/relationships/image" Target="media/image177.png"/><Relationship Id="rId378" Type="http://schemas.openxmlformats.org/officeDocument/2006/relationships/image" Target="media/image373.png"/><Relationship Id="rId403" Type="http://schemas.openxmlformats.org/officeDocument/2006/relationships/image" Target="media/image398.png"/><Relationship Id="rId585" Type="http://schemas.openxmlformats.org/officeDocument/2006/relationships/image" Target="media/image580.png"/><Relationship Id="rId750" Type="http://schemas.openxmlformats.org/officeDocument/2006/relationships/image" Target="media/image745.png"/><Relationship Id="rId6" Type="http://schemas.openxmlformats.org/officeDocument/2006/relationships/image" Target="media/image1.png"/><Relationship Id="rId238" Type="http://schemas.openxmlformats.org/officeDocument/2006/relationships/image" Target="media/image233.png"/><Relationship Id="rId445" Type="http://schemas.openxmlformats.org/officeDocument/2006/relationships/image" Target="media/image440.png"/><Relationship Id="rId487" Type="http://schemas.openxmlformats.org/officeDocument/2006/relationships/image" Target="media/image482.png"/><Relationship Id="rId610" Type="http://schemas.openxmlformats.org/officeDocument/2006/relationships/image" Target="media/image605.png"/><Relationship Id="rId652" Type="http://schemas.openxmlformats.org/officeDocument/2006/relationships/image" Target="media/image647.png"/><Relationship Id="rId694" Type="http://schemas.openxmlformats.org/officeDocument/2006/relationships/image" Target="media/image689.png"/><Relationship Id="rId708" Type="http://schemas.openxmlformats.org/officeDocument/2006/relationships/image" Target="media/image703.png"/><Relationship Id="rId291" Type="http://schemas.openxmlformats.org/officeDocument/2006/relationships/image" Target="media/image286.png"/><Relationship Id="rId305" Type="http://schemas.openxmlformats.org/officeDocument/2006/relationships/image" Target="media/image300.png"/><Relationship Id="rId347" Type="http://schemas.openxmlformats.org/officeDocument/2006/relationships/image" Target="media/image342.png"/><Relationship Id="rId512" Type="http://schemas.openxmlformats.org/officeDocument/2006/relationships/image" Target="media/image507.png"/><Relationship Id="rId44" Type="http://schemas.openxmlformats.org/officeDocument/2006/relationships/image" Target="media/image39.png"/><Relationship Id="rId86" Type="http://schemas.openxmlformats.org/officeDocument/2006/relationships/image" Target="media/image81.png"/><Relationship Id="rId151" Type="http://schemas.openxmlformats.org/officeDocument/2006/relationships/image" Target="media/image146.png"/><Relationship Id="rId389" Type="http://schemas.openxmlformats.org/officeDocument/2006/relationships/image" Target="media/image384.png"/><Relationship Id="rId554" Type="http://schemas.openxmlformats.org/officeDocument/2006/relationships/image" Target="media/image549.png"/><Relationship Id="rId596" Type="http://schemas.openxmlformats.org/officeDocument/2006/relationships/image" Target="media/image591.png"/><Relationship Id="rId761" Type="http://schemas.openxmlformats.org/officeDocument/2006/relationships/image" Target="media/image756.png"/><Relationship Id="rId193" Type="http://schemas.openxmlformats.org/officeDocument/2006/relationships/image" Target="media/image188.png"/><Relationship Id="rId207" Type="http://schemas.openxmlformats.org/officeDocument/2006/relationships/image" Target="media/image202.png"/><Relationship Id="rId249" Type="http://schemas.openxmlformats.org/officeDocument/2006/relationships/image" Target="media/image244.png"/><Relationship Id="rId414" Type="http://schemas.openxmlformats.org/officeDocument/2006/relationships/image" Target="media/image409.png"/><Relationship Id="rId456" Type="http://schemas.openxmlformats.org/officeDocument/2006/relationships/image" Target="media/image451.png"/><Relationship Id="rId498" Type="http://schemas.openxmlformats.org/officeDocument/2006/relationships/image" Target="media/image493.png"/><Relationship Id="rId621" Type="http://schemas.openxmlformats.org/officeDocument/2006/relationships/image" Target="media/image616.png"/><Relationship Id="rId663" Type="http://schemas.openxmlformats.org/officeDocument/2006/relationships/image" Target="media/image658.png"/><Relationship Id="rId13" Type="http://schemas.openxmlformats.org/officeDocument/2006/relationships/image" Target="media/image8.png"/><Relationship Id="rId109" Type="http://schemas.openxmlformats.org/officeDocument/2006/relationships/image" Target="media/image104.png"/><Relationship Id="rId260" Type="http://schemas.openxmlformats.org/officeDocument/2006/relationships/image" Target="media/image255.png"/><Relationship Id="rId316" Type="http://schemas.openxmlformats.org/officeDocument/2006/relationships/image" Target="media/image311.png"/><Relationship Id="rId523" Type="http://schemas.openxmlformats.org/officeDocument/2006/relationships/image" Target="media/image518.png"/><Relationship Id="rId719" Type="http://schemas.openxmlformats.org/officeDocument/2006/relationships/image" Target="media/image714.png"/><Relationship Id="rId55" Type="http://schemas.openxmlformats.org/officeDocument/2006/relationships/image" Target="media/image50.png"/><Relationship Id="rId97" Type="http://schemas.openxmlformats.org/officeDocument/2006/relationships/image" Target="media/image92.png"/><Relationship Id="rId120" Type="http://schemas.openxmlformats.org/officeDocument/2006/relationships/image" Target="media/image115.png"/><Relationship Id="rId358" Type="http://schemas.openxmlformats.org/officeDocument/2006/relationships/image" Target="media/image353.png"/><Relationship Id="rId565" Type="http://schemas.openxmlformats.org/officeDocument/2006/relationships/image" Target="media/image560.png"/><Relationship Id="rId730" Type="http://schemas.openxmlformats.org/officeDocument/2006/relationships/image" Target="media/image725.png"/><Relationship Id="rId162" Type="http://schemas.openxmlformats.org/officeDocument/2006/relationships/image" Target="media/image157.png"/><Relationship Id="rId218" Type="http://schemas.openxmlformats.org/officeDocument/2006/relationships/image" Target="media/image213.png"/><Relationship Id="rId425" Type="http://schemas.openxmlformats.org/officeDocument/2006/relationships/image" Target="media/image420.png"/><Relationship Id="rId467" Type="http://schemas.openxmlformats.org/officeDocument/2006/relationships/image" Target="media/image462.png"/><Relationship Id="rId632" Type="http://schemas.openxmlformats.org/officeDocument/2006/relationships/image" Target="media/image627.png"/><Relationship Id="rId271" Type="http://schemas.openxmlformats.org/officeDocument/2006/relationships/image" Target="media/image266.png"/><Relationship Id="rId674" Type="http://schemas.openxmlformats.org/officeDocument/2006/relationships/image" Target="media/image669.png"/><Relationship Id="rId24" Type="http://schemas.openxmlformats.org/officeDocument/2006/relationships/image" Target="media/image19.png"/><Relationship Id="rId66" Type="http://schemas.openxmlformats.org/officeDocument/2006/relationships/image" Target="media/image61.png"/><Relationship Id="rId131" Type="http://schemas.openxmlformats.org/officeDocument/2006/relationships/image" Target="media/image126.png"/><Relationship Id="rId327" Type="http://schemas.openxmlformats.org/officeDocument/2006/relationships/image" Target="media/image322.png"/><Relationship Id="rId369" Type="http://schemas.openxmlformats.org/officeDocument/2006/relationships/image" Target="media/image364.png"/><Relationship Id="rId534" Type="http://schemas.openxmlformats.org/officeDocument/2006/relationships/image" Target="media/image529.png"/><Relationship Id="rId576" Type="http://schemas.openxmlformats.org/officeDocument/2006/relationships/image" Target="media/image571.png"/><Relationship Id="rId741" Type="http://schemas.openxmlformats.org/officeDocument/2006/relationships/image" Target="media/image736.png"/><Relationship Id="rId173" Type="http://schemas.openxmlformats.org/officeDocument/2006/relationships/image" Target="media/image168.png"/><Relationship Id="rId229" Type="http://schemas.openxmlformats.org/officeDocument/2006/relationships/image" Target="media/image224.png"/><Relationship Id="rId380" Type="http://schemas.openxmlformats.org/officeDocument/2006/relationships/image" Target="media/image375.png"/><Relationship Id="rId436" Type="http://schemas.openxmlformats.org/officeDocument/2006/relationships/image" Target="media/image431.png"/><Relationship Id="rId601" Type="http://schemas.openxmlformats.org/officeDocument/2006/relationships/image" Target="media/image596.png"/><Relationship Id="rId643" Type="http://schemas.openxmlformats.org/officeDocument/2006/relationships/image" Target="media/image638.png"/><Relationship Id="rId240" Type="http://schemas.openxmlformats.org/officeDocument/2006/relationships/image" Target="media/image235.png"/><Relationship Id="rId478" Type="http://schemas.openxmlformats.org/officeDocument/2006/relationships/image" Target="media/image473.png"/><Relationship Id="rId685" Type="http://schemas.openxmlformats.org/officeDocument/2006/relationships/image" Target="media/image680.png"/><Relationship Id="rId35" Type="http://schemas.openxmlformats.org/officeDocument/2006/relationships/image" Target="media/image30.png"/><Relationship Id="rId77" Type="http://schemas.openxmlformats.org/officeDocument/2006/relationships/image" Target="media/image72.png"/><Relationship Id="rId100" Type="http://schemas.openxmlformats.org/officeDocument/2006/relationships/image" Target="media/image95.png"/><Relationship Id="rId282" Type="http://schemas.openxmlformats.org/officeDocument/2006/relationships/image" Target="media/image277.png"/><Relationship Id="rId338" Type="http://schemas.openxmlformats.org/officeDocument/2006/relationships/image" Target="media/image333.png"/><Relationship Id="rId503" Type="http://schemas.openxmlformats.org/officeDocument/2006/relationships/image" Target="media/image498.png"/><Relationship Id="rId545" Type="http://schemas.openxmlformats.org/officeDocument/2006/relationships/image" Target="media/image540.png"/><Relationship Id="rId587" Type="http://schemas.openxmlformats.org/officeDocument/2006/relationships/image" Target="media/image582.png"/><Relationship Id="rId710" Type="http://schemas.openxmlformats.org/officeDocument/2006/relationships/image" Target="media/image705.png"/><Relationship Id="rId752" Type="http://schemas.openxmlformats.org/officeDocument/2006/relationships/image" Target="media/image747.png"/><Relationship Id="rId8" Type="http://schemas.openxmlformats.org/officeDocument/2006/relationships/image" Target="media/image3.png"/><Relationship Id="rId142" Type="http://schemas.openxmlformats.org/officeDocument/2006/relationships/image" Target="media/image137.png"/><Relationship Id="rId184" Type="http://schemas.openxmlformats.org/officeDocument/2006/relationships/image" Target="media/image179.png"/><Relationship Id="rId391" Type="http://schemas.openxmlformats.org/officeDocument/2006/relationships/image" Target="media/image386.png"/><Relationship Id="rId405" Type="http://schemas.openxmlformats.org/officeDocument/2006/relationships/image" Target="media/image400.png"/><Relationship Id="rId447" Type="http://schemas.openxmlformats.org/officeDocument/2006/relationships/image" Target="media/image442.png"/><Relationship Id="rId612" Type="http://schemas.openxmlformats.org/officeDocument/2006/relationships/image" Target="media/image607.png"/><Relationship Id="rId251" Type="http://schemas.openxmlformats.org/officeDocument/2006/relationships/image" Target="media/image246.png"/><Relationship Id="rId489" Type="http://schemas.openxmlformats.org/officeDocument/2006/relationships/image" Target="media/image484.png"/><Relationship Id="rId654" Type="http://schemas.openxmlformats.org/officeDocument/2006/relationships/image" Target="media/image649.png"/><Relationship Id="rId696" Type="http://schemas.openxmlformats.org/officeDocument/2006/relationships/image" Target="media/image691.png"/><Relationship Id="rId46" Type="http://schemas.openxmlformats.org/officeDocument/2006/relationships/image" Target="media/image41.png"/><Relationship Id="rId293" Type="http://schemas.openxmlformats.org/officeDocument/2006/relationships/image" Target="media/image288.png"/><Relationship Id="rId307" Type="http://schemas.openxmlformats.org/officeDocument/2006/relationships/image" Target="media/image302.png"/><Relationship Id="rId349" Type="http://schemas.openxmlformats.org/officeDocument/2006/relationships/image" Target="media/image344.png"/><Relationship Id="rId514" Type="http://schemas.openxmlformats.org/officeDocument/2006/relationships/image" Target="media/image509.png"/><Relationship Id="rId556" Type="http://schemas.openxmlformats.org/officeDocument/2006/relationships/image" Target="media/image551.png"/><Relationship Id="rId721" Type="http://schemas.openxmlformats.org/officeDocument/2006/relationships/image" Target="media/image716.png"/><Relationship Id="rId763" Type="http://schemas.openxmlformats.org/officeDocument/2006/relationships/image" Target="media/image758.png"/><Relationship Id="rId88" Type="http://schemas.openxmlformats.org/officeDocument/2006/relationships/image" Target="media/image83.png"/><Relationship Id="rId111" Type="http://schemas.openxmlformats.org/officeDocument/2006/relationships/image" Target="media/image106.png"/><Relationship Id="rId153" Type="http://schemas.openxmlformats.org/officeDocument/2006/relationships/image" Target="media/image148.png"/><Relationship Id="rId195" Type="http://schemas.openxmlformats.org/officeDocument/2006/relationships/image" Target="media/image190.png"/><Relationship Id="rId209" Type="http://schemas.openxmlformats.org/officeDocument/2006/relationships/image" Target="media/image204.png"/><Relationship Id="rId360" Type="http://schemas.openxmlformats.org/officeDocument/2006/relationships/image" Target="media/image355.png"/><Relationship Id="rId416" Type="http://schemas.openxmlformats.org/officeDocument/2006/relationships/image" Target="media/image411.png"/><Relationship Id="rId598" Type="http://schemas.openxmlformats.org/officeDocument/2006/relationships/image" Target="media/image593.png"/><Relationship Id="rId220" Type="http://schemas.openxmlformats.org/officeDocument/2006/relationships/image" Target="media/image215.png"/><Relationship Id="rId458" Type="http://schemas.openxmlformats.org/officeDocument/2006/relationships/image" Target="media/image453.png"/><Relationship Id="rId623" Type="http://schemas.openxmlformats.org/officeDocument/2006/relationships/image" Target="media/image618.png"/><Relationship Id="rId665" Type="http://schemas.openxmlformats.org/officeDocument/2006/relationships/image" Target="media/image660.png"/><Relationship Id="rId15" Type="http://schemas.openxmlformats.org/officeDocument/2006/relationships/image" Target="media/image10.png"/><Relationship Id="rId57" Type="http://schemas.openxmlformats.org/officeDocument/2006/relationships/image" Target="media/image52.png"/><Relationship Id="rId262" Type="http://schemas.openxmlformats.org/officeDocument/2006/relationships/image" Target="media/image257.png"/><Relationship Id="rId318" Type="http://schemas.openxmlformats.org/officeDocument/2006/relationships/image" Target="media/image313.png"/><Relationship Id="rId525" Type="http://schemas.openxmlformats.org/officeDocument/2006/relationships/image" Target="media/image520.png"/><Relationship Id="rId567" Type="http://schemas.openxmlformats.org/officeDocument/2006/relationships/image" Target="media/image562.png"/><Relationship Id="rId732" Type="http://schemas.openxmlformats.org/officeDocument/2006/relationships/image" Target="media/image727.png"/><Relationship Id="rId99" Type="http://schemas.openxmlformats.org/officeDocument/2006/relationships/image" Target="media/image94.png"/><Relationship Id="rId122" Type="http://schemas.openxmlformats.org/officeDocument/2006/relationships/image" Target="media/image117.png"/><Relationship Id="rId164" Type="http://schemas.openxmlformats.org/officeDocument/2006/relationships/image" Target="media/image159.png"/><Relationship Id="rId371" Type="http://schemas.openxmlformats.org/officeDocument/2006/relationships/image" Target="media/image366.png"/><Relationship Id="rId427" Type="http://schemas.openxmlformats.org/officeDocument/2006/relationships/image" Target="media/image422.png"/><Relationship Id="rId469" Type="http://schemas.openxmlformats.org/officeDocument/2006/relationships/image" Target="media/image464.png"/><Relationship Id="rId634" Type="http://schemas.openxmlformats.org/officeDocument/2006/relationships/image" Target="media/image629.png"/><Relationship Id="rId676" Type="http://schemas.openxmlformats.org/officeDocument/2006/relationships/image" Target="media/image671.png"/><Relationship Id="rId26" Type="http://schemas.openxmlformats.org/officeDocument/2006/relationships/image" Target="media/image21.png"/><Relationship Id="rId231" Type="http://schemas.openxmlformats.org/officeDocument/2006/relationships/image" Target="media/image226.png"/><Relationship Id="rId273" Type="http://schemas.openxmlformats.org/officeDocument/2006/relationships/image" Target="media/image268.png"/><Relationship Id="rId329" Type="http://schemas.openxmlformats.org/officeDocument/2006/relationships/image" Target="media/image324.png"/><Relationship Id="rId480" Type="http://schemas.openxmlformats.org/officeDocument/2006/relationships/image" Target="media/image475.png"/><Relationship Id="rId536" Type="http://schemas.openxmlformats.org/officeDocument/2006/relationships/image" Target="media/image531.png"/><Relationship Id="rId701" Type="http://schemas.openxmlformats.org/officeDocument/2006/relationships/image" Target="media/image696.png"/><Relationship Id="rId68" Type="http://schemas.openxmlformats.org/officeDocument/2006/relationships/image" Target="media/image63.png"/><Relationship Id="rId133" Type="http://schemas.openxmlformats.org/officeDocument/2006/relationships/image" Target="media/image128.png"/><Relationship Id="rId175" Type="http://schemas.openxmlformats.org/officeDocument/2006/relationships/image" Target="media/image170.png"/><Relationship Id="rId340" Type="http://schemas.openxmlformats.org/officeDocument/2006/relationships/image" Target="media/image335.png"/><Relationship Id="rId578" Type="http://schemas.openxmlformats.org/officeDocument/2006/relationships/image" Target="media/image573.png"/><Relationship Id="rId743" Type="http://schemas.openxmlformats.org/officeDocument/2006/relationships/image" Target="media/image738.png"/><Relationship Id="rId200" Type="http://schemas.openxmlformats.org/officeDocument/2006/relationships/image" Target="media/image195.png"/><Relationship Id="rId382" Type="http://schemas.openxmlformats.org/officeDocument/2006/relationships/image" Target="media/image377.png"/><Relationship Id="rId438" Type="http://schemas.openxmlformats.org/officeDocument/2006/relationships/image" Target="media/image433.png"/><Relationship Id="rId603" Type="http://schemas.openxmlformats.org/officeDocument/2006/relationships/image" Target="media/image598.png"/><Relationship Id="rId645" Type="http://schemas.openxmlformats.org/officeDocument/2006/relationships/image" Target="media/image640.png"/><Relationship Id="rId687" Type="http://schemas.openxmlformats.org/officeDocument/2006/relationships/image" Target="media/image682.png"/><Relationship Id="rId242" Type="http://schemas.openxmlformats.org/officeDocument/2006/relationships/image" Target="media/image237.png"/><Relationship Id="rId284" Type="http://schemas.openxmlformats.org/officeDocument/2006/relationships/image" Target="media/image279.png"/><Relationship Id="rId491" Type="http://schemas.openxmlformats.org/officeDocument/2006/relationships/image" Target="media/image486.png"/><Relationship Id="rId505" Type="http://schemas.openxmlformats.org/officeDocument/2006/relationships/image" Target="media/image500.png"/><Relationship Id="rId712" Type="http://schemas.openxmlformats.org/officeDocument/2006/relationships/image" Target="media/image707.png"/><Relationship Id="rId37" Type="http://schemas.openxmlformats.org/officeDocument/2006/relationships/image" Target="media/image32.png"/><Relationship Id="rId79" Type="http://schemas.openxmlformats.org/officeDocument/2006/relationships/image" Target="media/image74.png"/><Relationship Id="rId102" Type="http://schemas.openxmlformats.org/officeDocument/2006/relationships/image" Target="media/image97.png"/><Relationship Id="rId144" Type="http://schemas.openxmlformats.org/officeDocument/2006/relationships/image" Target="media/image139.png"/><Relationship Id="rId547" Type="http://schemas.openxmlformats.org/officeDocument/2006/relationships/image" Target="media/image542.png"/><Relationship Id="rId589" Type="http://schemas.openxmlformats.org/officeDocument/2006/relationships/image" Target="media/image584.png"/><Relationship Id="rId754" Type="http://schemas.openxmlformats.org/officeDocument/2006/relationships/image" Target="media/image749.png"/><Relationship Id="rId90" Type="http://schemas.openxmlformats.org/officeDocument/2006/relationships/image" Target="media/image85.png"/><Relationship Id="rId186" Type="http://schemas.openxmlformats.org/officeDocument/2006/relationships/image" Target="media/image181.png"/><Relationship Id="rId351" Type="http://schemas.openxmlformats.org/officeDocument/2006/relationships/image" Target="media/image346.png"/><Relationship Id="rId393" Type="http://schemas.openxmlformats.org/officeDocument/2006/relationships/image" Target="media/image388.png"/><Relationship Id="rId407" Type="http://schemas.openxmlformats.org/officeDocument/2006/relationships/image" Target="media/image402.png"/><Relationship Id="rId449" Type="http://schemas.openxmlformats.org/officeDocument/2006/relationships/image" Target="media/image444.png"/><Relationship Id="rId614" Type="http://schemas.openxmlformats.org/officeDocument/2006/relationships/image" Target="media/image609.png"/><Relationship Id="rId656" Type="http://schemas.openxmlformats.org/officeDocument/2006/relationships/image" Target="media/image651.png"/><Relationship Id="rId211" Type="http://schemas.openxmlformats.org/officeDocument/2006/relationships/image" Target="media/image206.png"/><Relationship Id="rId253" Type="http://schemas.openxmlformats.org/officeDocument/2006/relationships/image" Target="media/image248.png"/><Relationship Id="rId295" Type="http://schemas.openxmlformats.org/officeDocument/2006/relationships/image" Target="media/image290.png"/><Relationship Id="rId309" Type="http://schemas.openxmlformats.org/officeDocument/2006/relationships/image" Target="media/image304.png"/><Relationship Id="rId460" Type="http://schemas.openxmlformats.org/officeDocument/2006/relationships/image" Target="media/image455.png"/><Relationship Id="rId516" Type="http://schemas.openxmlformats.org/officeDocument/2006/relationships/image" Target="media/image511.png"/><Relationship Id="rId698" Type="http://schemas.openxmlformats.org/officeDocument/2006/relationships/image" Target="media/image693.png"/><Relationship Id="rId48" Type="http://schemas.openxmlformats.org/officeDocument/2006/relationships/image" Target="media/image43.png"/><Relationship Id="rId113" Type="http://schemas.openxmlformats.org/officeDocument/2006/relationships/image" Target="media/image108.png"/><Relationship Id="rId320" Type="http://schemas.openxmlformats.org/officeDocument/2006/relationships/image" Target="media/image315.png"/><Relationship Id="rId558" Type="http://schemas.openxmlformats.org/officeDocument/2006/relationships/image" Target="media/image553.png"/><Relationship Id="rId723" Type="http://schemas.openxmlformats.org/officeDocument/2006/relationships/image" Target="media/image718.png"/><Relationship Id="rId765" Type="http://schemas.openxmlformats.org/officeDocument/2006/relationships/image" Target="media/image760.png"/><Relationship Id="rId155" Type="http://schemas.openxmlformats.org/officeDocument/2006/relationships/image" Target="media/image150.png"/><Relationship Id="rId197" Type="http://schemas.openxmlformats.org/officeDocument/2006/relationships/image" Target="media/image192.png"/><Relationship Id="rId362" Type="http://schemas.openxmlformats.org/officeDocument/2006/relationships/image" Target="media/image357.png"/><Relationship Id="rId418" Type="http://schemas.openxmlformats.org/officeDocument/2006/relationships/image" Target="media/image413.png"/><Relationship Id="rId625" Type="http://schemas.openxmlformats.org/officeDocument/2006/relationships/image" Target="media/image620.png"/><Relationship Id="rId222" Type="http://schemas.openxmlformats.org/officeDocument/2006/relationships/image" Target="media/image217.png"/><Relationship Id="rId264" Type="http://schemas.openxmlformats.org/officeDocument/2006/relationships/image" Target="media/image259.png"/><Relationship Id="rId471" Type="http://schemas.openxmlformats.org/officeDocument/2006/relationships/image" Target="media/image466.png"/><Relationship Id="rId667" Type="http://schemas.openxmlformats.org/officeDocument/2006/relationships/image" Target="media/image662.png"/><Relationship Id="rId17" Type="http://schemas.openxmlformats.org/officeDocument/2006/relationships/image" Target="media/image12.png"/><Relationship Id="rId59" Type="http://schemas.openxmlformats.org/officeDocument/2006/relationships/image" Target="media/image54.png"/><Relationship Id="rId124" Type="http://schemas.openxmlformats.org/officeDocument/2006/relationships/image" Target="media/image119.png"/><Relationship Id="rId527" Type="http://schemas.openxmlformats.org/officeDocument/2006/relationships/image" Target="media/image522.png"/><Relationship Id="rId569" Type="http://schemas.openxmlformats.org/officeDocument/2006/relationships/image" Target="media/image564.png"/><Relationship Id="rId734" Type="http://schemas.openxmlformats.org/officeDocument/2006/relationships/image" Target="media/image729.png"/><Relationship Id="rId70" Type="http://schemas.openxmlformats.org/officeDocument/2006/relationships/image" Target="media/image65.png"/><Relationship Id="rId166" Type="http://schemas.openxmlformats.org/officeDocument/2006/relationships/image" Target="media/image161.png"/><Relationship Id="rId331" Type="http://schemas.openxmlformats.org/officeDocument/2006/relationships/image" Target="media/image326.png"/><Relationship Id="rId373" Type="http://schemas.openxmlformats.org/officeDocument/2006/relationships/image" Target="media/image368.png"/><Relationship Id="rId429" Type="http://schemas.openxmlformats.org/officeDocument/2006/relationships/image" Target="media/image424.png"/><Relationship Id="rId580" Type="http://schemas.openxmlformats.org/officeDocument/2006/relationships/image" Target="media/image575.png"/><Relationship Id="rId636" Type="http://schemas.openxmlformats.org/officeDocument/2006/relationships/image" Target="media/image631.png"/><Relationship Id="rId1" Type="http://schemas.openxmlformats.org/officeDocument/2006/relationships/styles" Target="styles.xml"/><Relationship Id="rId233" Type="http://schemas.openxmlformats.org/officeDocument/2006/relationships/image" Target="media/image228.png"/><Relationship Id="rId440" Type="http://schemas.openxmlformats.org/officeDocument/2006/relationships/image" Target="media/image435.png"/><Relationship Id="rId678" Type="http://schemas.openxmlformats.org/officeDocument/2006/relationships/image" Target="media/image673.png"/><Relationship Id="rId28" Type="http://schemas.openxmlformats.org/officeDocument/2006/relationships/image" Target="media/image23.png"/><Relationship Id="rId275" Type="http://schemas.openxmlformats.org/officeDocument/2006/relationships/image" Target="media/image270.png"/><Relationship Id="rId300" Type="http://schemas.openxmlformats.org/officeDocument/2006/relationships/image" Target="media/image295.png"/><Relationship Id="rId482" Type="http://schemas.openxmlformats.org/officeDocument/2006/relationships/image" Target="media/image477.png"/><Relationship Id="rId538" Type="http://schemas.openxmlformats.org/officeDocument/2006/relationships/image" Target="media/image533.png"/><Relationship Id="rId703" Type="http://schemas.openxmlformats.org/officeDocument/2006/relationships/image" Target="media/image698.png"/><Relationship Id="rId745" Type="http://schemas.openxmlformats.org/officeDocument/2006/relationships/image" Target="media/image740.png"/><Relationship Id="rId81" Type="http://schemas.openxmlformats.org/officeDocument/2006/relationships/image" Target="media/image76.png"/><Relationship Id="rId135" Type="http://schemas.openxmlformats.org/officeDocument/2006/relationships/image" Target="media/image130.png"/><Relationship Id="rId177" Type="http://schemas.openxmlformats.org/officeDocument/2006/relationships/image" Target="media/image172.png"/><Relationship Id="rId342" Type="http://schemas.openxmlformats.org/officeDocument/2006/relationships/image" Target="media/image337.png"/><Relationship Id="rId384" Type="http://schemas.openxmlformats.org/officeDocument/2006/relationships/image" Target="media/image379.png"/><Relationship Id="rId591" Type="http://schemas.openxmlformats.org/officeDocument/2006/relationships/image" Target="media/image586.png"/><Relationship Id="rId605" Type="http://schemas.openxmlformats.org/officeDocument/2006/relationships/image" Target="media/image600.png"/><Relationship Id="rId202" Type="http://schemas.openxmlformats.org/officeDocument/2006/relationships/image" Target="media/image197.png"/><Relationship Id="rId244" Type="http://schemas.openxmlformats.org/officeDocument/2006/relationships/image" Target="media/image239.png"/><Relationship Id="rId647" Type="http://schemas.openxmlformats.org/officeDocument/2006/relationships/image" Target="media/image642.png"/><Relationship Id="rId689" Type="http://schemas.openxmlformats.org/officeDocument/2006/relationships/image" Target="media/image684.png"/><Relationship Id="rId39" Type="http://schemas.openxmlformats.org/officeDocument/2006/relationships/image" Target="media/image34.png"/><Relationship Id="rId286" Type="http://schemas.openxmlformats.org/officeDocument/2006/relationships/image" Target="media/image281.png"/><Relationship Id="rId451" Type="http://schemas.openxmlformats.org/officeDocument/2006/relationships/image" Target="media/image446.png"/><Relationship Id="rId493" Type="http://schemas.openxmlformats.org/officeDocument/2006/relationships/image" Target="media/image488.png"/><Relationship Id="rId507" Type="http://schemas.openxmlformats.org/officeDocument/2006/relationships/image" Target="media/image502.png"/><Relationship Id="rId549" Type="http://schemas.openxmlformats.org/officeDocument/2006/relationships/image" Target="media/image544.png"/><Relationship Id="rId714" Type="http://schemas.openxmlformats.org/officeDocument/2006/relationships/image" Target="media/image709.png"/><Relationship Id="rId756" Type="http://schemas.openxmlformats.org/officeDocument/2006/relationships/image" Target="media/image751.png"/><Relationship Id="rId50" Type="http://schemas.openxmlformats.org/officeDocument/2006/relationships/image" Target="media/image45.png"/><Relationship Id="rId104" Type="http://schemas.openxmlformats.org/officeDocument/2006/relationships/image" Target="media/image99.png"/><Relationship Id="rId146" Type="http://schemas.openxmlformats.org/officeDocument/2006/relationships/image" Target="media/image141.png"/><Relationship Id="rId188" Type="http://schemas.openxmlformats.org/officeDocument/2006/relationships/image" Target="media/image183.png"/><Relationship Id="rId311" Type="http://schemas.openxmlformats.org/officeDocument/2006/relationships/image" Target="media/image306.png"/><Relationship Id="rId353" Type="http://schemas.openxmlformats.org/officeDocument/2006/relationships/image" Target="media/image348.png"/><Relationship Id="rId395" Type="http://schemas.openxmlformats.org/officeDocument/2006/relationships/image" Target="media/image390.png"/><Relationship Id="rId409" Type="http://schemas.openxmlformats.org/officeDocument/2006/relationships/image" Target="media/image404.png"/><Relationship Id="rId560" Type="http://schemas.openxmlformats.org/officeDocument/2006/relationships/image" Target="media/image555.png"/><Relationship Id="rId92" Type="http://schemas.openxmlformats.org/officeDocument/2006/relationships/image" Target="media/image87.png"/><Relationship Id="rId213" Type="http://schemas.openxmlformats.org/officeDocument/2006/relationships/image" Target="media/image208.png"/><Relationship Id="rId420" Type="http://schemas.openxmlformats.org/officeDocument/2006/relationships/image" Target="media/image415.png"/><Relationship Id="rId616" Type="http://schemas.openxmlformats.org/officeDocument/2006/relationships/image" Target="media/image611.png"/><Relationship Id="rId658" Type="http://schemas.openxmlformats.org/officeDocument/2006/relationships/image" Target="media/image653.png"/><Relationship Id="rId255" Type="http://schemas.openxmlformats.org/officeDocument/2006/relationships/image" Target="media/image250.png"/><Relationship Id="rId297" Type="http://schemas.openxmlformats.org/officeDocument/2006/relationships/image" Target="media/image292.png"/><Relationship Id="rId462" Type="http://schemas.openxmlformats.org/officeDocument/2006/relationships/image" Target="media/image457.png"/><Relationship Id="rId518" Type="http://schemas.openxmlformats.org/officeDocument/2006/relationships/image" Target="media/image513.png"/><Relationship Id="rId725" Type="http://schemas.openxmlformats.org/officeDocument/2006/relationships/image" Target="media/image720.png"/><Relationship Id="rId115" Type="http://schemas.openxmlformats.org/officeDocument/2006/relationships/image" Target="media/image110.png"/><Relationship Id="rId157" Type="http://schemas.openxmlformats.org/officeDocument/2006/relationships/image" Target="media/image152.png"/><Relationship Id="rId322" Type="http://schemas.openxmlformats.org/officeDocument/2006/relationships/image" Target="media/image317.png"/><Relationship Id="rId364" Type="http://schemas.openxmlformats.org/officeDocument/2006/relationships/image" Target="media/image359.png"/><Relationship Id="rId767" Type="http://schemas.openxmlformats.org/officeDocument/2006/relationships/header" Target="header1.xml"/><Relationship Id="rId61" Type="http://schemas.openxmlformats.org/officeDocument/2006/relationships/image" Target="media/image56.png"/><Relationship Id="rId199" Type="http://schemas.openxmlformats.org/officeDocument/2006/relationships/image" Target="media/image194.png"/><Relationship Id="rId571" Type="http://schemas.openxmlformats.org/officeDocument/2006/relationships/image" Target="media/image566.png"/><Relationship Id="rId627" Type="http://schemas.openxmlformats.org/officeDocument/2006/relationships/image" Target="media/image622.png"/><Relationship Id="rId669" Type="http://schemas.openxmlformats.org/officeDocument/2006/relationships/image" Target="media/image664.png"/><Relationship Id="rId19" Type="http://schemas.openxmlformats.org/officeDocument/2006/relationships/image" Target="media/image14.png"/><Relationship Id="rId224" Type="http://schemas.openxmlformats.org/officeDocument/2006/relationships/image" Target="media/image219.png"/><Relationship Id="rId266" Type="http://schemas.openxmlformats.org/officeDocument/2006/relationships/image" Target="media/image261.png"/><Relationship Id="rId431" Type="http://schemas.openxmlformats.org/officeDocument/2006/relationships/image" Target="media/image426.png"/><Relationship Id="rId473" Type="http://schemas.openxmlformats.org/officeDocument/2006/relationships/image" Target="media/image468.png"/><Relationship Id="rId529" Type="http://schemas.openxmlformats.org/officeDocument/2006/relationships/image" Target="media/image524.png"/><Relationship Id="rId680" Type="http://schemas.openxmlformats.org/officeDocument/2006/relationships/image" Target="media/image675.png"/><Relationship Id="rId736" Type="http://schemas.openxmlformats.org/officeDocument/2006/relationships/image" Target="media/image731.png"/><Relationship Id="rId30" Type="http://schemas.openxmlformats.org/officeDocument/2006/relationships/image" Target="media/image25.png"/><Relationship Id="rId126" Type="http://schemas.openxmlformats.org/officeDocument/2006/relationships/image" Target="media/image121.png"/><Relationship Id="rId168" Type="http://schemas.openxmlformats.org/officeDocument/2006/relationships/image" Target="media/image163.png"/><Relationship Id="rId333" Type="http://schemas.openxmlformats.org/officeDocument/2006/relationships/image" Target="media/image328.png"/><Relationship Id="rId540" Type="http://schemas.openxmlformats.org/officeDocument/2006/relationships/image" Target="media/image535.png"/><Relationship Id="rId72" Type="http://schemas.openxmlformats.org/officeDocument/2006/relationships/image" Target="media/image67.png"/><Relationship Id="rId375" Type="http://schemas.openxmlformats.org/officeDocument/2006/relationships/image" Target="media/image370.png"/><Relationship Id="rId582" Type="http://schemas.openxmlformats.org/officeDocument/2006/relationships/image" Target="media/image577.png"/><Relationship Id="rId638" Type="http://schemas.openxmlformats.org/officeDocument/2006/relationships/image" Target="media/image633.png"/><Relationship Id="rId3" Type="http://schemas.openxmlformats.org/officeDocument/2006/relationships/webSettings" Target="webSettings.xml"/><Relationship Id="rId235" Type="http://schemas.openxmlformats.org/officeDocument/2006/relationships/image" Target="media/image230.png"/><Relationship Id="rId277" Type="http://schemas.openxmlformats.org/officeDocument/2006/relationships/image" Target="media/image272.png"/><Relationship Id="rId400" Type="http://schemas.openxmlformats.org/officeDocument/2006/relationships/image" Target="media/image395.png"/><Relationship Id="rId442" Type="http://schemas.openxmlformats.org/officeDocument/2006/relationships/image" Target="media/image437.png"/><Relationship Id="rId484" Type="http://schemas.openxmlformats.org/officeDocument/2006/relationships/image" Target="media/image479.png"/><Relationship Id="rId705" Type="http://schemas.openxmlformats.org/officeDocument/2006/relationships/image" Target="media/image700.png"/><Relationship Id="rId137" Type="http://schemas.openxmlformats.org/officeDocument/2006/relationships/image" Target="media/image132.png"/><Relationship Id="rId302" Type="http://schemas.openxmlformats.org/officeDocument/2006/relationships/image" Target="media/image297.png"/><Relationship Id="rId344" Type="http://schemas.openxmlformats.org/officeDocument/2006/relationships/image" Target="media/image339.png"/><Relationship Id="rId691" Type="http://schemas.openxmlformats.org/officeDocument/2006/relationships/image" Target="media/image686.png"/><Relationship Id="rId747" Type="http://schemas.openxmlformats.org/officeDocument/2006/relationships/image" Target="media/image742.png"/><Relationship Id="rId41" Type="http://schemas.openxmlformats.org/officeDocument/2006/relationships/image" Target="media/image36.png"/><Relationship Id="rId83" Type="http://schemas.openxmlformats.org/officeDocument/2006/relationships/image" Target="media/image78.png"/><Relationship Id="rId179" Type="http://schemas.openxmlformats.org/officeDocument/2006/relationships/image" Target="media/image174.png"/><Relationship Id="rId386" Type="http://schemas.openxmlformats.org/officeDocument/2006/relationships/image" Target="media/image381.png"/><Relationship Id="rId551" Type="http://schemas.openxmlformats.org/officeDocument/2006/relationships/image" Target="media/image546.png"/><Relationship Id="rId593" Type="http://schemas.openxmlformats.org/officeDocument/2006/relationships/image" Target="media/image588.png"/><Relationship Id="rId607" Type="http://schemas.openxmlformats.org/officeDocument/2006/relationships/image" Target="media/image602.png"/><Relationship Id="rId649" Type="http://schemas.openxmlformats.org/officeDocument/2006/relationships/image" Target="media/image644.png"/><Relationship Id="rId190" Type="http://schemas.openxmlformats.org/officeDocument/2006/relationships/image" Target="media/image185.png"/><Relationship Id="rId204" Type="http://schemas.openxmlformats.org/officeDocument/2006/relationships/image" Target="media/image199.png"/><Relationship Id="rId246" Type="http://schemas.openxmlformats.org/officeDocument/2006/relationships/image" Target="media/image241.png"/><Relationship Id="rId288" Type="http://schemas.openxmlformats.org/officeDocument/2006/relationships/image" Target="media/image283.png"/><Relationship Id="rId411" Type="http://schemas.openxmlformats.org/officeDocument/2006/relationships/image" Target="media/image406.png"/><Relationship Id="rId453" Type="http://schemas.openxmlformats.org/officeDocument/2006/relationships/image" Target="media/image448.png"/><Relationship Id="rId509" Type="http://schemas.openxmlformats.org/officeDocument/2006/relationships/image" Target="media/image504.png"/><Relationship Id="rId660" Type="http://schemas.openxmlformats.org/officeDocument/2006/relationships/image" Target="media/image655.png"/><Relationship Id="rId106" Type="http://schemas.openxmlformats.org/officeDocument/2006/relationships/image" Target="media/image101.png"/><Relationship Id="rId313" Type="http://schemas.openxmlformats.org/officeDocument/2006/relationships/image" Target="media/image308.png"/><Relationship Id="rId495" Type="http://schemas.openxmlformats.org/officeDocument/2006/relationships/image" Target="media/image490.png"/><Relationship Id="rId716" Type="http://schemas.openxmlformats.org/officeDocument/2006/relationships/image" Target="media/image711.png"/><Relationship Id="rId758" Type="http://schemas.openxmlformats.org/officeDocument/2006/relationships/image" Target="media/image753.png"/><Relationship Id="rId10" Type="http://schemas.openxmlformats.org/officeDocument/2006/relationships/image" Target="media/image5.png"/><Relationship Id="rId52" Type="http://schemas.openxmlformats.org/officeDocument/2006/relationships/image" Target="media/image47.png"/><Relationship Id="rId94" Type="http://schemas.openxmlformats.org/officeDocument/2006/relationships/image" Target="media/image89.png"/><Relationship Id="rId148" Type="http://schemas.openxmlformats.org/officeDocument/2006/relationships/image" Target="media/image143.png"/><Relationship Id="rId355" Type="http://schemas.openxmlformats.org/officeDocument/2006/relationships/image" Target="media/image350.png"/><Relationship Id="rId397" Type="http://schemas.openxmlformats.org/officeDocument/2006/relationships/image" Target="media/image392.png"/><Relationship Id="rId520" Type="http://schemas.openxmlformats.org/officeDocument/2006/relationships/image" Target="media/image515.png"/><Relationship Id="rId562" Type="http://schemas.openxmlformats.org/officeDocument/2006/relationships/image" Target="media/image557.png"/><Relationship Id="rId618" Type="http://schemas.openxmlformats.org/officeDocument/2006/relationships/image" Target="media/image613.png"/><Relationship Id="rId215" Type="http://schemas.openxmlformats.org/officeDocument/2006/relationships/image" Target="media/image210.png"/><Relationship Id="rId257" Type="http://schemas.openxmlformats.org/officeDocument/2006/relationships/image" Target="media/image252.png"/><Relationship Id="rId422" Type="http://schemas.openxmlformats.org/officeDocument/2006/relationships/image" Target="media/image417.png"/><Relationship Id="rId464" Type="http://schemas.openxmlformats.org/officeDocument/2006/relationships/image" Target="media/image459.png"/><Relationship Id="rId299" Type="http://schemas.openxmlformats.org/officeDocument/2006/relationships/image" Target="media/image294.png"/><Relationship Id="rId727" Type="http://schemas.openxmlformats.org/officeDocument/2006/relationships/image" Target="media/image722.png"/><Relationship Id="rId63" Type="http://schemas.openxmlformats.org/officeDocument/2006/relationships/image" Target="media/image58.png"/><Relationship Id="rId159" Type="http://schemas.openxmlformats.org/officeDocument/2006/relationships/image" Target="media/image154.png"/><Relationship Id="rId366" Type="http://schemas.openxmlformats.org/officeDocument/2006/relationships/image" Target="media/image361.png"/><Relationship Id="rId573" Type="http://schemas.openxmlformats.org/officeDocument/2006/relationships/image" Target="media/image568.png"/><Relationship Id="rId226" Type="http://schemas.openxmlformats.org/officeDocument/2006/relationships/image" Target="media/image221.png"/><Relationship Id="rId433" Type="http://schemas.openxmlformats.org/officeDocument/2006/relationships/image" Target="media/image428.png"/><Relationship Id="rId640" Type="http://schemas.openxmlformats.org/officeDocument/2006/relationships/image" Target="media/image635.png"/><Relationship Id="rId738" Type="http://schemas.openxmlformats.org/officeDocument/2006/relationships/image" Target="media/image733.png"/><Relationship Id="rId74" Type="http://schemas.openxmlformats.org/officeDocument/2006/relationships/image" Target="media/image69.png"/><Relationship Id="rId377" Type="http://schemas.openxmlformats.org/officeDocument/2006/relationships/image" Target="media/image372.png"/><Relationship Id="rId500" Type="http://schemas.openxmlformats.org/officeDocument/2006/relationships/image" Target="media/image495.png"/><Relationship Id="rId584" Type="http://schemas.openxmlformats.org/officeDocument/2006/relationships/image" Target="media/image579.png"/><Relationship Id="rId5" Type="http://schemas.openxmlformats.org/officeDocument/2006/relationships/endnotes" Target="endnotes.xml"/><Relationship Id="rId237" Type="http://schemas.openxmlformats.org/officeDocument/2006/relationships/image" Target="media/image232.png"/><Relationship Id="rId444" Type="http://schemas.openxmlformats.org/officeDocument/2006/relationships/image" Target="media/image439.png"/><Relationship Id="rId651" Type="http://schemas.openxmlformats.org/officeDocument/2006/relationships/image" Target="media/image646.png"/><Relationship Id="rId749" Type="http://schemas.openxmlformats.org/officeDocument/2006/relationships/image" Target="media/image744.png"/><Relationship Id="rId290" Type="http://schemas.openxmlformats.org/officeDocument/2006/relationships/image" Target="media/image285.png"/><Relationship Id="rId304" Type="http://schemas.openxmlformats.org/officeDocument/2006/relationships/image" Target="media/image299.png"/><Relationship Id="rId388" Type="http://schemas.openxmlformats.org/officeDocument/2006/relationships/image" Target="media/image383.png"/><Relationship Id="rId511" Type="http://schemas.openxmlformats.org/officeDocument/2006/relationships/image" Target="media/image506.png"/><Relationship Id="rId609" Type="http://schemas.openxmlformats.org/officeDocument/2006/relationships/image" Target="media/image604.png"/><Relationship Id="rId85" Type="http://schemas.openxmlformats.org/officeDocument/2006/relationships/image" Target="media/image80.png"/><Relationship Id="rId150" Type="http://schemas.openxmlformats.org/officeDocument/2006/relationships/image" Target="media/image145.png"/><Relationship Id="rId595" Type="http://schemas.openxmlformats.org/officeDocument/2006/relationships/image" Target="media/image590.png"/><Relationship Id="rId248" Type="http://schemas.openxmlformats.org/officeDocument/2006/relationships/image" Target="media/image243.png"/><Relationship Id="rId455" Type="http://schemas.openxmlformats.org/officeDocument/2006/relationships/image" Target="media/image450.png"/><Relationship Id="rId662" Type="http://schemas.openxmlformats.org/officeDocument/2006/relationships/image" Target="media/image657.png"/><Relationship Id="rId12" Type="http://schemas.openxmlformats.org/officeDocument/2006/relationships/image" Target="media/image7.png"/><Relationship Id="rId108" Type="http://schemas.openxmlformats.org/officeDocument/2006/relationships/image" Target="media/image103.png"/><Relationship Id="rId315" Type="http://schemas.openxmlformats.org/officeDocument/2006/relationships/image" Target="media/image310.png"/><Relationship Id="rId522" Type="http://schemas.openxmlformats.org/officeDocument/2006/relationships/image" Target="media/image517.png"/><Relationship Id="rId96" Type="http://schemas.openxmlformats.org/officeDocument/2006/relationships/image" Target="media/image91.png"/><Relationship Id="rId161" Type="http://schemas.openxmlformats.org/officeDocument/2006/relationships/image" Target="media/image156.png"/><Relationship Id="rId399" Type="http://schemas.openxmlformats.org/officeDocument/2006/relationships/image" Target="media/image394.png"/><Relationship Id="rId259" Type="http://schemas.openxmlformats.org/officeDocument/2006/relationships/image" Target="media/image254.png"/><Relationship Id="rId466" Type="http://schemas.openxmlformats.org/officeDocument/2006/relationships/image" Target="media/image461.png"/><Relationship Id="rId673" Type="http://schemas.openxmlformats.org/officeDocument/2006/relationships/image" Target="media/image668.png"/><Relationship Id="rId23" Type="http://schemas.openxmlformats.org/officeDocument/2006/relationships/image" Target="media/image18.png"/><Relationship Id="rId119" Type="http://schemas.openxmlformats.org/officeDocument/2006/relationships/image" Target="media/image114.png"/><Relationship Id="rId326" Type="http://schemas.openxmlformats.org/officeDocument/2006/relationships/image" Target="media/image321.png"/><Relationship Id="rId533" Type="http://schemas.openxmlformats.org/officeDocument/2006/relationships/image" Target="media/image528.png"/><Relationship Id="rId740" Type="http://schemas.openxmlformats.org/officeDocument/2006/relationships/image" Target="media/image735.png"/><Relationship Id="rId172" Type="http://schemas.openxmlformats.org/officeDocument/2006/relationships/image" Target="media/image167.png"/><Relationship Id="rId477" Type="http://schemas.openxmlformats.org/officeDocument/2006/relationships/image" Target="media/image472.png"/><Relationship Id="rId600" Type="http://schemas.openxmlformats.org/officeDocument/2006/relationships/image" Target="media/image595.png"/><Relationship Id="rId684" Type="http://schemas.openxmlformats.org/officeDocument/2006/relationships/image" Target="media/image679.png"/><Relationship Id="rId337" Type="http://schemas.openxmlformats.org/officeDocument/2006/relationships/image" Target="media/image332.png"/><Relationship Id="rId34" Type="http://schemas.openxmlformats.org/officeDocument/2006/relationships/image" Target="media/image29.png"/><Relationship Id="rId544" Type="http://schemas.openxmlformats.org/officeDocument/2006/relationships/image" Target="media/image539.png"/><Relationship Id="rId751" Type="http://schemas.openxmlformats.org/officeDocument/2006/relationships/image" Target="media/image746.png"/><Relationship Id="rId183" Type="http://schemas.openxmlformats.org/officeDocument/2006/relationships/image" Target="media/image178.png"/><Relationship Id="rId390" Type="http://schemas.openxmlformats.org/officeDocument/2006/relationships/image" Target="media/image385.png"/><Relationship Id="rId404" Type="http://schemas.openxmlformats.org/officeDocument/2006/relationships/image" Target="media/image399.png"/><Relationship Id="rId611" Type="http://schemas.openxmlformats.org/officeDocument/2006/relationships/image" Target="media/image606.png"/><Relationship Id="rId250" Type="http://schemas.openxmlformats.org/officeDocument/2006/relationships/image" Target="media/image245.png"/><Relationship Id="rId488" Type="http://schemas.openxmlformats.org/officeDocument/2006/relationships/image" Target="media/image483.png"/><Relationship Id="rId695" Type="http://schemas.openxmlformats.org/officeDocument/2006/relationships/image" Target="media/image690.png"/><Relationship Id="rId709" Type="http://schemas.openxmlformats.org/officeDocument/2006/relationships/image" Target="media/image704.png"/><Relationship Id="rId45" Type="http://schemas.openxmlformats.org/officeDocument/2006/relationships/image" Target="media/image40.png"/><Relationship Id="rId110" Type="http://schemas.openxmlformats.org/officeDocument/2006/relationships/image" Target="media/image105.png"/><Relationship Id="rId348" Type="http://schemas.openxmlformats.org/officeDocument/2006/relationships/image" Target="media/image343.png"/><Relationship Id="rId555" Type="http://schemas.openxmlformats.org/officeDocument/2006/relationships/image" Target="media/image550.png"/><Relationship Id="rId762" Type="http://schemas.openxmlformats.org/officeDocument/2006/relationships/image" Target="media/image757.png"/><Relationship Id="rId194" Type="http://schemas.openxmlformats.org/officeDocument/2006/relationships/image" Target="media/image189.png"/><Relationship Id="rId208" Type="http://schemas.openxmlformats.org/officeDocument/2006/relationships/image" Target="media/image203.png"/><Relationship Id="rId415" Type="http://schemas.openxmlformats.org/officeDocument/2006/relationships/image" Target="media/image410.png"/><Relationship Id="rId622" Type="http://schemas.openxmlformats.org/officeDocument/2006/relationships/image" Target="media/image617.png"/><Relationship Id="rId261" Type="http://schemas.openxmlformats.org/officeDocument/2006/relationships/image" Target="media/image256.png"/><Relationship Id="rId499" Type="http://schemas.openxmlformats.org/officeDocument/2006/relationships/image" Target="media/image494.png"/><Relationship Id="rId56" Type="http://schemas.openxmlformats.org/officeDocument/2006/relationships/image" Target="media/image51.png"/><Relationship Id="rId359" Type="http://schemas.openxmlformats.org/officeDocument/2006/relationships/image" Target="media/image354.png"/><Relationship Id="rId566" Type="http://schemas.openxmlformats.org/officeDocument/2006/relationships/image" Target="media/image561.png"/><Relationship Id="rId121" Type="http://schemas.openxmlformats.org/officeDocument/2006/relationships/image" Target="media/image116.png"/><Relationship Id="rId219" Type="http://schemas.openxmlformats.org/officeDocument/2006/relationships/image" Target="media/image214.png"/><Relationship Id="rId426" Type="http://schemas.openxmlformats.org/officeDocument/2006/relationships/image" Target="media/image421.png"/><Relationship Id="rId633" Type="http://schemas.openxmlformats.org/officeDocument/2006/relationships/image" Target="media/image628.png"/><Relationship Id="rId67" Type="http://schemas.openxmlformats.org/officeDocument/2006/relationships/image" Target="media/image62.png"/><Relationship Id="rId272" Type="http://schemas.openxmlformats.org/officeDocument/2006/relationships/image" Target="media/image267.png"/><Relationship Id="rId577" Type="http://schemas.openxmlformats.org/officeDocument/2006/relationships/image" Target="media/image572.png"/><Relationship Id="rId700" Type="http://schemas.openxmlformats.org/officeDocument/2006/relationships/image" Target="media/image695.png"/><Relationship Id="rId132" Type="http://schemas.openxmlformats.org/officeDocument/2006/relationships/image" Target="media/image127.png"/><Relationship Id="rId437" Type="http://schemas.openxmlformats.org/officeDocument/2006/relationships/image" Target="media/image432.png"/><Relationship Id="rId644" Type="http://schemas.openxmlformats.org/officeDocument/2006/relationships/image" Target="media/image639.png"/><Relationship Id="rId283" Type="http://schemas.openxmlformats.org/officeDocument/2006/relationships/image" Target="media/image278.png"/><Relationship Id="rId490" Type="http://schemas.openxmlformats.org/officeDocument/2006/relationships/image" Target="media/image485.png"/><Relationship Id="rId504" Type="http://schemas.openxmlformats.org/officeDocument/2006/relationships/image" Target="media/image499.png"/><Relationship Id="rId711" Type="http://schemas.openxmlformats.org/officeDocument/2006/relationships/image" Target="media/image706.png"/><Relationship Id="rId78" Type="http://schemas.openxmlformats.org/officeDocument/2006/relationships/image" Target="media/image73.png"/><Relationship Id="rId143" Type="http://schemas.openxmlformats.org/officeDocument/2006/relationships/image" Target="media/image138.png"/><Relationship Id="rId350" Type="http://schemas.openxmlformats.org/officeDocument/2006/relationships/image" Target="media/image345.png"/><Relationship Id="rId588" Type="http://schemas.openxmlformats.org/officeDocument/2006/relationships/image" Target="media/image583.png"/><Relationship Id="rId9" Type="http://schemas.openxmlformats.org/officeDocument/2006/relationships/image" Target="media/image4.png"/><Relationship Id="rId210" Type="http://schemas.openxmlformats.org/officeDocument/2006/relationships/image" Target="media/image205.png"/><Relationship Id="rId448" Type="http://schemas.openxmlformats.org/officeDocument/2006/relationships/image" Target="media/image443.png"/><Relationship Id="rId655" Type="http://schemas.openxmlformats.org/officeDocument/2006/relationships/image" Target="media/image650.png"/><Relationship Id="rId294" Type="http://schemas.openxmlformats.org/officeDocument/2006/relationships/image" Target="media/image289.png"/><Relationship Id="rId308" Type="http://schemas.openxmlformats.org/officeDocument/2006/relationships/image" Target="media/image303.png"/><Relationship Id="rId515" Type="http://schemas.openxmlformats.org/officeDocument/2006/relationships/image" Target="media/image510.png"/><Relationship Id="rId722" Type="http://schemas.openxmlformats.org/officeDocument/2006/relationships/image" Target="media/image717.png"/><Relationship Id="rId89" Type="http://schemas.openxmlformats.org/officeDocument/2006/relationships/image" Target="media/image84.png"/><Relationship Id="rId154" Type="http://schemas.openxmlformats.org/officeDocument/2006/relationships/image" Target="media/image149.png"/><Relationship Id="rId361" Type="http://schemas.openxmlformats.org/officeDocument/2006/relationships/image" Target="media/image356.png"/><Relationship Id="rId599" Type="http://schemas.openxmlformats.org/officeDocument/2006/relationships/image" Target="media/image594.png"/><Relationship Id="rId459" Type="http://schemas.openxmlformats.org/officeDocument/2006/relationships/image" Target="media/image454.png"/><Relationship Id="rId666" Type="http://schemas.openxmlformats.org/officeDocument/2006/relationships/image" Target="media/image661.png"/><Relationship Id="rId16" Type="http://schemas.openxmlformats.org/officeDocument/2006/relationships/image" Target="media/image11.png"/><Relationship Id="rId221" Type="http://schemas.openxmlformats.org/officeDocument/2006/relationships/image" Target="media/image216.png"/><Relationship Id="rId319" Type="http://schemas.openxmlformats.org/officeDocument/2006/relationships/image" Target="media/image314.png"/><Relationship Id="rId526" Type="http://schemas.openxmlformats.org/officeDocument/2006/relationships/image" Target="media/image521.png"/><Relationship Id="rId733" Type="http://schemas.openxmlformats.org/officeDocument/2006/relationships/image" Target="media/image728.png"/><Relationship Id="rId165" Type="http://schemas.openxmlformats.org/officeDocument/2006/relationships/image" Target="media/image160.png"/><Relationship Id="rId372" Type="http://schemas.openxmlformats.org/officeDocument/2006/relationships/image" Target="media/image367.png"/><Relationship Id="rId677" Type="http://schemas.openxmlformats.org/officeDocument/2006/relationships/image" Target="media/image672.png"/><Relationship Id="rId232" Type="http://schemas.openxmlformats.org/officeDocument/2006/relationships/image" Target="media/image227.png"/><Relationship Id="rId27" Type="http://schemas.openxmlformats.org/officeDocument/2006/relationships/image" Target="media/image22.png"/><Relationship Id="rId537" Type="http://schemas.openxmlformats.org/officeDocument/2006/relationships/image" Target="media/image532.png"/><Relationship Id="rId744" Type="http://schemas.openxmlformats.org/officeDocument/2006/relationships/image" Target="media/image739.png"/><Relationship Id="rId80" Type="http://schemas.openxmlformats.org/officeDocument/2006/relationships/image" Target="media/image75.png"/><Relationship Id="rId176" Type="http://schemas.openxmlformats.org/officeDocument/2006/relationships/image" Target="media/image171.png"/><Relationship Id="rId383" Type="http://schemas.openxmlformats.org/officeDocument/2006/relationships/image" Target="media/image378.png"/><Relationship Id="rId590" Type="http://schemas.openxmlformats.org/officeDocument/2006/relationships/image" Target="media/image585.png"/><Relationship Id="rId604" Type="http://schemas.openxmlformats.org/officeDocument/2006/relationships/image" Target="media/image599.png"/><Relationship Id="rId243" Type="http://schemas.openxmlformats.org/officeDocument/2006/relationships/image" Target="media/image238.png"/><Relationship Id="rId450" Type="http://schemas.openxmlformats.org/officeDocument/2006/relationships/image" Target="media/image445.png"/><Relationship Id="rId688" Type="http://schemas.openxmlformats.org/officeDocument/2006/relationships/image" Target="media/image683.png"/><Relationship Id="rId38" Type="http://schemas.openxmlformats.org/officeDocument/2006/relationships/image" Target="media/image33.png"/><Relationship Id="rId103" Type="http://schemas.openxmlformats.org/officeDocument/2006/relationships/image" Target="media/image98.png"/><Relationship Id="rId310" Type="http://schemas.openxmlformats.org/officeDocument/2006/relationships/image" Target="media/image305.png"/><Relationship Id="rId548" Type="http://schemas.openxmlformats.org/officeDocument/2006/relationships/image" Target="media/image543.png"/><Relationship Id="rId755" Type="http://schemas.openxmlformats.org/officeDocument/2006/relationships/image" Target="media/image750.png"/><Relationship Id="rId91" Type="http://schemas.openxmlformats.org/officeDocument/2006/relationships/image" Target="media/image86.png"/><Relationship Id="rId187" Type="http://schemas.openxmlformats.org/officeDocument/2006/relationships/image" Target="media/image182.png"/><Relationship Id="rId394" Type="http://schemas.openxmlformats.org/officeDocument/2006/relationships/image" Target="media/image389.png"/><Relationship Id="rId408" Type="http://schemas.openxmlformats.org/officeDocument/2006/relationships/image" Target="media/image403.png"/><Relationship Id="rId615" Type="http://schemas.openxmlformats.org/officeDocument/2006/relationships/image" Target="media/image610.png"/><Relationship Id="rId254" Type="http://schemas.openxmlformats.org/officeDocument/2006/relationships/image" Target="media/image249.png"/><Relationship Id="rId699" Type="http://schemas.openxmlformats.org/officeDocument/2006/relationships/image" Target="media/image694.png"/><Relationship Id="rId49" Type="http://schemas.openxmlformats.org/officeDocument/2006/relationships/image" Target="media/image44.png"/><Relationship Id="rId114" Type="http://schemas.openxmlformats.org/officeDocument/2006/relationships/image" Target="media/image109.png"/><Relationship Id="rId461" Type="http://schemas.openxmlformats.org/officeDocument/2006/relationships/image" Target="media/image456.png"/><Relationship Id="rId559" Type="http://schemas.openxmlformats.org/officeDocument/2006/relationships/image" Target="media/image554.png"/><Relationship Id="rId766" Type="http://schemas.openxmlformats.org/officeDocument/2006/relationships/image" Target="media/image761.png"/><Relationship Id="rId198" Type="http://schemas.openxmlformats.org/officeDocument/2006/relationships/image" Target="media/image193.png"/><Relationship Id="rId321" Type="http://schemas.openxmlformats.org/officeDocument/2006/relationships/image" Target="media/image316.png"/><Relationship Id="rId419" Type="http://schemas.openxmlformats.org/officeDocument/2006/relationships/image" Target="media/image414.png"/><Relationship Id="rId626" Type="http://schemas.openxmlformats.org/officeDocument/2006/relationships/image" Target="media/image621.png"/><Relationship Id="rId265" Type="http://schemas.openxmlformats.org/officeDocument/2006/relationships/image" Target="media/image260.png"/><Relationship Id="rId472" Type="http://schemas.openxmlformats.org/officeDocument/2006/relationships/image" Target="media/image467.png"/><Relationship Id="rId125" Type="http://schemas.openxmlformats.org/officeDocument/2006/relationships/image" Target="media/image120.png"/><Relationship Id="rId332" Type="http://schemas.openxmlformats.org/officeDocument/2006/relationships/image" Target="media/image327.png"/><Relationship Id="rId637" Type="http://schemas.openxmlformats.org/officeDocument/2006/relationships/image" Target="media/image632.png"/><Relationship Id="rId276" Type="http://schemas.openxmlformats.org/officeDocument/2006/relationships/image" Target="media/image271.png"/><Relationship Id="rId483" Type="http://schemas.openxmlformats.org/officeDocument/2006/relationships/image" Target="media/image478.png"/><Relationship Id="rId690" Type="http://schemas.openxmlformats.org/officeDocument/2006/relationships/image" Target="media/image685.png"/><Relationship Id="rId704" Type="http://schemas.openxmlformats.org/officeDocument/2006/relationships/image" Target="media/image699.png"/><Relationship Id="rId40" Type="http://schemas.openxmlformats.org/officeDocument/2006/relationships/image" Target="media/image35.png"/><Relationship Id="rId136" Type="http://schemas.openxmlformats.org/officeDocument/2006/relationships/image" Target="media/image131.png"/><Relationship Id="rId343" Type="http://schemas.openxmlformats.org/officeDocument/2006/relationships/image" Target="media/image338.png"/><Relationship Id="rId550" Type="http://schemas.openxmlformats.org/officeDocument/2006/relationships/image" Target="media/image545.png"/><Relationship Id="rId203" Type="http://schemas.openxmlformats.org/officeDocument/2006/relationships/image" Target="media/image198.png"/><Relationship Id="rId648" Type="http://schemas.openxmlformats.org/officeDocument/2006/relationships/image" Target="media/image643.png"/><Relationship Id="rId287" Type="http://schemas.openxmlformats.org/officeDocument/2006/relationships/image" Target="media/image282.png"/><Relationship Id="rId410" Type="http://schemas.openxmlformats.org/officeDocument/2006/relationships/image" Target="media/image405.png"/><Relationship Id="rId494" Type="http://schemas.openxmlformats.org/officeDocument/2006/relationships/image" Target="media/image489.png"/><Relationship Id="rId508" Type="http://schemas.openxmlformats.org/officeDocument/2006/relationships/image" Target="media/image503.png"/><Relationship Id="rId715" Type="http://schemas.openxmlformats.org/officeDocument/2006/relationships/image" Target="media/image710.png"/><Relationship Id="rId147" Type="http://schemas.openxmlformats.org/officeDocument/2006/relationships/image" Target="media/image142.png"/><Relationship Id="rId354" Type="http://schemas.openxmlformats.org/officeDocument/2006/relationships/image" Target="media/image349.png"/><Relationship Id="rId51" Type="http://schemas.openxmlformats.org/officeDocument/2006/relationships/image" Target="media/image46.png"/><Relationship Id="rId561" Type="http://schemas.openxmlformats.org/officeDocument/2006/relationships/image" Target="media/image556.png"/><Relationship Id="rId659" Type="http://schemas.openxmlformats.org/officeDocument/2006/relationships/image" Target="media/image654.png"/><Relationship Id="rId214" Type="http://schemas.openxmlformats.org/officeDocument/2006/relationships/image" Target="media/image209.png"/><Relationship Id="rId298" Type="http://schemas.openxmlformats.org/officeDocument/2006/relationships/image" Target="media/image293.png"/><Relationship Id="rId421" Type="http://schemas.openxmlformats.org/officeDocument/2006/relationships/image" Target="media/image416.png"/><Relationship Id="rId519" Type="http://schemas.openxmlformats.org/officeDocument/2006/relationships/image" Target="media/image514.png"/><Relationship Id="rId158" Type="http://schemas.openxmlformats.org/officeDocument/2006/relationships/image" Target="media/image153.png"/><Relationship Id="rId726" Type="http://schemas.openxmlformats.org/officeDocument/2006/relationships/image" Target="media/image721.png"/><Relationship Id="rId62" Type="http://schemas.openxmlformats.org/officeDocument/2006/relationships/image" Target="media/image57.png"/><Relationship Id="rId365" Type="http://schemas.openxmlformats.org/officeDocument/2006/relationships/image" Target="media/image360.png"/><Relationship Id="rId572" Type="http://schemas.openxmlformats.org/officeDocument/2006/relationships/image" Target="media/image567.png"/><Relationship Id="rId225" Type="http://schemas.openxmlformats.org/officeDocument/2006/relationships/image" Target="media/image220.png"/><Relationship Id="rId432" Type="http://schemas.openxmlformats.org/officeDocument/2006/relationships/image" Target="media/image427.png"/><Relationship Id="rId737" Type="http://schemas.openxmlformats.org/officeDocument/2006/relationships/image" Target="media/image732.png"/><Relationship Id="rId73" Type="http://schemas.openxmlformats.org/officeDocument/2006/relationships/image" Target="media/image68.png"/><Relationship Id="rId169" Type="http://schemas.openxmlformats.org/officeDocument/2006/relationships/image" Target="media/image164.png"/><Relationship Id="rId376" Type="http://schemas.openxmlformats.org/officeDocument/2006/relationships/image" Target="media/image371.png"/><Relationship Id="rId583" Type="http://schemas.openxmlformats.org/officeDocument/2006/relationships/image" Target="media/image578.png"/><Relationship Id="rId4" Type="http://schemas.openxmlformats.org/officeDocument/2006/relationships/footnotes" Target="footnotes.xml"/><Relationship Id="rId236" Type="http://schemas.openxmlformats.org/officeDocument/2006/relationships/image" Target="media/image231.png"/><Relationship Id="rId443" Type="http://schemas.openxmlformats.org/officeDocument/2006/relationships/image" Target="media/image438.png"/><Relationship Id="rId650" Type="http://schemas.openxmlformats.org/officeDocument/2006/relationships/image" Target="media/image645.png"/><Relationship Id="rId303" Type="http://schemas.openxmlformats.org/officeDocument/2006/relationships/image" Target="media/image298.png"/><Relationship Id="rId748" Type="http://schemas.openxmlformats.org/officeDocument/2006/relationships/image" Target="media/image74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103</Pages>
  <Words>27883</Words>
  <Characters>158935</Characters>
  <Application>Microsoft Office Word</Application>
  <DocSecurity>0</DocSecurity>
  <Lines>1324</Lines>
  <Paragraphs>372</Paragraphs>
  <ScaleCrop>false</ScaleCrop>
  <Company/>
  <LinksUpToDate>false</LinksUpToDate>
  <CharactersWithSpaces>186446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 64.13330.2017 Деревянные конструкции. Актуализированная редакция СНиП II-25-80 (с Изменениями N 1-4)</dc:title>
  <dc:subject/>
  <dc:creator>Екатерина Малючкова</dc:creator>
  <cp:keywords/>
  <dc:description/>
  <cp:lastModifiedBy>Екатерина Малючкова</cp:lastModifiedBy>
  <cp:revision>2</cp:revision>
  <dcterms:created xsi:type="dcterms:W3CDTF">2024-12-25T12:56:00Z</dcterms:created>
  <dcterms:modified xsi:type="dcterms:W3CDTF">2024-12-25T12:56:00Z</dcterms:modified>
</cp:coreProperties>
</file>